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69"/>
        <w:tblW w:w="0" w:type="auto"/>
        <w:tblLayout w:type="fixed"/>
        <w:tblLook w:val="0000" w:firstRow="0" w:lastRow="0" w:firstColumn="0" w:lastColumn="0" w:noHBand="0" w:noVBand="0"/>
      </w:tblPr>
      <w:tblGrid>
        <w:gridCol w:w="1710"/>
        <w:gridCol w:w="7087"/>
      </w:tblGrid>
      <w:tr w:rsidR="0060281F" w:rsidRPr="00497530" w14:paraId="6296949B" w14:textId="77777777" w:rsidTr="00394587">
        <w:tc>
          <w:tcPr>
            <w:tcW w:w="1710" w:type="dxa"/>
          </w:tcPr>
          <w:p w14:paraId="5AC69E38" w14:textId="77777777" w:rsidR="0060281F" w:rsidRPr="00497530" w:rsidRDefault="0060281F" w:rsidP="00394587">
            <w:pPr>
              <w:jc w:val="center"/>
              <w:rPr>
                <w:rFonts w:ascii="Times New Roman" w:hAnsi="Times New Roman" w:cs="Times New Roman"/>
                <w:sz w:val="24"/>
                <w:szCs w:val="24"/>
                <w:lang w:val="ro-RO"/>
              </w:rPr>
            </w:pPr>
            <w:r w:rsidRPr="00497530">
              <w:rPr>
                <w:rFonts w:ascii="Times New Roman" w:eastAsia="Times New Roman" w:hAnsi="Times New Roman" w:cs="Times New Roman"/>
                <w:b/>
                <w:bCs/>
                <w:sz w:val="24"/>
                <w:szCs w:val="24"/>
                <w:lang w:val="ro-RO"/>
              </w:rPr>
              <w:br w:type="page"/>
            </w:r>
            <w:r w:rsidRPr="00497530">
              <w:rPr>
                <w:rFonts w:ascii="Times New Roman" w:eastAsia="Times New Roman" w:hAnsi="Times New Roman" w:cs="Times New Roman"/>
                <w:b/>
                <w:bCs/>
                <w:sz w:val="24"/>
                <w:szCs w:val="24"/>
                <w:lang w:val="ro-RO"/>
              </w:rPr>
              <w:br w:type="page"/>
            </w:r>
            <w:r w:rsidRPr="00497530">
              <w:rPr>
                <w:rStyle w:val="Bodytext61"/>
                <w:rFonts w:ascii="Times New Roman" w:hAnsi="Times New Roman" w:cs="Times New Roman"/>
                <w:i/>
                <w:sz w:val="24"/>
                <w:szCs w:val="24"/>
                <w:lang w:val="ro-RO" w:eastAsia="ro-RO"/>
              </w:rPr>
              <w:br w:type="page"/>
            </w:r>
            <w:r w:rsidRPr="00497530">
              <w:rPr>
                <w:rFonts w:ascii="Times New Roman" w:hAnsi="Times New Roman" w:cs="Times New Roman"/>
                <w:b/>
                <w:i/>
                <w:sz w:val="24"/>
                <w:szCs w:val="24"/>
                <w:lang w:val="ro-RO"/>
              </w:rPr>
              <w:br w:type="page"/>
            </w:r>
            <w:r w:rsidRPr="00497530">
              <w:rPr>
                <w:rFonts w:ascii="Times New Roman" w:hAnsi="Times New Roman" w:cs="Times New Roman"/>
                <w:b/>
                <w:noProof/>
                <w:sz w:val="24"/>
                <w:szCs w:val="24"/>
                <w:lang w:val="ro-RO"/>
              </w:rPr>
              <w:drawing>
                <wp:inline distT="0" distB="0" distL="0" distR="0" wp14:anchorId="6E9AB777" wp14:editId="407D36E2">
                  <wp:extent cx="925195" cy="1042035"/>
                  <wp:effectExtent l="0" t="0" r="825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5195" cy="1042035"/>
                          </a:xfrm>
                          <a:prstGeom prst="rect">
                            <a:avLst/>
                          </a:prstGeom>
                          <a:noFill/>
                          <a:ln>
                            <a:noFill/>
                          </a:ln>
                        </pic:spPr>
                      </pic:pic>
                    </a:graphicData>
                  </a:graphic>
                </wp:inline>
              </w:drawing>
            </w:r>
          </w:p>
          <w:p w14:paraId="322CF46B" w14:textId="77777777" w:rsidR="0060281F" w:rsidRPr="00497530" w:rsidRDefault="0060281F" w:rsidP="00394587">
            <w:pPr>
              <w:jc w:val="center"/>
              <w:rPr>
                <w:rFonts w:ascii="Times New Roman" w:hAnsi="Times New Roman" w:cs="Times New Roman"/>
                <w:sz w:val="24"/>
                <w:szCs w:val="24"/>
                <w:lang w:val="ro-RO"/>
              </w:rPr>
            </w:pPr>
          </w:p>
          <w:p w14:paraId="5D5D30DC" w14:textId="77777777" w:rsidR="00F60215" w:rsidRPr="00497530" w:rsidRDefault="00F60215" w:rsidP="00394587">
            <w:pPr>
              <w:jc w:val="center"/>
              <w:rPr>
                <w:rFonts w:ascii="Times New Roman" w:hAnsi="Times New Roman" w:cs="Times New Roman"/>
                <w:sz w:val="24"/>
                <w:szCs w:val="24"/>
                <w:lang w:val="ro-RO"/>
              </w:rPr>
            </w:pPr>
          </w:p>
          <w:p w14:paraId="653ED3BF" w14:textId="77777777" w:rsidR="00F60215" w:rsidRPr="00497530" w:rsidRDefault="00F60215" w:rsidP="00394587">
            <w:pPr>
              <w:jc w:val="center"/>
              <w:rPr>
                <w:rFonts w:ascii="Times New Roman" w:hAnsi="Times New Roman" w:cs="Times New Roman"/>
                <w:sz w:val="24"/>
                <w:szCs w:val="24"/>
                <w:lang w:val="ro-RO"/>
              </w:rPr>
            </w:pPr>
          </w:p>
          <w:p w14:paraId="10B0C29B" w14:textId="220642D6" w:rsidR="00F60215" w:rsidRPr="00497530" w:rsidRDefault="00F60215" w:rsidP="00394587">
            <w:pPr>
              <w:jc w:val="center"/>
              <w:rPr>
                <w:rFonts w:ascii="Times New Roman" w:hAnsi="Times New Roman" w:cs="Times New Roman"/>
                <w:sz w:val="24"/>
                <w:szCs w:val="24"/>
                <w:lang w:val="ro-RO"/>
              </w:rPr>
            </w:pPr>
          </w:p>
        </w:tc>
        <w:tc>
          <w:tcPr>
            <w:tcW w:w="7087" w:type="dxa"/>
          </w:tcPr>
          <w:p w14:paraId="68267C3D" w14:textId="77777777" w:rsidR="0060281F" w:rsidRPr="00497530" w:rsidRDefault="0060281F" w:rsidP="00394587">
            <w:pPr>
              <w:rPr>
                <w:rFonts w:ascii="Times New Roman" w:hAnsi="Times New Roman" w:cs="Times New Roman"/>
                <w:b/>
                <w:sz w:val="32"/>
                <w:szCs w:val="32"/>
                <w:lang w:val="ro-RO"/>
              </w:rPr>
            </w:pPr>
          </w:p>
          <w:p w14:paraId="27791863" w14:textId="77777777" w:rsidR="0060281F" w:rsidRPr="00497530" w:rsidRDefault="0060281F" w:rsidP="00394587">
            <w:pPr>
              <w:rPr>
                <w:rFonts w:ascii="Times New Roman" w:hAnsi="Times New Roman" w:cs="Times New Roman"/>
                <w:b/>
                <w:sz w:val="32"/>
                <w:szCs w:val="32"/>
                <w:lang w:val="ro-RO"/>
              </w:rPr>
            </w:pPr>
            <w:r w:rsidRPr="00497530">
              <w:rPr>
                <w:rFonts w:ascii="Times New Roman" w:hAnsi="Times New Roman" w:cs="Times New Roman"/>
                <w:b/>
                <w:sz w:val="32"/>
                <w:szCs w:val="32"/>
                <w:lang w:val="ro-RO"/>
              </w:rPr>
              <w:t>AUTORITATEA AERONAUTICĂ CIVILĂ</w:t>
            </w:r>
          </w:p>
          <w:p w14:paraId="6BA95AD7" w14:textId="77777777" w:rsidR="0060281F" w:rsidRPr="00497530" w:rsidRDefault="0060281F" w:rsidP="00394587">
            <w:pPr>
              <w:rPr>
                <w:rFonts w:ascii="Times New Roman" w:hAnsi="Times New Roman" w:cs="Times New Roman"/>
                <w:b/>
                <w:sz w:val="32"/>
                <w:szCs w:val="32"/>
                <w:lang w:val="ro-RO"/>
              </w:rPr>
            </w:pPr>
            <w:r w:rsidRPr="00497530">
              <w:rPr>
                <w:rFonts w:ascii="Times New Roman" w:hAnsi="Times New Roman" w:cs="Times New Roman"/>
                <w:b/>
                <w:sz w:val="32"/>
                <w:szCs w:val="32"/>
                <w:lang w:val="ro-RO"/>
              </w:rPr>
              <w:t>A REPUBLICII MOLDOVA</w:t>
            </w:r>
          </w:p>
          <w:p w14:paraId="0E27E7A9" w14:textId="77777777" w:rsidR="0060281F" w:rsidRPr="00497530" w:rsidRDefault="0060281F" w:rsidP="00394587">
            <w:pPr>
              <w:jc w:val="center"/>
              <w:rPr>
                <w:rFonts w:ascii="Times New Roman" w:hAnsi="Times New Roman" w:cs="Times New Roman"/>
                <w:b/>
                <w:sz w:val="24"/>
                <w:szCs w:val="24"/>
                <w:lang w:val="ro-RO"/>
              </w:rPr>
            </w:pPr>
          </w:p>
          <w:p w14:paraId="0ADB5181" w14:textId="77777777" w:rsidR="00394587" w:rsidRPr="00497530" w:rsidRDefault="00394587" w:rsidP="00394587">
            <w:pPr>
              <w:jc w:val="center"/>
              <w:rPr>
                <w:rFonts w:ascii="Times New Roman" w:hAnsi="Times New Roman" w:cs="Times New Roman"/>
                <w:b/>
                <w:sz w:val="24"/>
                <w:szCs w:val="24"/>
                <w:lang w:val="ro-RO"/>
              </w:rPr>
            </w:pPr>
          </w:p>
          <w:p w14:paraId="5B0ED1E1" w14:textId="2BEEFFE2" w:rsidR="00394587" w:rsidRPr="00497530" w:rsidRDefault="00394587" w:rsidP="00394587">
            <w:pPr>
              <w:jc w:val="center"/>
              <w:rPr>
                <w:rFonts w:ascii="Times New Roman" w:hAnsi="Times New Roman" w:cs="Times New Roman"/>
                <w:b/>
                <w:sz w:val="24"/>
                <w:szCs w:val="24"/>
                <w:lang w:val="ro-RO"/>
              </w:rPr>
            </w:pPr>
          </w:p>
        </w:tc>
      </w:tr>
    </w:tbl>
    <w:p w14:paraId="52BACEEE" w14:textId="77777777" w:rsidR="0060281F" w:rsidRPr="0065726C" w:rsidRDefault="0060281F" w:rsidP="0060281F">
      <w:pPr>
        <w:rPr>
          <w:rFonts w:ascii="Times New Roman" w:hAnsi="Times New Roman" w:cs="Times New Roman"/>
          <w:sz w:val="24"/>
          <w:szCs w:val="24"/>
        </w:rPr>
      </w:pPr>
    </w:p>
    <w:p w14:paraId="63A1701A" w14:textId="77777777" w:rsidR="0060281F" w:rsidRPr="00497530" w:rsidRDefault="0060281F" w:rsidP="0060281F">
      <w:pPr>
        <w:rPr>
          <w:rFonts w:ascii="Times New Roman" w:hAnsi="Times New Roman" w:cs="Times New Roman"/>
          <w:sz w:val="24"/>
          <w:szCs w:val="24"/>
          <w:lang w:val="ro-RO"/>
        </w:rPr>
      </w:pPr>
    </w:p>
    <w:p w14:paraId="43568803" w14:textId="77777777" w:rsidR="0060281F" w:rsidRPr="00497530" w:rsidRDefault="0060281F" w:rsidP="0060281F">
      <w:pPr>
        <w:rPr>
          <w:rFonts w:ascii="Times New Roman" w:hAnsi="Times New Roman" w:cs="Times New Roman"/>
          <w:sz w:val="24"/>
          <w:szCs w:val="24"/>
          <w:lang w:val="ro-RO"/>
        </w:rPr>
      </w:pPr>
    </w:p>
    <w:p w14:paraId="69ACAA83" w14:textId="77777777" w:rsidR="0060281F" w:rsidRPr="00497530" w:rsidRDefault="0060281F" w:rsidP="0060281F">
      <w:pPr>
        <w:rPr>
          <w:rFonts w:ascii="Times New Roman" w:hAnsi="Times New Roman" w:cs="Times New Roman"/>
          <w:sz w:val="24"/>
          <w:szCs w:val="24"/>
          <w:lang w:val="ro-RO"/>
        </w:rPr>
      </w:pPr>
    </w:p>
    <w:tbl>
      <w:tblPr>
        <w:tblW w:w="0" w:type="auto"/>
        <w:tblInd w:w="108" w:type="dxa"/>
        <w:tblLayout w:type="fixed"/>
        <w:tblLook w:val="0000" w:firstRow="0" w:lastRow="0" w:firstColumn="0" w:lastColumn="0" w:noHBand="0" w:noVBand="0"/>
      </w:tblPr>
      <w:tblGrid>
        <w:gridCol w:w="426"/>
        <w:gridCol w:w="8079"/>
      </w:tblGrid>
      <w:tr w:rsidR="0060281F" w:rsidRPr="00497530" w14:paraId="1F5BE959" w14:textId="77777777" w:rsidTr="0021521D">
        <w:tc>
          <w:tcPr>
            <w:tcW w:w="426" w:type="dxa"/>
          </w:tcPr>
          <w:p w14:paraId="2016521D" w14:textId="77777777" w:rsidR="0060281F" w:rsidRPr="00497530" w:rsidRDefault="0060281F" w:rsidP="0021521D">
            <w:pPr>
              <w:rPr>
                <w:rFonts w:ascii="Times New Roman" w:hAnsi="Times New Roman" w:cs="Times New Roman"/>
                <w:sz w:val="24"/>
                <w:szCs w:val="24"/>
                <w:lang w:val="ro-RO"/>
              </w:rPr>
            </w:pPr>
          </w:p>
        </w:tc>
        <w:tc>
          <w:tcPr>
            <w:tcW w:w="8079" w:type="dxa"/>
          </w:tcPr>
          <w:p w14:paraId="1358D2F1" w14:textId="77777777" w:rsidR="0060281F" w:rsidRPr="00497530" w:rsidRDefault="0060281F" w:rsidP="0021521D">
            <w:pPr>
              <w:spacing w:after="120"/>
              <w:rPr>
                <w:rFonts w:ascii="Times New Roman" w:hAnsi="Times New Roman" w:cs="Times New Roman"/>
                <w:sz w:val="60"/>
                <w:szCs w:val="60"/>
                <w:lang w:val="ro-RO"/>
              </w:rPr>
            </w:pPr>
            <w:r w:rsidRPr="00497530">
              <w:rPr>
                <w:rFonts w:ascii="Times New Roman" w:hAnsi="Times New Roman" w:cs="Times New Roman"/>
                <w:b/>
                <w:sz w:val="60"/>
                <w:szCs w:val="60"/>
                <w:lang w:val="ro-RO"/>
              </w:rPr>
              <w:t>C</w:t>
            </w:r>
            <w:r w:rsidRPr="00497530">
              <w:rPr>
                <w:rFonts w:ascii="Times New Roman" w:hAnsi="Times New Roman" w:cs="Times New Roman"/>
                <w:sz w:val="60"/>
                <w:szCs w:val="60"/>
                <w:lang w:val="ro-RO"/>
              </w:rPr>
              <w:t>erințe</w:t>
            </w:r>
            <w:r w:rsidRPr="00497530">
              <w:rPr>
                <w:rFonts w:ascii="Times New Roman" w:hAnsi="Times New Roman" w:cs="Times New Roman"/>
                <w:b/>
                <w:sz w:val="60"/>
                <w:szCs w:val="60"/>
                <w:lang w:val="ro-RO"/>
              </w:rPr>
              <w:t xml:space="preserve"> </w:t>
            </w:r>
          </w:p>
          <w:p w14:paraId="51A12810" w14:textId="77777777" w:rsidR="0060281F" w:rsidRPr="00497530" w:rsidRDefault="0060281F" w:rsidP="0021521D">
            <w:pPr>
              <w:spacing w:after="120"/>
              <w:rPr>
                <w:rFonts w:ascii="Times New Roman" w:hAnsi="Times New Roman" w:cs="Times New Roman"/>
                <w:sz w:val="60"/>
                <w:szCs w:val="60"/>
                <w:lang w:val="ro-RO"/>
              </w:rPr>
            </w:pPr>
            <w:r w:rsidRPr="00497530">
              <w:rPr>
                <w:rFonts w:ascii="Times New Roman" w:hAnsi="Times New Roman" w:cs="Times New Roman"/>
                <w:b/>
                <w:sz w:val="60"/>
                <w:szCs w:val="60"/>
                <w:lang w:val="ro-RO"/>
              </w:rPr>
              <w:t>T</w:t>
            </w:r>
            <w:r w:rsidRPr="00497530">
              <w:rPr>
                <w:rFonts w:ascii="Times New Roman" w:hAnsi="Times New Roman" w:cs="Times New Roman"/>
                <w:sz w:val="60"/>
                <w:szCs w:val="60"/>
                <w:lang w:val="ro-RO"/>
              </w:rPr>
              <w:t>ehnice</w:t>
            </w:r>
          </w:p>
          <w:p w14:paraId="2E8AD6B7" w14:textId="77777777" w:rsidR="0060281F" w:rsidRPr="00497530" w:rsidRDefault="0060281F" w:rsidP="0021521D">
            <w:pPr>
              <w:spacing w:after="120"/>
              <w:rPr>
                <w:rFonts w:ascii="Times New Roman" w:hAnsi="Times New Roman" w:cs="Times New Roman"/>
                <w:sz w:val="60"/>
                <w:szCs w:val="60"/>
                <w:lang w:val="ro-RO"/>
              </w:rPr>
            </w:pPr>
          </w:p>
        </w:tc>
      </w:tr>
    </w:tbl>
    <w:p w14:paraId="246D929F" w14:textId="77777777" w:rsidR="0060281F" w:rsidRPr="00497530" w:rsidRDefault="0060281F" w:rsidP="0060281F">
      <w:pPr>
        <w:rPr>
          <w:rFonts w:ascii="Times New Roman" w:hAnsi="Times New Roman" w:cs="Times New Roman"/>
          <w:sz w:val="24"/>
          <w:szCs w:val="24"/>
          <w:lang w:val="ro-RO"/>
        </w:rPr>
      </w:pPr>
    </w:p>
    <w:tbl>
      <w:tblPr>
        <w:tblW w:w="10058" w:type="dxa"/>
        <w:tblInd w:w="108" w:type="dxa"/>
        <w:tblLayout w:type="fixed"/>
        <w:tblLook w:val="0000" w:firstRow="0" w:lastRow="0" w:firstColumn="0" w:lastColumn="0" w:noHBand="0" w:noVBand="0"/>
      </w:tblPr>
      <w:tblGrid>
        <w:gridCol w:w="570"/>
        <w:gridCol w:w="9488"/>
      </w:tblGrid>
      <w:tr w:rsidR="0060281F" w:rsidRPr="00497530" w14:paraId="0EC6A9D2" w14:textId="77777777" w:rsidTr="0021521D">
        <w:trPr>
          <w:trHeight w:val="1211"/>
        </w:trPr>
        <w:tc>
          <w:tcPr>
            <w:tcW w:w="570" w:type="dxa"/>
          </w:tcPr>
          <w:p w14:paraId="1A9E9835" w14:textId="77777777" w:rsidR="0060281F" w:rsidRPr="00497530" w:rsidRDefault="0060281F" w:rsidP="0060281F">
            <w:pPr>
              <w:spacing w:before="240" w:after="120" w:line="240" w:lineRule="auto"/>
              <w:jc w:val="both"/>
              <w:rPr>
                <w:rFonts w:ascii="Times New Roman" w:eastAsia="Times New Roman" w:hAnsi="Times New Roman" w:cs="Times New Roman"/>
                <w:b/>
                <w:sz w:val="24"/>
                <w:szCs w:val="24"/>
                <w:lang w:val="ro-RO"/>
              </w:rPr>
            </w:pPr>
          </w:p>
        </w:tc>
        <w:tc>
          <w:tcPr>
            <w:tcW w:w="9488" w:type="dxa"/>
          </w:tcPr>
          <w:p w14:paraId="5141F6CE" w14:textId="1F44D501" w:rsidR="0060281F" w:rsidRPr="00497530" w:rsidRDefault="0060281F" w:rsidP="0060281F">
            <w:pPr>
              <w:spacing w:before="240" w:after="120" w:line="240" w:lineRule="auto"/>
              <w:jc w:val="both"/>
              <w:rPr>
                <w:rFonts w:ascii="Times New Roman" w:eastAsia="Times New Roman" w:hAnsi="Times New Roman" w:cs="Times New Roman"/>
                <w:b/>
                <w:sz w:val="40"/>
                <w:szCs w:val="40"/>
                <w:lang w:val="ro-RO"/>
              </w:rPr>
            </w:pPr>
            <w:r w:rsidRPr="00497530">
              <w:rPr>
                <w:rFonts w:ascii="Times New Roman" w:eastAsia="Times New Roman" w:hAnsi="Times New Roman" w:cs="Times New Roman"/>
                <w:b/>
                <w:sz w:val="40"/>
                <w:szCs w:val="40"/>
                <w:lang w:val="ro-RO"/>
              </w:rPr>
              <w:t xml:space="preserve">CT – </w:t>
            </w:r>
            <w:r w:rsidR="00935835" w:rsidRPr="00497530">
              <w:rPr>
                <w:rFonts w:ascii="Times New Roman" w:eastAsia="Times New Roman" w:hAnsi="Times New Roman" w:cs="Times New Roman"/>
                <w:b/>
                <w:sz w:val="40"/>
                <w:szCs w:val="40"/>
                <w:lang w:val="ro-RO"/>
              </w:rPr>
              <w:t>ATS</w:t>
            </w:r>
            <w:r w:rsidRPr="00497530">
              <w:rPr>
                <w:rFonts w:ascii="Times New Roman" w:eastAsia="Times New Roman" w:hAnsi="Times New Roman" w:cs="Times New Roman"/>
                <w:b/>
                <w:sz w:val="40"/>
                <w:szCs w:val="40"/>
                <w:lang w:val="ro-RO"/>
              </w:rPr>
              <w:t xml:space="preserve"> </w:t>
            </w:r>
          </w:p>
          <w:p w14:paraId="6AA61699" w14:textId="19C7D6A6" w:rsidR="0060281F" w:rsidRPr="00497530" w:rsidRDefault="00A270B4" w:rsidP="0060281F">
            <w:pPr>
              <w:spacing w:before="240" w:after="120" w:line="240" w:lineRule="auto"/>
              <w:jc w:val="both"/>
              <w:rPr>
                <w:rFonts w:ascii="Times New Roman" w:eastAsia="Times New Roman" w:hAnsi="Times New Roman" w:cs="Times New Roman"/>
                <w:b/>
                <w:sz w:val="40"/>
                <w:szCs w:val="40"/>
                <w:lang w:val="ro-RO"/>
              </w:rPr>
            </w:pPr>
            <w:r>
              <w:rPr>
                <w:rFonts w:ascii="Times New Roman" w:eastAsia="Times New Roman" w:hAnsi="Times New Roman" w:cs="Times New Roman"/>
                <w:b/>
                <w:sz w:val="40"/>
                <w:szCs w:val="40"/>
                <w:lang w:val="ro-RO"/>
              </w:rPr>
              <w:t>SERVICII DE TRAFIC AERIAN</w:t>
            </w:r>
          </w:p>
          <w:p w14:paraId="00BDDCA7" w14:textId="77777777" w:rsidR="0060281F" w:rsidRPr="00497530" w:rsidRDefault="0060281F" w:rsidP="0060281F">
            <w:pPr>
              <w:spacing w:before="240" w:after="120" w:line="240" w:lineRule="auto"/>
              <w:jc w:val="both"/>
              <w:rPr>
                <w:rFonts w:ascii="Times New Roman" w:eastAsia="Times New Roman" w:hAnsi="Times New Roman" w:cs="Times New Roman"/>
                <w:b/>
                <w:sz w:val="24"/>
                <w:szCs w:val="24"/>
                <w:lang w:val="ro-RO"/>
              </w:rPr>
            </w:pPr>
          </w:p>
        </w:tc>
      </w:tr>
    </w:tbl>
    <w:p w14:paraId="766D84C6" w14:textId="1FB2DD2B" w:rsidR="0060281F" w:rsidRPr="00497530" w:rsidRDefault="0060281F" w:rsidP="0060281F">
      <w:pPr>
        <w:rPr>
          <w:rFonts w:ascii="Times New Roman" w:hAnsi="Times New Roman" w:cs="Times New Roman"/>
          <w:sz w:val="24"/>
          <w:szCs w:val="24"/>
          <w:lang w:val="ro-RO"/>
        </w:rPr>
      </w:pPr>
    </w:p>
    <w:p w14:paraId="2BDB8780" w14:textId="1FE9FAEA" w:rsidR="00CE1D95" w:rsidRPr="00497530" w:rsidRDefault="00CE1D95" w:rsidP="0060281F">
      <w:pPr>
        <w:rPr>
          <w:rFonts w:ascii="Times New Roman" w:hAnsi="Times New Roman" w:cs="Times New Roman"/>
          <w:sz w:val="24"/>
          <w:szCs w:val="24"/>
          <w:lang w:val="ro-RO"/>
        </w:rPr>
      </w:pPr>
    </w:p>
    <w:p w14:paraId="6E4BAC6F" w14:textId="6C8C6E57" w:rsidR="00CE1D95" w:rsidRDefault="00CE1D95" w:rsidP="0060281F">
      <w:pPr>
        <w:rPr>
          <w:rFonts w:ascii="Times New Roman" w:hAnsi="Times New Roman" w:cs="Times New Roman"/>
          <w:sz w:val="24"/>
          <w:szCs w:val="24"/>
          <w:lang w:val="ro-RO"/>
        </w:rPr>
      </w:pPr>
    </w:p>
    <w:p w14:paraId="6271F9A9" w14:textId="77777777" w:rsidR="00563019" w:rsidRPr="00497530" w:rsidRDefault="00563019" w:rsidP="0060281F">
      <w:pPr>
        <w:rPr>
          <w:rFonts w:ascii="Times New Roman" w:hAnsi="Times New Roman" w:cs="Times New Roman"/>
          <w:sz w:val="24"/>
          <w:szCs w:val="24"/>
          <w:lang w:val="ro-RO"/>
        </w:rPr>
      </w:pPr>
    </w:p>
    <w:p w14:paraId="26627246" w14:textId="77777777" w:rsidR="00CE1D95" w:rsidRPr="00497530" w:rsidRDefault="00CE1D95" w:rsidP="0060281F">
      <w:pPr>
        <w:rPr>
          <w:rFonts w:ascii="Times New Roman" w:hAnsi="Times New Roman" w:cs="Times New Roman"/>
          <w:sz w:val="24"/>
          <w:szCs w:val="24"/>
          <w:lang w:val="ro-RO"/>
        </w:rPr>
      </w:pPr>
    </w:p>
    <w:p w14:paraId="21AEF872" w14:textId="77777777" w:rsidR="0060281F" w:rsidRPr="00497530" w:rsidRDefault="0060281F" w:rsidP="0060281F">
      <w:pPr>
        <w:jc w:val="center"/>
        <w:rPr>
          <w:rFonts w:ascii="Times New Roman" w:hAnsi="Times New Roman" w:cs="Times New Roman"/>
          <w:sz w:val="24"/>
          <w:szCs w:val="24"/>
          <w:lang w:val="ro-RO"/>
        </w:rPr>
      </w:pPr>
    </w:p>
    <w:p w14:paraId="507DFD23" w14:textId="00AE36CA" w:rsidR="0060281F" w:rsidRPr="00497530" w:rsidRDefault="0060281F" w:rsidP="0060281F">
      <w:pPr>
        <w:jc w:val="center"/>
        <w:rPr>
          <w:rFonts w:ascii="Times New Roman" w:hAnsi="Times New Roman" w:cs="Times New Roman"/>
          <w:b/>
          <w:sz w:val="20"/>
          <w:szCs w:val="20"/>
          <w:lang w:val="ro-RO"/>
        </w:rPr>
      </w:pPr>
      <w:r w:rsidRPr="00497530">
        <w:rPr>
          <w:rFonts w:ascii="Times New Roman" w:hAnsi="Times New Roman" w:cs="Times New Roman"/>
          <w:b/>
          <w:sz w:val="20"/>
          <w:szCs w:val="20"/>
          <w:lang w:val="ro-RO"/>
        </w:rPr>
        <w:t>Ediția 0</w:t>
      </w:r>
      <w:r w:rsidR="00A270B4">
        <w:rPr>
          <w:rFonts w:ascii="Times New Roman" w:hAnsi="Times New Roman" w:cs="Times New Roman"/>
          <w:b/>
          <w:sz w:val="20"/>
          <w:szCs w:val="20"/>
          <w:lang w:val="ro-RO"/>
        </w:rPr>
        <w:t>3</w:t>
      </w:r>
      <w:r w:rsidRPr="00497530">
        <w:rPr>
          <w:rFonts w:ascii="Times New Roman" w:hAnsi="Times New Roman" w:cs="Times New Roman"/>
          <w:b/>
          <w:sz w:val="20"/>
          <w:szCs w:val="20"/>
          <w:lang w:val="ro-RO"/>
        </w:rPr>
        <w:t xml:space="preserve">/ </w:t>
      </w:r>
      <w:r w:rsidR="00A270B4">
        <w:rPr>
          <w:rFonts w:ascii="Times New Roman" w:hAnsi="Times New Roman" w:cs="Times New Roman"/>
          <w:b/>
          <w:sz w:val="20"/>
          <w:szCs w:val="20"/>
          <w:lang w:val="ro-RO"/>
        </w:rPr>
        <w:t>iunie</w:t>
      </w:r>
      <w:r w:rsidR="00E410CC" w:rsidRPr="00497530">
        <w:rPr>
          <w:rFonts w:ascii="Times New Roman" w:hAnsi="Times New Roman" w:cs="Times New Roman"/>
          <w:b/>
          <w:sz w:val="20"/>
          <w:szCs w:val="20"/>
          <w:lang w:val="ro-RO"/>
        </w:rPr>
        <w:t xml:space="preserve"> 202</w:t>
      </w:r>
      <w:r w:rsidR="00A270B4">
        <w:rPr>
          <w:rFonts w:ascii="Times New Roman" w:hAnsi="Times New Roman" w:cs="Times New Roman"/>
          <w:b/>
          <w:sz w:val="20"/>
          <w:szCs w:val="20"/>
          <w:lang w:val="ro-RO"/>
        </w:rPr>
        <w:t>6</w:t>
      </w:r>
    </w:p>
    <w:p w14:paraId="02E55519" w14:textId="77777777" w:rsidR="00394587" w:rsidRPr="00497530" w:rsidRDefault="00394587" w:rsidP="00563019">
      <w:pPr>
        <w:spacing w:after="0"/>
        <w:rPr>
          <w:rFonts w:ascii="Times New Roman" w:eastAsia="Times New Roman" w:hAnsi="Times New Roman" w:cs="Times New Roman"/>
          <w:b/>
          <w:bCs/>
          <w:sz w:val="24"/>
          <w:szCs w:val="24"/>
          <w:lang w:val="ro-RO"/>
        </w:rPr>
      </w:pPr>
      <w:r w:rsidRPr="00497530">
        <w:rPr>
          <w:rFonts w:ascii="Times New Roman" w:eastAsia="Times New Roman" w:hAnsi="Times New Roman" w:cs="Times New Roman"/>
          <w:b/>
          <w:bCs/>
          <w:sz w:val="24"/>
          <w:szCs w:val="24"/>
          <w:lang w:val="ro-RO"/>
        </w:rPr>
        <w:br w:type="page"/>
      </w:r>
    </w:p>
    <w:sdt>
      <w:sdtPr>
        <w:rPr>
          <w:rFonts w:ascii="Times New Roman" w:eastAsiaTheme="minorHAnsi" w:hAnsi="Times New Roman" w:cs="Times New Roman"/>
          <w:color w:val="auto"/>
          <w:sz w:val="24"/>
          <w:szCs w:val="24"/>
          <w:lang w:val="ro-RO"/>
        </w:rPr>
        <w:id w:val="578865257"/>
        <w:docPartObj>
          <w:docPartGallery w:val="Table of Contents"/>
          <w:docPartUnique/>
        </w:docPartObj>
      </w:sdtPr>
      <w:sdtEndPr>
        <w:rPr>
          <w:b/>
          <w:bCs/>
          <w:noProof/>
        </w:rPr>
      </w:sdtEndPr>
      <w:sdtContent>
        <w:p w14:paraId="14639FD6" w14:textId="78A11FAD" w:rsidR="00FB270A" w:rsidRPr="00497530" w:rsidRDefault="00FB270A" w:rsidP="00C83AF2">
          <w:pPr>
            <w:pStyle w:val="Titlucuprins"/>
            <w:spacing w:before="0" w:line="240" w:lineRule="auto"/>
            <w:jc w:val="center"/>
            <w:rPr>
              <w:rFonts w:ascii="Times New Roman" w:eastAsia="Times New Roman" w:hAnsi="Times New Roman" w:cs="Times New Roman"/>
              <w:color w:val="auto"/>
              <w:sz w:val="24"/>
              <w:szCs w:val="24"/>
              <w:lang w:val="ro-RO"/>
            </w:rPr>
          </w:pPr>
          <w:r w:rsidRPr="00497530">
            <w:rPr>
              <w:rFonts w:ascii="Times New Roman" w:hAnsi="Times New Roman" w:cs="Times New Roman"/>
              <w:color w:val="auto"/>
              <w:sz w:val="24"/>
              <w:szCs w:val="24"/>
              <w:lang w:val="ro-RO"/>
            </w:rPr>
            <w:t>Cuprins</w:t>
          </w:r>
        </w:p>
        <w:p w14:paraId="3C18DC8D" w14:textId="5B5CF09E" w:rsidR="00C02EED" w:rsidRPr="00497530" w:rsidRDefault="00FB270A">
          <w:pPr>
            <w:pStyle w:val="Cuprins1"/>
            <w:tabs>
              <w:tab w:val="right" w:leader="dot" w:pos="9350"/>
            </w:tabs>
            <w:rPr>
              <w:rFonts w:ascii="Times New Roman" w:eastAsiaTheme="minorEastAsia" w:hAnsi="Times New Roman" w:cs="Times New Roman"/>
              <w:noProof/>
              <w:sz w:val="24"/>
              <w:szCs w:val="24"/>
              <w:lang w:val="en-GB" w:eastAsia="en-GB"/>
            </w:rPr>
          </w:pPr>
          <w:r w:rsidRPr="00497530">
            <w:rPr>
              <w:rFonts w:ascii="Times New Roman" w:hAnsi="Times New Roman" w:cs="Times New Roman"/>
              <w:sz w:val="24"/>
              <w:szCs w:val="24"/>
              <w:lang w:val="ro-RO"/>
            </w:rPr>
            <w:fldChar w:fldCharType="begin"/>
          </w:r>
          <w:r w:rsidRPr="00497530">
            <w:rPr>
              <w:rFonts w:ascii="Times New Roman" w:hAnsi="Times New Roman" w:cs="Times New Roman"/>
              <w:sz w:val="24"/>
              <w:szCs w:val="24"/>
              <w:lang w:val="ro-RO"/>
            </w:rPr>
            <w:instrText xml:space="preserve"> TOC \o "1-3" \h \z \u </w:instrText>
          </w:r>
          <w:r w:rsidRPr="00497530">
            <w:rPr>
              <w:rFonts w:ascii="Times New Roman" w:hAnsi="Times New Roman" w:cs="Times New Roman"/>
              <w:sz w:val="24"/>
              <w:szCs w:val="24"/>
              <w:lang w:val="ro-RO"/>
            </w:rPr>
            <w:fldChar w:fldCharType="separate"/>
          </w:r>
          <w:hyperlink w:anchor="_Toc150239511" w:history="1">
            <w:r w:rsidR="00C02EED" w:rsidRPr="00497530">
              <w:rPr>
                <w:rStyle w:val="Hyperlink"/>
                <w:rFonts w:ascii="Times New Roman" w:hAnsi="Times New Roman" w:cs="Times New Roman"/>
                <w:noProof/>
                <w:sz w:val="24"/>
                <w:szCs w:val="24"/>
                <w:lang w:val="ro-RO"/>
              </w:rPr>
              <w:t>REGULI  DE  AMENDARE</w:t>
            </w:r>
            <w:r w:rsidR="00C02EED" w:rsidRPr="00497530">
              <w:rPr>
                <w:rFonts w:ascii="Times New Roman" w:hAnsi="Times New Roman" w:cs="Times New Roman"/>
                <w:noProof/>
                <w:webHidden/>
                <w:sz w:val="24"/>
                <w:szCs w:val="24"/>
              </w:rPr>
              <w:tab/>
            </w:r>
            <w:r w:rsidR="00C02EED" w:rsidRPr="00497530">
              <w:rPr>
                <w:rFonts w:ascii="Times New Roman" w:hAnsi="Times New Roman" w:cs="Times New Roman"/>
                <w:noProof/>
                <w:webHidden/>
                <w:sz w:val="24"/>
                <w:szCs w:val="24"/>
              </w:rPr>
              <w:fldChar w:fldCharType="begin"/>
            </w:r>
            <w:r w:rsidR="00C02EED" w:rsidRPr="00497530">
              <w:rPr>
                <w:rFonts w:ascii="Times New Roman" w:hAnsi="Times New Roman" w:cs="Times New Roman"/>
                <w:noProof/>
                <w:webHidden/>
                <w:sz w:val="24"/>
                <w:szCs w:val="24"/>
              </w:rPr>
              <w:instrText xml:space="preserve"> PAGEREF _Toc150239511 \h </w:instrText>
            </w:r>
            <w:r w:rsidR="00C02EED" w:rsidRPr="00497530">
              <w:rPr>
                <w:rFonts w:ascii="Times New Roman" w:hAnsi="Times New Roman" w:cs="Times New Roman"/>
                <w:noProof/>
                <w:webHidden/>
                <w:sz w:val="24"/>
                <w:szCs w:val="24"/>
              </w:rPr>
            </w:r>
            <w:r w:rsidR="00C02EED"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5</w:t>
            </w:r>
            <w:r w:rsidR="00C02EED" w:rsidRPr="00497530">
              <w:rPr>
                <w:rFonts w:ascii="Times New Roman" w:hAnsi="Times New Roman" w:cs="Times New Roman"/>
                <w:noProof/>
                <w:webHidden/>
                <w:sz w:val="24"/>
                <w:szCs w:val="24"/>
              </w:rPr>
              <w:fldChar w:fldCharType="end"/>
            </w:r>
          </w:hyperlink>
        </w:p>
        <w:p w14:paraId="20D1D29C" w14:textId="6C07921F" w:rsidR="00C02EED" w:rsidRPr="00497530" w:rsidRDefault="00C02EED">
          <w:pPr>
            <w:pStyle w:val="Cuprins1"/>
            <w:tabs>
              <w:tab w:val="right" w:leader="dot" w:pos="9350"/>
            </w:tabs>
            <w:rPr>
              <w:rFonts w:ascii="Times New Roman" w:eastAsiaTheme="minorEastAsia" w:hAnsi="Times New Roman" w:cs="Times New Roman"/>
              <w:noProof/>
              <w:sz w:val="24"/>
              <w:szCs w:val="24"/>
              <w:lang w:val="en-GB" w:eastAsia="en-GB"/>
            </w:rPr>
          </w:pPr>
          <w:hyperlink w:anchor="_Toc150239512" w:history="1">
            <w:r w:rsidRPr="00497530">
              <w:rPr>
                <w:rStyle w:val="Hyperlink"/>
                <w:rFonts w:ascii="Times New Roman" w:hAnsi="Times New Roman" w:cs="Times New Roman"/>
                <w:noProof/>
                <w:sz w:val="24"/>
                <w:szCs w:val="24"/>
                <w:lang w:val="ro-RO"/>
              </w:rPr>
              <w:t>INDEXUL  AMENDAMENTELOR</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_Toc150239512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6</w:t>
            </w:r>
            <w:r w:rsidRPr="00497530">
              <w:rPr>
                <w:rFonts w:ascii="Times New Roman" w:hAnsi="Times New Roman" w:cs="Times New Roman"/>
                <w:noProof/>
                <w:webHidden/>
                <w:sz w:val="24"/>
                <w:szCs w:val="24"/>
              </w:rPr>
              <w:fldChar w:fldCharType="end"/>
            </w:r>
          </w:hyperlink>
        </w:p>
        <w:p w14:paraId="2C8965CB" w14:textId="61ED0627" w:rsidR="00C02EED" w:rsidRPr="00497530" w:rsidRDefault="00C02EED">
          <w:pPr>
            <w:pStyle w:val="Cuprins1"/>
            <w:tabs>
              <w:tab w:val="right" w:leader="dot" w:pos="9350"/>
            </w:tabs>
            <w:rPr>
              <w:rFonts w:ascii="Times New Roman" w:eastAsiaTheme="minorEastAsia" w:hAnsi="Times New Roman" w:cs="Times New Roman"/>
              <w:noProof/>
              <w:sz w:val="24"/>
              <w:szCs w:val="24"/>
              <w:lang w:val="en-GB" w:eastAsia="en-GB"/>
            </w:rPr>
          </w:pPr>
          <w:hyperlink w:anchor="_Toc150239513" w:history="1">
            <w:r w:rsidRPr="00497530">
              <w:rPr>
                <w:rStyle w:val="Hyperlink"/>
                <w:rFonts w:ascii="Times New Roman" w:hAnsi="Times New Roman" w:cs="Times New Roman"/>
                <w:noProof/>
                <w:sz w:val="24"/>
                <w:szCs w:val="24"/>
                <w:lang w:val="ro-RO"/>
              </w:rPr>
              <w:t>PREAMBUL</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_Toc150239513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7</w:t>
            </w:r>
            <w:r w:rsidRPr="00497530">
              <w:rPr>
                <w:rFonts w:ascii="Times New Roman" w:hAnsi="Times New Roman" w:cs="Times New Roman"/>
                <w:noProof/>
                <w:webHidden/>
                <w:sz w:val="24"/>
                <w:szCs w:val="24"/>
              </w:rPr>
              <w:fldChar w:fldCharType="end"/>
            </w:r>
          </w:hyperlink>
        </w:p>
        <w:p w14:paraId="2E12DC49" w14:textId="11B47F70" w:rsidR="00C02EED" w:rsidRPr="00497530" w:rsidRDefault="00C02EED">
          <w:pPr>
            <w:pStyle w:val="Cuprins1"/>
            <w:tabs>
              <w:tab w:val="right" w:leader="dot" w:pos="9350"/>
            </w:tabs>
            <w:rPr>
              <w:rFonts w:ascii="Times New Roman" w:eastAsiaTheme="minorEastAsia" w:hAnsi="Times New Roman" w:cs="Times New Roman"/>
              <w:noProof/>
              <w:sz w:val="24"/>
              <w:szCs w:val="24"/>
              <w:lang w:val="en-GB" w:eastAsia="en-GB"/>
            </w:rPr>
          </w:pPr>
          <w:hyperlink w:anchor="_Toc150239514" w:history="1">
            <w:r w:rsidRPr="00497530">
              <w:rPr>
                <w:rStyle w:val="Hyperlink"/>
                <w:rFonts w:ascii="Times New Roman" w:hAnsi="Times New Roman" w:cs="Times New Roman"/>
                <w:noProof/>
                <w:sz w:val="24"/>
                <w:szCs w:val="24"/>
                <w:lang w:val="ro-RO"/>
              </w:rPr>
              <w:t>Capitolul 1. NOȚIUNI</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_Toc150239514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8</w:t>
            </w:r>
            <w:r w:rsidRPr="00497530">
              <w:rPr>
                <w:rFonts w:ascii="Times New Roman" w:hAnsi="Times New Roman" w:cs="Times New Roman"/>
                <w:noProof/>
                <w:webHidden/>
                <w:sz w:val="24"/>
                <w:szCs w:val="24"/>
              </w:rPr>
              <w:fldChar w:fldCharType="end"/>
            </w:r>
          </w:hyperlink>
        </w:p>
        <w:p w14:paraId="2499B78F" w14:textId="3DCBAA04" w:rsidR="00C02EED" w:rsidRPr="00497530" w:rsidRDefault="00C02EED">
          <w:pPr>
            <w:pStyle w:val="Cuprins1"/>
            <w:tabs>
              <w:tab w:val="right" w:leader="dot" w:pos="9350"/>
            </w:tabs>
            <w:rPr>
              <w:rFonts w:ascii="Times New Roman" w:eastAsiaTheme="minorEastAsia" w:hAnsi="Times New Roman" w:cs="Times New Roman"/>
              <w:noProof/>
              <w:sz w:val="24"/>
              <w:szCs w:val="24"/>
              <w:lang w:val="en-GB" w:eastAsia="en-GB"/>
            </w:rPr>
          </w:pPr>
          <w:hyperlink w:anchor="_Toc150239515" w:history="1">
            <w:r w:rsidRPr="00497530">
              <w:rPr>
                <w:rStyle w:val="Hyperlink"/>
                <w:rFonts w:ascii="Times New Roman" w:hAnsi="Times New Roman" w:cs="Times New Roman"/>
                <w:noProof/>
                <w:sz w:val="24"/>
                <w:szCs w:val="24"/>
                <w:lang w:val="ro-RO"/>
              </w:rPr>
              <w:t>Capitolul 2. GENERALITĂȚI</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_Toc150239515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15</w:t>
            </w:r>
            <w:r w:rsidRPr="00497530">
              <w:rPr>
                <w:rFonts w:ascii="Times New Roman" w:hAnsi="Times New Roman" w:cs="Times New Roman"/>
                <w:noProof/>
                <w:webHidden/>
                <w:sz w:val="24"/>
                <w:szCs w:val="24"/>
              </w:rPr>
              <w:fldChar w:fldCharType="end"/>
            </w:r>
          </w:hyperlink>
        </w:p>
        <w:p w14:paraId="3823B706" w14:textId="2793B79B"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16" w:history="1">
            <w:r w:rsidRPr="00497530">
              <w:rPr>
                <w:rStyle w:val="Hyperlink"/>
                <w:rFonts w:ascii="Times New Roman" w:hAnsi="Times New Roman" w:cs="Times New Roman"/>
                <w:noProof/>
                <w:sz w:val="24"/>
                <w:szCs w:val="24"/>
                <w:lang w:val="ro-RO" w:eastAsia="en-GB"/>
              </w:rPr>
              <w:t>2.1</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Stabilirea autorității responsabile pentru furnizarea serviciilor de trafic aerian</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_Toc150239516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15</w:t>
            </w:r>
            <w:r w:rsidRPr="00497530">
              <w:rPr>
                <w:rFonts w:ascii="Times New Roman" w:hAnsi="Times New Roman" w:cs="Times New Roman"/>
                <w:noProof/>
                <w:webHidden/>
                <w:sz w:val="24"/>
                <w:szCs w:val="24"/>
              </w:rPr>
              <w:fldChar w:fldCharType="end"/>
            </w:r>
          </w:hyperlink>
        </w:p>
        <w:p w14:paraId="4D31455C" w14:textId="7B0AC42F"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17" w:history="1">
            <w:r w:rsidRPr="00497530">
              <w:rPr>
                <w:rStyle w:val="Hyperlink"/>
                <w:rFonts w:ascii="Times New Roman" w:hAnsi="Times New Roman" w:cs="Times New Roman"/>
                <w:noProof/>
                <w:sz w:val="24"/>
                <w:szCs w:val="24"/>
                <w:lang w:val="ro-RO"/>
              </w:rPr>
              <w:t>2.2</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Obiectivele serviciilor de trafic aerian</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_Toc150239517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16</w:t>
            </w:r>
            <w:r w:rsidRPr="00497530">
              <w:rPr>
                <w:rFonts w:ascii="Times New Roman" w:hAnsi="Times New Roman" w:cs="Times New Roman"/>
                <w:noProof/>
                <w:webHidden/>
                <w:sz w:val="24"/>
                <w:szCs w:val="24"/>
              </w:rPr>
              <w:fldChar w:fldCharType="end"/>
            </w:r>
          </w:hyperlink>
        </w:p>
        <w:p w14:paraId="763EAEA3" w14:textId="319181ED"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18" w:history="1">
            <w:r w:rsidRPr="00497530">
              <w:rPr>
                <w:rStyle w:val="Hyperlink"/>
                <w:rFonts w:ascii="Times New Roman" w:hAnsi="Times New Roman" w:cs="Times New Roman"/>
                <w:iCs/>
                <w:noProof/>
                <w:sz w:val="24"/>
                <w:szCs w:val="24"/>
                <w:lang w:val="ro-RO" w:eastAsia="en-GB"/>
              </w:rPr>
              <w:t>2.3</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Diviziunea serviciilor de trafic aerian</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_Toc150239518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17</w:t>
            </w:r>
            <w:r w:rsidRPr="00497530">
              <w:rPr>
                <w:rFonts w:ascii="Times New Roman" w:hAnsi="Times New Roman" w:cs="Times New Roman"/>
                <w:noProof/>
                <w:webHidden/>
                <w:sz w:val="24"/>
                <w:szCs w:val="24"/>
              </w:rPr>
              <w:fldChar w:fldCharType="end"/>
            </w:r>
          </w:hyperlink>
        </w:p>
        <w:p w14:paraId="5DBEA9B6" w14:textId="3D6E18FE"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19" w:history="1">
            <w:r w:rsidRPr="00497530">
              <w:rPr>
                <w:rStyle w:val="Hyperlink"/>
                <w:rFonts w:ascii="Times New Roman" w:hAnsi="Times New Roman" w:cs="Times New Roman"/>
                <w:noProof/>
                <w:sz w:val="24"/>
                <w:szCs w:val="24"/>
                <w:lang w:val="ro-RO"/>
              </w:rPr>
              <w:t>2.4</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Stabilirea necesității serviciilor de trafic aerian</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_Toc150239519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17</w:t>
            </w:r>
            <w:r w:rsidRPr="00497530">
              <w:rPr>
                <w:rFonts w:ascii="Times New Roman" w:hAnsi="Times New Roman" w:cs="Times New Roman"/>
                <w:noProof/>
                <w:webHidden/>
                <w:sz w:val="24"/>
                <w:szCs w:val="24"/>
              </w:rPr>
              <w:fldChar w:fldCharType="end"/>
            </w:r>
          </w:hyperlink>
        </w:p>
        <w:p w14:paraId="768186C0" w14:textId="768EE30A" w:rsidR="00C02EED" w:rsidRPr="00497530" w:rsidRDefault="00C02EED" w:rsidP="008F1073">
          <w:pPr>
            <w:pStyle w:val="Cuprins1"/>
            <w:tabs>
              <w:tab w:val="left" w:pos="660"/>
              <w:tab w:val="right" w:leader="dot" w:pos="9350"/>
            </w:tabs>
            <w:ind w:left="660" w:hanging="660"/>
            <w:rPr>
              <w:rFonts w:ascii="Times New Roman" w:eastAsiaTheme="minorEastAsia" w:hAnsi="Times New Roman" w:cs="Times New Roman"/>
              <w:noProof/>
              <w:sz w:val="24"/>
              <w:szCs w:val="24"/>
              <w:lang w:val="en-GB" w:eastAsia="en-GB"/>
            </w:rPr>
          </w:pPr>
          <w:hyperlink w:anchor="_Toc150239520" w:history="1">
            <w:r w:rsidRPr="00497530">
              <w:rPr>
                <w:rStyle w:val="Hyperlink"/>
                <w:rFonts w:ascii="Times New Roman" w:hAnsi="Times New Roman" w:cs="Times New Roman"/>
                <w:noProof/>
                <w:sz w:val="24"/>
                <w:szCs w:val="24"/>
                <w:lang w:val="ro-RO"/>
              </w:rPr>
              <w:t>2.5</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Desemnarea/identificarea porțiunilor de spațiu aerian și a aerodromurilor controlate unde se furnizează servicii de trafic aerian</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_Toc150239520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17</w:t>
            </w:r>
            <w:r w:rsidRPr="00497530">
              <w:rPr>
                <w:rFonts w:ascii="Times New Roman" w:hAnsi="Times New Roman" w:cs="Times New Roman"/>
                <w:noProof/>
                <w:webHidden/>
                <w:sz w:val="24"/>
                <w:szCs w:val="24"/>
              </w:rPr>
              <w:fldChar w:fldCharType="end"/>
            </w:r>
          </w:hyperlink>
        </w:p>
        <w:p w14:paraId="621B7992" w14:textId="0731E025"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21" w:history="1">
            <w:r w:rsidRPr="00497530">
              <w:rPr>
                <w:rStyle w:val="Hyperlink"/>
                <w:rFonts w:ascii="Times New Roman" w:hAnsi="Times New Roman" w:cs="Times New Roman"/>
                <w:noProof/>
                <w:sz w:val="24"/>
                <w:szCs w:val="24"/>
                <w:lang w:val="ro-RO"/>
              </w:rPr>
              <w:t>2.6</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Clasificarea spațiilor aeriene</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_Toc150239521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17</w:t>
            </w:r>
            <w:r w:rsidRPr="00497530">
              <w:rPr>
                <w:rFonts w:ascii="Times New Roman" w:hAnsi="Times New Roman" w:cs="Times New Roman"/>
                <w:noProof/>
                <w:webHidden/>
                <w:sz w:val="24"/>
                <w:szCs w:val="24"/>
              </w:rPr>
              <w:fldChar w:fldCharType="end"/>
            </w:r>
          </w:hyperlink>
        </w:p>
        <w:p w14:paraId="5313BFC3" w14:textId="3F8783CB"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22" w:history="1">
            <w:r w:rsidRPr="00497530">
              <w:rPr>
                <w:rStyle w:val="Hyperlink"/>
                <w:rFonts w:ascii="Times New Roman" w:hAnsi="Times New Roman" w:cs="Times New Roman"/>
                <w:noProof/>
                <w:sz w:val="24"/>
                <w:szCs w:val="24"/>
                <w:lang w:val="ro-RO"/>
              </w:rPr>
              <w:t>2.7</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Operațiuni de navigație bazată pe performanță</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_Toc150239522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18</w:t>
            </w:r>
            <w:r w:rsidRPr="00497530">
              <w:rPr>
                <w:rFonts w:ascii="Times New Roman" w:hAnsi="Times New Roman" w:cs="Times New Roman"/>
                <w:noProof/>
                <w:webHidden/>
                <w:sz w:val="24"/>
                <w:szCs w:val="24"/>
              </w:rPr>
              <w:fldChar w:fldCharType="end"/>
            </w:r>
          </w:hyperlink>
        </w:p>
        <w:p w14:paraId="37B080FE" w14:textId="0E282FD6"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23" w:history="1">
            <w:r w:rsidRPr="00497530">
              <w:rPr>
                <w:rStyle w:val="Hyperlink"/>
                <w:rFonts w:ascii="Times New Roman" w:hAnsi="Times New Roman" w:cs="Times New Roman"/>
                <w:noProof/>
                <w:sz w:val="24"/>
                <w:szCs w:val="24"/>
                <w:lang w:val="ro-RO" w:eastAsia="en-GB"/>
              </w:rPr>
              <w:t>2.8</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eastAsia="Times New Roman" w:hAnsi="Times New Roman" w:cs="Times New Roman"/>
                <w:noProof/>
                <w:sz w:val="24"/>
                <w:szCs w:val="24"/>
                <w:lang w:val="ro-RO" w:eastAsia="en-GB"/>
              </w:rPr>
              <w:t>Operațiuni de comunicații bazate pe performanță</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_Toc150239523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18</w:t>
            </w:r>
            <w:r w:rsidRPr="00497530">
              <w:rPr>
                <w:rFonts w:ascii="Times New Roman" w:hAnsi="Times New Roman" w:cs="Times New Roman"/>
                <w:noProof/>
                <w:webHidden/>
                <w:sz w:val="24"/>
                <w:szCs w:val="24"/>
              </w:rPr>
              <w:fldChar w:fldCharType="end"/>
            </w:r>
          </w:hyperlink>
        </w:p>
        <w:p w14:paraId="0951725C" w14:textId="76CE656C"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24" w:history="1">
            <w:r w:rsidRPr="00497530">
              <w:rPr>
                <w:rStyle w:val="Hyperlink"/>
                <w:rFonts w:ascii="Times New Roman" w:hAnsi="Times New Roman" w:cs="Times New Roman"/>
                <w:noProof/>
                <w:sz w:val="24"/>
                <w:szCs w:val="24"/>
                <w:lang w:val="ro-RO"/>
              </w:rPr>
              <w:t>2.9</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Operațiuni de supraveghere bazate pe performanță</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_Toc150239524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18</w:t>
            </w:r>
            <w:r w:rsidRPr="00497530">
              <w:rPr>
                <w:rFonts w:ascii="Times New Roman" w:hAnsi="Times New Roman" w:cs="Times New Roman"/>
                <w:noProof/>
                <w:webHidden/>
                <w:sz w:val="24"/>
                <w:szCs w:val="24"/>
              </w:rPr>
              <w:fldChar w:fldCharType="end"/>
            </w:r>
          </w:hyperlink>
        </w:p>
        <w:p w14:paraId="149CDDFC" w14:textId="4A0B7FFE"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25" w:history="1">
            <w:r w:rsidRPr="00497530">
              <w:rPr>
                <w:rStyle w:val="Hyperlink"/>
                <w:rFonts w:ascii="Times New Roman" w:hAnsi="Times New Roman" w:cs="Times New Roman"/>
                <w:noProof/>
                <w:sz w:val="24"/>
                <w:szCs w:val="24"/>
                <w:lang w:val="ro-RO"/>
              </w:rPr>
              <w:t>2.10</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Stabilirea și identificarea unităților care furnizează servicii de trafic aerian</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_Toc150239525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19</w:t>
            </w:r>
            <w:r w:rsidRPr="00497530">
              <w:rPr>
                <w:rFonts w:ascii="Times New Roman" w:hAnsi="Times New Roman" w:cs="Times New Roman"/>
                <w:noProof/>
                <w:webHidden/>
                <w:sz w:val="24"/>
                <w:szCs w:val="24"/>
              </w:rPr>
              <w:fldChar w:fldCharType="end"/>
            </w:r>
          </w:hyperlink>
        </w:p>
        <w:p w14:paraId="60FCC69D" w14:textId="6D82F2C8" w:rsidR="00C02EED" w:rsidRPr="00497530" w:rsidRDefault="00C02EED" w:rsidP="008F1073">
          <w:pPr>
            <w:pStyle w:val="Cuprins1"/>
            <w:tabs>
              <w:tab w:val="left" w:pos="660"/>
              <w:tab w:val="right" w:leader="dot" w:pos="9350"/>
            </w:tabs>
            <w:ind w:left="660" w:hanging="660"/>
            <w:rPr>
              <w:rFonts w:ascii="Times New Roman" w:eastAsiaTheme="minorEastAsia" w:hAnsi="Times New Roman" w:cs="Times New Roman"/>
              <w:noProof/>
              <w:sz w:val="24"/>
              <w:szCs w:val="24"/>
              <w:lang w:val="en-GB" w:eastAsia="en-GB"/>
            </w:rPr>
          </w:pPr>
          <w:hyperlink w:anchor="_Toc150239526" w:history="1">
            <w:r w:rsidRPr="00497530">
              <w:rPr>
                <w:rStyle w:val="Hyperlink"/>
                <w:rFonts w:ascii="Times New Roman" w:hAnsi="Times New Roman" w:cs="Times New Roman"/>
                <w:noProof/>
                <w:sz w:val="24"/>
                <w:szCs w:val="24"/>
                <w:lang w:val="ro-RO"/>
              </w:rPr>
              <w:t>2.11</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Specificații pentru regiunile de informare a zborurilor, regiunile de control și zonele   de control</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_Toc150239526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19</w:t>
            </w:r>
            <w:r w:rsidRPr="00497530">
              <w:rPr>
                <w:rFonts w:ascii="Times New Roman" w:hAnsi="Times New Roman" w:cs="Times New Roman"/>
                <w:noProof/>
                <w:webHidden/>
                <w:sz w:val="24"/>
                <w:szCs w:val="24"/>
              </w:rPr>
              <w:fldChar w:fldCharType="end"/>
            </w:r>
          </w:hyperlink>
        </w:p>
        <w:p w14:paraId="5C5C6C78" w14:textId="0D50EEEC"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27" w:history="1">
            <w:r w:rsidRPr="00497530">
              <w:rPr>
                <w:rStyle w:val="Hyperlink"/>
                <w:rFonts w:ascii="Times New Roman" w:hAnsi="Times New Roman" w:cs="Times New Roman"/>
                <w:noProof/>
                <w:sz w:val="24"/>
                <w:szCs w:val="24"/>
                <w:lang w:val="ro-RO"/>
              </w:rPr>
              <w:t>2.12</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Identificarea unităților serviciilor de trafic aerian și a spațiilor aeriene</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_Toc150239527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21</w:t>
            </w:r>
            <w:r w:rsidRPr="00497530">
              <w:rPr>
                <w:rFonts w:ascii="Times New Roman" w:hAnsi="Times New Roman" w:cs="Times New Roman"/>
                <w:noProof/>
                <w:webHidden/>
                <w:sz w:val="24"/>
                <w:szCs w:val="24"/>
              </w:rPr>
              <w:fldChar w:fldCharType="end"/>
            </w:r>
          </w:hyperlink>
        </w:p>
        <w:p w14:paraId="60BA25F6" w14:textId="642C95F8"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28" w:history="1">
            <w:r w:rsidRPr="00497530">
              <w:rPr>
                <w:rStyle w:val="Hyperlink"/>
                <w:rFonts w:ascii="Times New Roman" w:hAnsi="Times New Roman" w:cs="Times New Roman"/>
                <w:noProof/>
                <w:sz w:val="24"/>
                <w:szCs w:val="24"/>
                <w:lang w:val="ro-RO"/>
              </w:rPr>
              <w:t>2.13</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Stabilirea și identificarea rutelor ATS</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_Toc150239528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21</w:t>
            </w:r>
            <w:r w:rsidRPr="00497530">
              <w:rPr>
                <w:rFonts w:ascii="Times New Roman" w:hAnsi="Times New Roman" w:cs="Times New Roman"/>
                <w:noProof/>
                <w:webHidden/>
                <w:sz w:val="24"/>
                <w:szCs w:val="24"/>
              </w:rPr>
              <w:fldChar w:fldCharType="end"/>
            </w:r>
          </w:hyperlink>
        </w:p>
        <w:p w14:paraId="604F3D8F" w14:textId="2708DCE4"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29" w:history="1">
            <w:r w:rsidRPr="00497530">
              <w:rPr>
                <w:rStyle w:val="Hyperlink"/>
                <w:rFonts w:ascii="Times New Roman" w:hAnsi="Times New Roman" w:cs="Times New Roman"/>
                <w:noProof/>
                <w:sz w:val="24"/>
                <w:szCs w:val="24"/>
                <w:lang w:val="ro-RO"/>
              </w:rPr>
              <w:t>2.14</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Stabilirea punctelor de schimbare a frecvenței</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_Toc150239529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21</w:t>
            </w:r>
            <w:r w:rsidRPr="00497530">
              <w:rPr>
                <w:rFonts w:ascii="Times New Roman" w:hAnsi="Times New Roman" w:cs="Times New Roman"/>
                <w:noProof/>
                <w:webHidden/>
                <w:sz w:val="24"/>
                <w:szCs w:val="24"/>
              </w:rPr>
              <w:fldChar w:fldCharType="end"/>
            </w:r>
          </w:hyperlink>
        </w:p>
        <w:p w14:paraId="5AF98611" w14:textId="4895B46A"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30" w:history="1">
            <w:r w:rsidRPr="00497530">
              <w:rPr>
                <w:rStyle w:val="Hyperlink"/>
                <w:rFonts w:ascii="Times New Roman" w:hAnsi="Times New Roman" w:cs="Times New Roman"/>
                <w:noProof/>
                <w:sz w:val="24"/>
                <w:szCs w:val="24"/>
                <w:lang w:val="ro-RO"/>
              </w:rPr>
              <w:t>2.15</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Stabilirea și identificarea punctelor semnificative</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_Toc150239530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22</w:t>
            </w:r>
            <w:r w:rsidRPr="00497530">
              <w:rPr>
                <w:rFonts w:ascii="Times New Roman" w:hAnsi="Times New Roman" w:cs="Times New Roman"/>
                <w:noProof/>
                <w:webHidden/>
                <w:sz w:val="24"/>
                <w:szCs w:val="24"/>
              </w:rPr>
              <w:fldChar w:fldCharType="end"/>
            </w:r>
          </w:hyperlink>
        </w:p>
        <w:p w14:paraId="31992254" w14:textId="0A8169BF"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31" w:history="1">
            <w:r w:rsidRPr="00497530">
              <w:rPr>
                <w:rStyle w:val="Hyperlink"/>
                <w:rFonts w:ascii="Times New Roman" w:hAnsi="Times New Roman" w:cs="Times New Roman"/>
                <w:noProof/>
                <w:sz w:val="24"/>
                <w:szCs w:val="24"/>
                <w:lang w:val="ro-RO"/>
              </w:rPr>
              <w:t>2.16</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Stabilirea și identificarea rutelor standard pentru rularea aeronavelor</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_Toc150239531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22</w:t>
            </w:r>
            <w:r w:rsidRPr="00497530">
              <w:rPr>
                <w:rFonts w:ascii="Times New Roman" w:hAnsi="Times New Roman" w:cs="Times New Roman"/>
                <w:noProof/>
                <w:webHidden/>
                <w:sz w:val="24"/>
                <w:szCs w:val="24"/>
              </w:rPr>
              <w:fldChar w:fldCharType="end"/>
            </w:r>
          </w:hyperlink>
        </w:p>
        <w:p w14:paraId="5AC6B66C" w14:textId="3BA2B4C9"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32" w:history="1">
            <w:r w:rsidRPr="00497530">
              <w:rPr>
                <w:rStyle w:val="Hyperlink"/>
                <w:rFonts w:ascii="Times New Roman" w:hAnsi="Times New Roman" w:cs="Times New Roman"/>
                <w:noProof/>
                <w:sz w:val="24"/>
                <w:szCs w:val="24"/>
                <w:lang w:val="ro-RO"/>
              </w:rPr>
              <w:t>2.17</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Coordonarea între operator și serviciile de trafic aerian</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_Toc150239532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22</w:t>
            </w:r>
            <w:r w:rsidRPr="00497530">
              <w:rPr>
                <w:rFonts w:ascii="Times New Roman" w:hAnsi="Times New Roman" w:cs="Times New Roman"/>
                <w:noProof/>
                <w:webHidden/>
                <w:sz w:val="24"/>
                <w:szCs w:val="24"/>
              </w:rPr>
              <w:fldChar w:fldCharType="end"/>
            </w:r>
          </w:hyperlink>
        </w:p>
        <w:p w14:paraId="14513922" w14:textId="191D6B82"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33" w:history="1">
            <w:r w:rsidRPr="00497530">
              <w:rPr>
                <w:rStyle w:val="Hyperlink"/>
                <w:rFonts w:ascii="Times New Roman" w:hAnsi="Times New Roman" w:cs="Times New Roman"/>
                <w:noProof/>
                <w:sz w:val="24"/>
                <w:szCs w:val="24"/>
                <w:lang w:val="ro-RO"/>
              </w:rPr>
              <w:t>2.18</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Coordonarea între autoritățile militare și serviciile de trafic aerian</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_Toc150239533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22</w:t>
            </w:r>
            <w:r w:rsidRPr="00497530">
              <w:rPr>
                <w:rFonts w:ascii="Times New Roman" w:hAnsi="Times New Roman" w:cs="Times New Roman"/>
                <w:noProof/>
                <w:webHidden/>
                <w:sz w:val="24"/>
                <w:szCs w:val="24"/>
              </w:rPr>
              <w:fldChar w:fldCharType="end"/>
            </w:r>
          </w:hyperlink>
        </w:p>
        <w:p w14:paraId="0B099669" w14:textId="05455BB7"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34" w:history="1">
            <w:r w:rsidRPr="00497530">
              <w:rPr>
                <w:rStyle w:val="Hyperlink"/>
                <w:rFonts w:ascii="Times New Roman" w:hAnsi="Times New Roman" w:cs="Times New Roman"/>
                <w:noProof/>
                <w:sz w:val="24"/>
                <w:szCs w:val="24"/>
                <w:lang w:val="ro-RO"/>
              </w:rPr>
              <w:t>2.19</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Coordonarea activităților care prezintă pericol potențial pentru aeronavele civile</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_Toc150239534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23</w:t>
            </w:r>
            <w:r w:rsidRPr="00497530">
              <w:rPr>
                <w:rFonts w:ascii="Times New Roman" w:hAnsi="Times New Roman" w:cs="Times New Roman"/>
                <w:noProof/>
                <w:webHidden/>
                <w:sz w:val="24"/>
                <w:szCs w:val="24"/>
              </w:rPr>
              <w:fldChar w:fldCharType="end"/>
            </w:r>
          </w:hyperlink>
        </w:p>
        <w:p w14:paraId="09DBF172" w14:textId="2CB9DF61"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35" w:history="1">
            <w:r w:rsidRPr="00497530">
              <w:rPr>
                <w:rStyle w:val="Hyperlink"/>
                <w:rFonts w:ascii="Times New Roman" w:hAnsi="Times New Roman" w:cs="Times New Roman"/>
                <w:noProof/>
                <w:sz w:val="24"/>
                <w:szCs w:val="24"/>
                <w:lang w:val="ro-RO"/>
              </w:rPr>
              <w:t>2.20</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Datele aeronautice</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_Toc150239535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25</w:t>
            </w:r>
            <w:r w:rsidRPr="00497530">
              <w:rPr>
                <w:rFonts w:ascii="Times New Roman" w:hAnsi="Times New Roman" w:cs="Times New Roman"/>
                <w:noProof/>
                <w:webHidden/>
                <w:sz w:val="24"/>
                <w:szCs w:val="24"/>
              </w:rPr>
              <w:fldChar w:fldCharType="end"/>
            </w:r>
          </w:hyperlink>
        </w:p>
        <w:p w14:paraId="55CA57D6" w14:textId="3D3C5F75" w:rsidR="00C02EED" w:rsidRPr="00497530" w:rsidRDefault="00C02EED" w:rsidP="008F1073">
          <w:pPr>
            <w:pStyle w:val="Cuprins1"/>
            <w:tabs>
              <w:tab w:val="left" w:pos="660"/>
              <w:tab w:val="right" w:leader="dot" w:pos="9350"/>
            </w:tabs>
            <w:ind w:left="660" w:hanging="660"/>
            <w:rPr>
              <w:rFonts w:ascii="Times New Roman" w:eastAsiaTheme="minorEastAsia" w:hAnsi="Times New Roman" w:cs="Times New Roman"/>
              <w:noProof/>
              <w:sz w:val="24"/>
              <w:szCs w:val="24"/>
              <w:lang w:val="en-GB" w:eastAsia="en-GB"/>
            </w:rPr>
          </w:pPr>
          <w:hyperlink w:anchor="_Toc150239536" w:history="1">
            <w:r w:rsidRPr="00497530">
              <w:rPr>
                <w:rStyle w:val="Hyperlink"/>
                <w:rFonts w:ascii="Times New Roman" w:hAnsi="Times New Roman" w:cs="Times New Roman"/>
                <w:noProof/>
                <w:sz w:val="24"/>
                <w:szCs w:val="24"/>
                <w:lang w:val="ro-RO"/>
              </w:rPr>
              <w:t>2.21</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Coordonarea între administrația/unitățile serviciilor meteorologice aeronautice și  administrația/unitățile serviciilor de trafic aerian</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_Toc150239536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26</w:t>
            </w:r>
            <w:r w:rsidRPr="00497530">
              <w:rPr>
                <w:rFonts w:ascii="Times New Roman" w:hAnsi="Times New Roman" w:cs="Times New Roman"/>
                <w:noProof/>
                <w:webHidden/>
                <w:sz w:val="24"/>
                <w:szCs w:val="24"/>
              </w:rPr>
              <w:fldChar w:fldCharType="end"/>
            </w:r>
          </w:hyperlink>
        </w:p>
        <w:p w14:paraId="4E989A23" w14:textId="7BE658EB"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37" w:history="1">
            <w:r w:rsidRPr="00497530">
              <w:rPr>
                <w:rStyle w:val="Hyperlink"/>
                <w:rFonts w:ascii="Times New Roman" w:hAnsi="Times New Roman" w:cs="Times New Roman"/>
                <w:noProof/>
                <w:sz w:val="24"/>
                <w:szCs w:val="24"/>
                <w:lang w:val="ro-RO"/>
              </w:rPr>
              <w:t>2.22</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Coordonarea între serviciile de informare aeronautică și serviciile de trafic aerian</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_Toc150239537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26</w:t>
            </w:r>
            <w:r w:rsidRPr="00497530">
              <w:rPr>
                <w:rFonts w:ascii="Times New Roman" w:hAnsi="Times New Roman" w:cs="Times New Roman"/>
                <w:noProof/>
                <w:webHidden/>
                <w:sz w:val="24"/>
                <w:szCs w:val="24"/>
              </w:rPr>
              <w:fldChar w:fldCharType="end"/>
            </w:r>
          </w:hyperlink>
        </w:p>
        <w:p w14:paraId="4F5E120C" w14:textId="2167BA61"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38" w:history="1">
            <w:r w:rsidRPr="00497530">
              <w:rPr>
                <w:rStyle w:val="Hyperlink"/>
                <w:rFonts w:ascii="Times New Roman" w:hAnsi="Times New Roman" w:cs="Times New Roman"/>
                <w:noProof/>
                <w:sz w:val="24"/>
                <w:szCs w:val="24"/>
                <w:lang w:val="ro-RO"/>
              </w:rPr>
              <w:t>2.23</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Altitudinile minime de zbor</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_Toc150239538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27</w:t>
            </w:r>
            <w:r w:rsidRPr="00497530">
              <w:rPr>
                <w:rFonts w:ascii="Times New Roman" w:hAnsi="Times New Roman" w:cs="Times New Roman"/>
                <w:noProof/>
                <w:webHidden/>
                <w:sz w:val="24"/>
                <w:szCs w:val="24"/>
              </w:rPr>
              <w:fldChar w:fldCharType="end"/>
            </w:r>
          </w:hyperlink>
        </w:p>
        <w:p w14:paraId="66E72E53" w14:textId="13A3F510"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39" w:history="1">
            <w:r w:rsidRPr="00497530">
              <w:rPr>
                <w:rStyle w:val="Hyperlink"/>
                <w:rFonts w:ascii="Times New Roman" w:hAnsi="Times New Roman" w:cs="Times New Roman"/>
                <w:noProof/>
                <w:sz w:val="24"/>
                <w:szCs w:val="24"/>
                <w:lang w:val="ro-RO"/>
              </w:rPr>
              <w:t>2.24</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Serviciile către aeronave în eventualitatea unei situații de dificultate</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_Toc150239539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27</w:t>
            </w:r>
            <w:r w:rsidRPr="00497530">
              <w:rPr>
                <w:rFonts w:ascii="Times New Roman" w:hAnsi="Times New Roman" w:cs="Times New Roman"/>
                <w:noProof/>
                <w:webHidden/>
                <w:sz w:val="24"/>
                <w:szCs w:val="24"/>
              </w:rPr>
              <w:fldChar w:fldCharType="end"/>
            </w:r>
          </w:hyperlink>
        </w:p>
        <w:p w14:paraId="4DE9096F" w14:textId="6E680BC1"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40" w:history="1">
            <w:r w:rsidRPr="00497530">
              <w:rPr>
                <w:rStyle w:val="Hyperlink"/>
                <w:rFonts w:ascii="Times New Roman" w:hAnsi="Times New Roman" w:cs="Times New Roman"/>
                <w:noProof/>
                <w:sz w:val="24"/>
                <w:szCs w:val="24"/>
                <w:lang w:val="ro-RO"/>
              </w:rPr>
              <w:t>2.25</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Situații neprevăzute în zbor</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_Toc150239540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27</w:t>
            </w:r>
            <w:r w:rsidRPr="00497530">
              <w:rPr>
                <w:rFonts w:ascii="Times New Roman" w:hAnsi="Times New Roman" w:cs="Times New Roman"/>
                <w:noProof/>
                <w:webHidden/>
                <w:sz w:val="24"/>
                <w:szCs w:val="24"/>
              </w:rPr>
              <w:fldChar w:fldCharType="end"/>
            </w:r>
          </w:hyperlink>
        </w:p>
        <w:p w14:paraId="001BB4A8" w14:textId="6300E413"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41" w:history="1">
            <w:r w:rsidRPr="00497530">
              <w:rPr>
                <w:rStyle w:val="Hyperlink"/>
                <w:rFonts w:ascii="Times New Roman" w:hAnsi="Times New Roman" w:cs="Times New Roman"/>
                <w:noProof/>
                <w:sz w:val="24"/>
                <w:szCs w:val="24"/>
                <w:lang w:val="ro-RO"/>
              </w:rPr>
              <w:t>2.26</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Timpul în serviciile de trafic aerian</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_Toc150239541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28</w:t>
            </w:r>
            <w:r w:rsidRPr="00497530">
              <w:rPr>
                <w:rFonts w:ascii="Times New Roman" w:hAnsi="Times New Roman" w:cs="Times New Roman"/>
                <w:noProof/>
                <w:webHidden/>
                <w:sz w:val="24"/>
                <w:szCs w:val="24"/>
              </w:rPr>
              <w:fldChar w:fldCharType="end"/>
            </w:r>
          </w:hyperlink>
        </w:p>
        <w:p w14:paraId="41EE2F87" w14:textId="4926E0F5" w:rsidR="00C02EED" w:rsidRPr="00497530" w:rsidRDefault="00C02EED" w:rsidP="008F1073">
          <w:pPr>
            <w:pStyle w:val="Cuprins1"/>
            <w:tabs>
              <w:tab w:val="left" w:pos="660"/>
              <w:tab w:val="right" w:leader="dot" w:pos="9350"/>
            </w:tabs>
            <w:ind w:left="660" w:hanging="660"/>
            <w:rPr>
              <w:rFonts w:ascii="Times New Roman" w:eastAsiaTheme="minorEastAsia" w:hAnsi="Times New Roman" w:cs="Times New Roman"/>
              <w:noProof/>
              <w:sz w:val="24"/>
              <w:szCs w:val="24"/>
              <w:lang w:val="en-GB" w:eastAsia="en-GB"/>
            </w:rPr>
          </w:pPr>
          <w:hyperlink w:anchor="_Toc150239542" w:history="1">
            <w:r w:rsidRPr="00497530">
              <w:rPr>
                <w:rStyle w:val="Hyperlink"/>
                <w:rFonts w:ascii="Times New Roman" w:hAnsi="Times New Roman" w:cs="Times New Roman"/>
                <w:noProof/>
                <w:sz w:val="24"/>
                <w:szCs w:val="24"/>
                <w:lang w:val="ro-RO"/>
              </w:rPr>
              <w:t>2.27</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Stabilirea cerințelor de echipare și operare a transponderelor care raportează altitudinea barometrică</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_Toc150239542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28</w:t>
            </w:r>
            <w:r w:rsidRPr="00497530">
              <w:rPr>
                <w:rFonts w:ascii="Times New Roman" w:hAnsi="Times New Roman" w:cs="Times New Roman"/>
                <w:noProof/>
                <w:webHidden/>
                <w:sz w:val="24"/>
                <w:szCs w:val="24"/>
              </w:rPr>
              <w:fldChar w:fldCharType="end"/>
            </w:r>
          </w:hyperlink>
        </w:p>
        <w:p w14:paraId="69A2251C" w14:textId="18AB54B5"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43" w:history="1">
            <w:r w:rsidRPr="00497530">
              <w:rPr>
                <w:rStyle w:val="Hyperlink"/>
                <w:rFonts w:ascii="Times New Roman" w:hAnsi="Times New Roman" w:cs="Times New Roman"/>
                <w:noProof/>
                <w:sz w:val="24"/>
                <w:szCs w:val="24"/>
                <w:lang w:val="ro-RO"/>
              </w:rPr>
              <w:t>2.28</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Managementul stării de oboseală</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_Toc150239543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28</w:t>
            </w:r>
            <w:r w:rsidRPr="00497530">
              <w:rPr>
                <w:rFonts w:ascii="Times New Roman" w:hAnsi="Times New Roman" w:cs="Times New Roman"/>
                <w:noProof/>
                <w:webHidden/>
                <w:sz w:val="24"/>
                <w:szCs w:val="24"/>
              </w:rPr>
              <w:fldChar w:fldCharType="end"/>
            </w:r>
          </w:hyperlink>
        </w:p>
        <w:p w14:paraId="0C768DF3" w14:textId="69CFBF73"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44" w:history="1">
            <w:r w:rsidRPr="00497530">
              <w:rPr>
                <w:rStyle w:val="Hyperlink"/>
                <w:rFonts w:ascii="Times New Roman" w:hAnsi="Times New Roman" w:cs="Times New Roman"/>
                <w:noProof/>
                <w:sz w:val="24"/>
                <w:szCs w:val="24"/>
                <w:lang w:val="ro-RO"/>
              </w:rPr>
              <w:t>2.29</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Managementul siguranței</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_Toc150239544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28</w:t>
            </w:r>
            <w:r w:rsidRPr="00497530">
              <w:rPr>
                <w:rFonts w:ascii="Times New Roman" w:hAnsi="Times New Roman" w:cs="Times New Roman"/>
                <w:noProof/>
                <w:webHidden/>
                <w:sz w:val="24"/>
                <w:szCs w:val="24"/>
              </w:rPr>
              <w:fldChar w:fldCharType="end"/>
            </w:r>
          </w:hyperlink>
        </w:p>
        <w:p w14:paraId="3B305089" w14:textId="62080ECB"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45" w:history="1">
            <w:r w:rsidRPr="00497530">
              <w:rPr>
                <w:rStyle w:val="Hyperlink"/>
                <w:rFonts w:ascii="Times New Roman" w:hAnsi="Times New Roman" w:cs="Times New Roman"/>
                <w:noProof/>
                <w:sz w:val="24"/>
                <w:szCs w:val="24"/>
                <w:lang w:val="ro-RO"/>
              </w:rPr>
              <w:t>2.30</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Sisteme comune de referință</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_Toc150239545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29</w:t>
            </w:r>
            <w:r w:rsidRPr="00497530">
              <w:rPr>
                <w:rFonts w:ascii="Times New Roman" w:hAnsi="Times New Roman" w:cs="Times New Roman"/>
                <w:noProof/>
                <w:webHidden/>
                <w:sz w:val="24"/>
                <w:szCs w:val="24"/>
              </w:rPr>
              <w:fldChar w:fldCharType="end"/>
            </w:r>
          </w:hyperlink>
        </w:p>
        <w:p w14:paraId="478E6685" w14:textId="436913AA"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46" w:history="1">
            <w:r w:rsidRPr="00497530">
              <w:rPr>
                <w:rStyle w:val="Hyperlink"/>
                <w:rFonts w:ascii="Times New Roman" w:hAnsi="Times New Roman" w:cs="Times New Roman"/>
                <w:noProof/>
                <w:sz w:val="24"/>
                <w:szCs w:val="24"/>
                <w:lang w:val="ro-RO"/>
              </w:rPr>
              <w:t>2.31</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Cerințe de performanță lingvistică</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_Toc150239546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29</w:t>
            </w:r>
            <w:r w:rsidRPr="00497530">
              <w:rPr>
                <w:rFonts w:ascii="Times New Roman" w:hAnsi="Times New Roman" w:cs="Times New Roman"/>
                <w:noProof/>
                <w:webHidden/>
                <w:sz w:val="24"/>
                <w:szCs w:val="24"/>
              </w:rPr>
              <w:fldChar w:fldCharType="end"/>
            </w:r>
          </w:hyperlink>
        </w:p>
        <w:p w14:paraId="3CFFD27C" w14:textId="5484614A"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47" w:history="1">
            <w:r w:rsidRPr="00497530">
              <w:rPr>
                <w:rStyle w:val="Hyperlink"/>
                <w:rFonts w:ascii="Times New Roman" w:hAnsi="Times New Roman" w:cs="Times New Roman"/>
                <w:noProof/>
                <w:sz w:val="24"/>
                <w:szCs w:val="24"/>
                <w:lang w:val="ro-RO"/>
              </w:rPr>
              <w:t>2.32</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Planurile de contingență pentru situații anormale și neprevăzute</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_Toc150239547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29</w:t>
            </w:r>
            <w:r w:rsidRPr="00497530">
              <w:rPr>
                <w:rFonts w:ascii="Times New Roman" w:hAnsi="Times New Roman" w:cs="Times New Roman"/>
                <w:noProof/>
                <w:webHidden/>
                <w:sz w:val="24"/>
                <w:szCs w:val="24"/>
              </w:rPr>
              <w:fldChar w:fldCharType="end"/>
            </w:r>
          </w:hyperlink>
        </w:p>
        <w:p w14:paraId="3D3AB48A" w14:textId="78CE0F71"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48" w:history="1">
            <w:r w:rsidRPr="00497530">
              <w:rPr>
                <w:rStyle w:val="Hyperlink"/>
                <w:rFonts w:ascii="Times New Roman" w:hAnsi="Times New Roman" w:cs="Times New Roman"/>
                <w:noProof/>
                <w:sz w:val="24"/>
                <w:szCs w:val="24"/>
                <w:lang w:val="ro-RO"/>
              </w:rPr>
              <w:t>2.33</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Identificarea și delimitarea zonelor interzise, restricționate și periculoase</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_Toc150239548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29</w:t>
            </w:r>
            <w:r w:rsidRPr="00497530">
              <w:rPr>
                <w:rFonts w:ascii="Times New Roman" w:hAnsi="Times New Roman" w:cs="Times New Roman"/>
                <w:noProof/>
                <w:webHidden/>
                <w:sz w:val="24"/>
                <w:szCs w:val="24"/>
              </w:rPr>
              <w:fldChar w:fldCharType="end"/>
            </w:r>
          </w:hyperlink>
        </w:p>
        <w:p w14:paraId="102CF5A4" w14:textId="12642854"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49" w:history="1">
            <w:r w:rsidRPr="00497530">
              <w:rPr>
                <w:rStyle w:val="Hyperlink"/>
                <w:rFonts w:ascii="Times New Roman" w:hAnsi="Times New Roman" w:cs="Times New Roman"/>
                <w:noProof/>
                <w:sz w:val="24"/>
                <w:szCs w:val="24"/>
                <w:lang w:val="ro-RO"/>
              </w:rPr>
              <w:t>2.34</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Serviciul de proiectare a procedurilor de zbor instrumental</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_Toc150239549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30</w:t>
            </w:r>
            <w:r w:rsidRPr="00497530">
              <w:rPr>
                <w:rFonts w:ascii="Times New Roman" w:hAnsi="Times New Roman" w:cs="Times New Roman"/>
                <w:noProof/>
                <w:webHidden/>
                <w:sz w:val="24"/>
                <w:szCs w:val="24"/>
              </w:rPr>
              <w:fldChar w:fldCharType="end"/>
            </w:r>
          </w:hyperlink>
        </w:p>
        <w:p w14:paraId="27D85073" w14:textId="702CDA61" w:rsidR="00C02EED" w:rsidRPr="00497530" w:rsidRDefault="00C02EED">
          <w:pPr>
            <w:pStyle w:val="Cuprins1"/>
            <w:tabs>
              <w:tab w:val="right" w:leader="dot" w:pos="9350"/>
            </w:tabs>
            <w:rPr>
              <w:rFonts w:ascii="Times New Roman" w:eastAsiaTheme="minorEastAsia" w:hAnsi="Times New Roman" w:cs="Times New Roman"/>
              <w:noProof/>
              <w:sz w:val="24"/>
              <w:szCs w:val="24"/>
              <w:lang w:val="en-GB" w:eastAsia="en-GB"/>
            </w:rPr>
          </w:pPr>
          <w:hyperlink w:anchor="_Toc150239550" w:history="1">
            <w:r w:rsidRPr="00497530">
              <w:rPr>
                <w:rStyle w:val="Hyperlink"/>
                <w:rFonts w:ascii="Times New Roman" w:hAnsi="Times New Roman" w:cs="Times New Roman"/>
                <w:noProof/>
                <w:sz w:val="24"/>
                <w:szCs w:val="24"/>
                <w:lang w:val="ro-RO"/>
              </w:rPr>
              <w:t>Capitolul 3. SERVICIUL DE CONTROL AL TRAFICULUI AERIAN</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_Toc150239550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31</w:t>
            </w:r>
            <w:r w:rsidRPr="00497530">
              <w:rPr>
                <w:rFonts w:ascii="Times New Roman" w:hAnsi="Times New Roman" w:cs="Times New Roman"/>
                <w:noProof/>
                <w:webHidden/>
                <w:sz w:val="24"/>
                <w:szCs w:val="24"/>
              </w:rPr>
              <w:fldChar w:fldCharType="end"/>
            </w:r>
          </w:hyperlink>
        </w:p>
        <w:p w14:paraId="30930446" w14:textId="601695CD"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51" w:history="1">
            <w:r w:rsidRPr="00497530">
              <w:rPr>
                <w:rStyle w:val="Hyperlink"/>
                <w:rFonts w:ascii="Times New Roman" w:hAnsi="Times New Roman" w:cs="Times New Roman"/>
                <w:noProof/>
                <w:sz w:val="24"/>
                <w:szCs w:val="24"/>
                <w:lang w:val="ro-RO"/>
              </w:rPr>
              <w:t>3.1</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Aplicare</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_Toc150239551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31</w:t>
            </w:r>
            <w:r w:rsidRPr="00497530">
              <w:rPr>
                <w:rFonts w:ascii="Times New Roman" w:hAnsi="Times New Roman" w:cs="Times New Roman"/>
                <w:noProof/>
                <w:webHidden/>
                <w:sz w:val="24"/>
                <w:szCs w:val="24"/>
              </w:rPr>
              <w:fldChar w:fldCharType="end"/>
            </w:r>
          </w:hyperlink>
        </w:p>
        <w:p w14:paraId="1317C9A0" w14:textId="3A8B7347"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52" w:history="1">
            <w:r w:rsidRPr="00497530">
              <w:rPr>
                <w:rStyle w:val="Hyperlink"/>
                <w:rFonts w:ascii="Times New Roman" w:hAnsi="Times New Roman" w:cs="Times New Roman"/>
                <w:noProof/>
                <w:sz w:val="24"/>
                <w:szCs w:val="24"/>
                <w:lang w:val="ro-RO"/>
              </w:rPr>
              <w:t>3.2</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Furnizarea serviciului de control al traficului aerian</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_Toc150239552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31</w:t>
            </w:r>
            <w:r w:rsidRPr="00497530">
              <w:rPr>
                <w:rFonts w:ascii="Times New Roman" w:hAnsi="Times New Roman" w:cs="Times New Roman"/>
                <w:noProof/>
                <w:webHidden/>
                <w:sz w:val="24"/>
                <w:szCs w:val="24"/>
              </w:rPr>
              <w:fldChar w:fldCharType="end"/>
            </w:r>
          </w:hyperlink>
        </w:p>
        <w:p w14:paraId="129EAA96" w14:textId="27523004"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53" w:history="1">
            <w:r w:rsidRPr="00497530">
              <w:rPr>
                <w:rStyle w:val="Hyperlink"/>
                <w:rFonts w:ascii="Times New Roman" w:hAnsi="Times New Roman" w:cs="Times New Roman"/>
                <w:noProof/>
                <w:sz w:val="24"/>
                <w:szCs w:val="24"/>
                <w:lang w:val="ro-RO"/>
              </w:rPr>
              <w:t>3.3</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Operarea serviciului de control al traficului aerian</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_Toc150239553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31</w:t>
            </w:r>
            <w:r w:rsidRPr="00497530">
              <w:rPr>
                <w:rFonts w:ascii="Times New Roman" w:hAnsi="Times New Roman" w:cs="Times New Roman"/>
                <w:noProof/>
                <w:webHidden/>
                <w:sz w:val="24"/>
                <w:szCs w:val="24"/>
              </w:rPr>
              <w:fldChar w:fldCharType="end"/>
            </w:r>
          </w:hyperlink>
        </w:p>
        <w:p w14:paraId="6C02FD74" w14:textId="4A60AD4A"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54" w:history="1">
            <w:r w:rsidRPr="00497530">
              <w:rPr>
                <w:rStyle w:val="Hyperlink"/>
                <w:rFonts w:ascii="Times New Roman" w:hAnsi="Times New Roman" w:cs="Times New Roman"/>
                <w:noProof/>
                <w:sz w:val="24"/>
                <w:szCs w:val="24"/>
                <w:lang w:val="ro-RO"/>
              </w:rPr>
              <w:t>3.4</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Eșalonarea minimă</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_Toc150239554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32</w:t>
            </w:r>
            <w:r w:rsidRPr="00497530">
              <w:rPr>
                <w:rFonts w:ascii="Times New Roman" w:hAnsi="Times New Roman" w:cs="Times New Roman"/>
                <w:noProof/>
                <w:webHidden/>
                <w:sz w:val="24"/>
                <w:szCs w:val="24"/>
              </w:rPr>
              <w:fldChar w:fldCharType="end"/>
            </w:r>
          </w:hyperlink>
        </w:p>
        <w:p w14:paraId="49C2377D" w14:textId="59BF6882"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55" w:history="1">
            <w:r w:rsidRPr="00497530">
              <w:rPr>
                <w:rStyle w:val="Hyperlink"/>
                <w:rFonts w:ascii="Times New Roman" w:hAnsi="Times New Roman" w:cs="Times New Roman"/>
                <w:noProof/>
                <w:sz w:val="24"/>
                <w:szCs w:val="24"/>
                <w:lang w:val="ro-RO"/>
              </w:rPr>
              <w:t>3.5</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Responsabilitatea controlului</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_Toc150239555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32</w:t>
            </w:r>
            <w:r w:rsidRPr="00497530">
              <w:rPr>
                <w:rFonts w:ascii="Times New Roman" w:hAnsi="Times New Roman" w:cs="Times New Roman"/>
                <w:noProof/>
                <w:webHidden/>
                <w:sz w:val="24"/>
                <w:szCs w:val="24"/>
              </w:rPr>
              <w:fldChar w:fldCharType="end"/>
            </w:r>
          </w:hyperlink>
        </w:p>
        <w:p w14:paraId="3AD78310" w14:textId="20B96FA5"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56" w:history="1">
            <w:r w:rsidRPr="00497530">
              <w:rPr>
                <w:rStyle w:val="Hyperlink"/>
                <w:rFonts w:ascii="Times New Roman" w:hAnsi="Times New Roman" w:cs="Times New Roman"/>
                <w:noProof/>
                <w:sz w:val="24"/>
                <w:szCs w:val="24"/>
                <w:lang w:val="ro-RO"/>
              </w:rPr>
              <w:t>3.6</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Transferul responsabilității controlului</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_Toc150239556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33</w:t>
            </w:r>
            <w:r w:rsidRPr="00497530">
              <w:rPr>
                <w:rFonts w:ascii="Times New Roman" w:hAnsi="Times New Roman" w:cs="Times New Roman"/>
                <w:noProof/>
                <w:webHidden/>
                <w:sz w:val="24"/>
                <w:szCs w:val="24"/>
              </w:rPr>
              <w:fldChar w:fldCharType="end"/>
            </w:r>
          </w:hyperlink>
        </w:p>
        <w:p w14:paraId="78CBCFAE" w14:textId="711DC724"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57" w:history="1">
            <w:r w:rsidRPr="00497530">
              <w:rPr>
                <w:rStyle w:val="Hyperlink"/>
                <w:rFonts w:ascii="Times New Roman" w:hAnsi="Times New Roman" w:cs="Times New Roman"/>
                <w:noProof/>
                <w:sz w:val="24"/>
                <w:szCs w:val="24"/>
                <w:lang w:val="ro-RO"/>
              </w:rPr>
              <w:t>3.7</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Autorizările de control al traficului aerian (ATC Clearances)</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_Toc150239557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34</w:t>
            </w:r>
            <w:r w:rsidRPr="00497530">
              <w:rPr>
                <w:rFonts w:ascii="Times New Roman" w:hAnsi="Times New Roman" w:cs="Times New Roman"/>
                <w:noProof/>
                <w:webHidden/>
                <w:sz w:val="24"/>
                <w:szCs w:val="24"/>
              </w:rPr>
              <w:fldChar w:fldCharType="end"/>
            </w:r>
          </w:hyperlink>
        </w:p>
        <w:p w14:paraId="3DEB425E" w14:textId="7058942D"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58" w:history="1">
            <w:r w:rsidRPr="00497530">
              <w:rPr>
                <w:rStyle w:val="Hyperlink"/>
                <w:rFonts w:ascii="Times New Roman" w:hAnsi="Times New Roman" w:cs="Times New Roman"/>
                <w:noProof/>
                <w:sz w:val="24"/>
                <w:szCs w:val="24"/>
                <w:lang w:val="ro-RO"/>
              </w:rPr>
              <w:t>3.8</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Controlul mișcării persoanelor și vehiculelor la aerodromuri</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_Toc150239558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36</w:t>
            </w:r>
            <w:r w:rsidRPr="00497530">
              <w:rPr>
                <w:rFonts w:ascii="Times New Roman" w:hAnsi="Times New Roman" w:cs="Times New Roman"/>
                <w:noProof/>
                <w:webHidden/>
                <w:sz w:val="24"/>
                <w:szCs w:val="24"/>
              </w:rPr>
              <w:fldChar w:fldCharType="end"/>
            </w:r>
          </w:hyperlink>
        </w:p>
        <w:p w14:paraId="055DE93E" w14:textId="66944A11"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59" w:history="1">
            <w:r w:rsidRPr="00497530">
              <w:rPr>
                <w:rStyle w:val="Hyperlink"/>
                <w:rFonts w:ascii="Times New Roman" w:hAnsi="Times New Roman" w:cs="Times New Roman"/>
                <w:noProof/>
                <w:sz w:val="24"/>
                <w:szCs w:val="24"/>
                <w:lang w:val="ro-RO"/>
              </w:rPr>
              <w:t>3.9</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Utilizarea sistemelor radar și ADS-B</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_Toc150239559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36</w:t>
            </w:r>
            <w:r w:rsidRPr="00497530">
              <w:rPr>
                <w:rFonts w:ascii="Times New Roman" w:hAnsi="Times New Roman" w:cs="Times New Roman"/>
                <w:noProof/>
                <w:webHidden/>
                <w:sz w:val="24"/>
                <w:szCs w:val="24"/>
              </w:rPr>
              <w:fldChar w:fldCharType="end"/>
            </w:r>
          </w:hyperlink>
        </w:p>
        <w:p w14:paraId="7EC9A1DF" w14:textId="78E9F8CC"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60" w:history="1">
            <w:r w:rsidRPr="00497530">
              <w:rPr>
                <w:rStyle w:val="Hyperlink"/>
                <w:rFonts w:ascii="Times New Roman" w:hAnsi="Times New Roman" w:cs="Times New Roman"/>
                <w:noProof/>
                <w:sz w:val="24"/>
                <w:szCs w:val="24"/>
                <w:lang w:val="ro-RO"/>
              </w:rPr>
              <w:t>3.10</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Utilizarea sistemelor radar pentru mișcarea la sol (SMR)</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_Toc150239560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36</w:t>
            </w:r>
            <w:r w:rsidRPr="00497530">
              <w:rPr>
                <w:rFonts w:ascii="Times New Roman" w:hAnsi="Times New Roman" w:cs="Times New Roman"/>
                <w:noProof/>
                <w:webHidden/>
                <w:sz w:val="24"/>
                <w:szCs w:val="24"/>
              </w:rPr>
              <w:fldChar w:fldCharType="end"/>
            </w:r>
          </w:hyperlink>
        </w:p>
        <w:p w14:paraId="1853EA9D" w14:textId="22C10F21" w:rsidR="00C02EED" w:rsidRPr="00497530" w:rsidRDefault="00C02EED">
          <w:pPr>
            <w:pStyle w:val="Cuprins1"/>
            <w:tabs>
              <w:tab w:val="right" w:leader="dot" w:pos="9350"/>
            </w:tabs>
            <w:rPr>
              <w:rFonts w:ascii="Times New Roman" w:eastAsiaTheme="minorEastAsia" w:hAnsi="Times New Roman" w:cs="Times New Roman"/>
              <w:noProof/>
              <w:sz w:val="24"/>
              <w:szCs w:val="24"/>
              <w:lang w:val="en-GB" w:eastAsia="en-GB"/>
            </w:rPr>
          </w:pPr>
          <w:hyperlink w:anchor="_Toc150239561" w:history="1">
            <w:r w:rsidRPr="00497530">
              <w:rPr>
                <w:rStyle w:val="Hyperlink"/>
                <w:rFonts w:ascii="Times New Roman" w:hAnsi="Times New Roman" w:cs="Times New Roman"/>
                <w:noProof/>
                <w:sz w:val="24"/>
                <w:szCs w:val="24"/>
                <w:lang w:val="ro-RO"/>
              </w:rPr>
              <w:t>Capitolul 4. SERVICIUL DE INFORMARE A ZBORURILOR</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_Toc150239561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37</w:t>
            </w:r>
            <w:r w:rsidRPr="00497530">
              <w:rPr>
                <w:rFonts w:ascii="Times New Roman" w:hAnsi="Times New Roman" w:cs="Times New Roman"/>
                <w:noProof/>
                <w:webHidden/>
                <w:sz w:val="24"/>
                <w:szCs w:val="24"/>
              </w:rPr>
              <w:fldChar w:fldCharType="end"/>
            </w:r>
          </w:hyperlink>
        </w:p>
        <w:p w14:paraId="665C5396" w14:textId="13036F84"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62" w:history="1">
            <w:r w:rsidRPr="00497530">
              <w:rPr>
                <w:rStyle w:val="Hyperlink"/>
                <w:rFonts w:ascii="Times New Roman" w:hAnsi="Times New Roman" w:cs="Times New Roman"/>
                <w:noProof/>
                <w:sz w:val="24"/>
                <w:szCs w:val="24"/>
                <w:lang w:val="ro-RO"/>
              </w:rPr>
              <w:t>4.1</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Aplicare</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_Toc150239562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37</w:t>
            </w:r>
            <w:r w:rsidRPr="00497530">
              <w:rPr>
                <w:rFonts w:ascii="Times New Roman" w:hAnsi="Times New Roman" w:cs="Times New Roman"/>
                <w:noProof/>
                <w:webHidden/>
                <w:sz w:val="24"/>
                <w:szCs w:val="24"/>
              </w:rPr>
              <w:fldChar w:fldCharType="end"/>
            </w:r>
          </w:hyperlink>
        </w:p>
        <w:p w14:paraId="7EFF976D" w14:textId="10FEF60F"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63" w:history="1">
            <w:r w:rsidRPr="00497530">
              <w:rPr>
                <w:rStyle w:val="Hyperlink"/>
                <w:rFonts w:ascii="Times New Roman" w:hAnsi="Times New Roman" w:cs="Times New Roman"/>
                <w:noProof/>
                <w:sz w:val="24"/>
                <w:szCs w:val="24"/>
                <w:lang w:val="ro-RO"/>
              </w:rPr>
              <w:t>4.2</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Rolul serviciului de informare a zborurilor</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_Toc150239563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37</w:t>
            </w:r>
            <w:r w:rsidRPr="00497530">
              <w:rPr>
                <w:rFonts w:ascii="Times New Roman" w:hAnsi="Times New Roman" w:cs="Times New Roman"/>
                <w:noProof/>
                <w:webHidden/>
                <w:sz w:val="24"/>
                <w:szCs w:val="24"/>
              </w:rPr>
              <w:fldChar w:fldCharType="end"/>
            </w:r>
          </w:hyperlink>
        </w:p>
        <w:p w14:paraId="2E612D0E" w14:textId="43AB190A"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64" w:history="1">
            <w:r w:rsidRPr="00497530">
              <w:rPr>
                <w:rStyle w:val="Hyperlink"/>
                <w:rFonts w:ascii="Times New Roman" w:hAnsi="Times New Roman" w:cs="Times New Roman"/>
                <w:noProof/>
                <w:sz w:val="24"/>
                <w:szCs w:val="24"/>
                <w:lang w:val="ro-RO"/>
              </w:rPr>
              <w:t>4.3</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Emisiunile radio operaționale ale serviciului de informare a zborurilor (OFIS)</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_Toc150239564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37</w:t>
            </w:r>
            <w:r w:rsidRPr="00497530">
              <w:rPr>
                <w:rFonts w:ascii="Times New Roman" w:hAnsi="Times New Roman" w:cs="Times New Roman"/>
                <w:noProof/>
                <w:webHidden/>
                <w:sz w:val="24"/>
                <w:szCs w:val="24"/>
              </w:rPr>
              <w:fldChar w:fldCharType="end"/>
            </w:r>
          </w:hyperlink>
        </w:p>
        <w:p w14:paraId="610A40AF" w14:textId="2A4E4A05"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65" w:history="1">
            <w:r w:rsidRPr="00497530">
              <w:rPr>
                <w:rStyle w:val="Hyperlink"/>
                <w:rFonts w:ascii="Times New Roman" w:hAnsi="Times New Roman" w:cs="Times New Roman"/>
                <w:noProof/>
                <w:sz w:val="24"/>
                <w:szCs w:val="24"/>
                <w:lang w:val="ro-RO"/>
              </w:rPr>
              <w:t>4.4</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Emisiunile radio VOLMET și serviciul D-VOLMET</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_Toc150239565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39</w:t>
            </w:r>
            <w:r w:rsidRPr="00497530">
              <w:rPr>
                <w:rFonts w:ascii="Times New Roman" w:hAnsi="Times New Roman" w:cs="Times New Roman"/>
                <w:noProof/>
                <w:webHidden/>
                <w:sz w:val="24"/>
                <w:szCs w:val="24"/>
              </w:rPr>
              <w:fldChar w:fldCharType="end"/>
            </w:r>
          </w:hyperlink>
        </w:p>
        <w:p w14:paraId="6160682B" w14:textId="29EFFB5B" w:rsidR="00C02EED" w:rsidRPr="00497530" w:rsidRDefault="00C02EED">
          <w:pPr>
            <w:pStyle w:val="Cuprins1"/>
            <w:tabs>
              <w:tab w:val="right" w:leader="dot" w:pos="9350"/>
            </w:tabs>
            <w:rPr>
              <w:rFonts w:ascii="Times New Roman" w:eastAsiaTheme="minorEastAsia" w:hAnsi="Times New Roman" w:cs="Times New Roman"/>
              <w:noProof/>
              <w:sz w:val="24"/>
              <w:szCs w:val="24"/>
              <w:lang w:val="en-GB" w:eastAsia="en-GB"/>
            </w:rPr>
          </w:pPr>
          <w:hyperlink w:anchor="_Toc150239566" w:history="1">
            <w:r w:rsidRPr="00497530">
              <w:rPr>
                <w:rStyle w:val="Hyperlink"/>
                <w:rFonts w:ascii="Times New Roman" w:hAnsi="Times New Roman" w:cs="Times New Roman"/>
                <w:noProof/>
                <w:sz w:val="24"/>
                <w:szCs w:val="24"/>
                <w:lang w:val="ro-RO"/>
              </w:rPr>
              <w:t>Capitolul 5. SERVICIUL DE ALARMARE</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_Toc150239566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40</w:t>
            </w:r>
            <w:r w:rsidRPr="00497530">
              <w:rPr>
                <w:rFonts w:ascii="Times New Roman" w:hAnsi="Times New Roman" w:cs="Times New Roman"/>
                <w:noProof/>
                <w:webHidden/>
                <w:sz w:val="24"/>
                <w:szCs w:val="24"/>
              </w:rPr>
              <w:fldChar w:fldCharType="end"/>
            </w:r>
          </w:hyperlink>
        </w:p>
        <w:p w14:paraId="4A89175B" w14:textId="406A4E4E"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67" w:history="1">
            <w:r w:rsidRPr="00497530">
              <w:rPr>
                <w:rStyle w:val="Hyperlink"/>
                <w:rFonts w:ascii="Times New Roman" w:hAnsi="Times New Roman" w:cs="Times New Roman"/>
                <w:noProof/>
                <w:sz w:val="24"/>
                <w:szCs w:val="24"/>
                <w:lang w:val="ro-RO"/>
              </w:rPr>
              <w:t>5.1</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Aplicare</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_Toc150239567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40</w:t>
            </w:r>
            <w:r w:rsidRPr="00497530">
              <w:rPr>
                <w:rFonts w:ascii="Times New Roman" w:hAnsi="Times New Roman" w:cs="Times New Roman"/>
                <w:noProof/>
                <w:webHidden/>
                <w:sz w:val="24"/>
                <w:szCs w:val="24"/>
              </w:rPr>
              <w:fldChar w:fldCharType="end"/>
            </w:r>
          </w:hyperlink>
        </w:p>
        <w:p w14:paraId="0851E0D1" w14:textId="58C06D6F"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68" w:history="1">
            <w:r w:rsidRPr="00497530">
              <w:rPr>
                <w:rStyle w:val="Hyperlink"/>
                <w:rFonts w:ascii="Times New Roman" w:hAnsi="Times New Roman" w:cs="Times New Roman"/>
                <w:noProof/>
                <w:sz w:val="24"/>
                <w:szCs w:val="24"/>
                <w:lang w:val="ro-RO"/>
              </w:rPr>
              <w:t>5.2</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Înștiințarea centrului coordonator de căutare și salvare</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_Toc150239568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40</w:t>
            </w:r>
            <w:r w:rsidRPr="00497530">
              <w:rPr>
                <w:rFonts w:ascii="Times New Roman" w:hAnsi="Times New Roman" w:cs="Times New Roman"/>
                <w:noProof/>
                <w:webHidden/>
                <w:sz w:val="24"/>
                <w:szCs w:val="24"/>
              </w:rPr>
              <w:fldChar w:fldCharType="end"/>
            </w:r>
          </w:hyperlink>
        </w:p>
        <w:p w14:paraId="482A74D6" w14:textId="66D40888"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69" w:history="1">
            <w:r w:rsidRPr="00497530">
              <w:rPr>
                <w:rStyle w:val="Hyperlink"/>
                <w:rFonts w:ascii="Times New Roman" w:hAnsi="Times New Roman" w:cs="Times New Roman"/>
                <w:noProof/>
                <w:sz w:val="24"/>
                <w:szCs w:val="24"/>
                <w:lang w:val="ro-RO"/>
              </w:rPr>
              <w:t>5.3</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Utilizarea mijloacelor de comunicații</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_Toc150239569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40</w:t>
            </w:r>
            <w:r w:rsidRPr="00497530">
              <w:rPr>
                <w:rFonts w:ascii="Times New Roman" w:hAnsi="Times New Roman" w:cs="Times New Roman"/>
                <w:noProof/>
                <w:webHidden/>
                <w:sz w:val="24"/>
                <w:szCs w:val="24"/>
              </w:rPr>
              <w:fldChar w:fldCharType="end"/>
            </w:r>
          </w:hyperlink>
        </w:p>
        <w:p w14:paraId="1FD11773" w14:textId="27E1C4CC"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70" w:history="1">
            <w:r w:rsidRPr="00497530">
              <w:rPr>
                <w:rStyle w:val="Hyperlink"/>
                <w:rFonts w:ascii="Times New Roman" w:hAnsi="Times New Roman" w:cs="Times New Roman"/>
                <w:noProof/>
                <w:sz w:val="24"/>
                <w:szCs w:val="24"/>
                <w:lang w:val="ro-RO"/>
              </w:rPr>
              <w:t>5.4</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Trasarea traiectului de zbor al aeronavelor aflate în stare de urgență</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_Toc150239570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40</w:t>
            </w:r>
            <w:r w:rsidRPr="00497530">
              <w:rPr>
                <w:rFonts w:ascii="Times New Roman" w:hAnsi="Times New Roman" w:cs="Times New Roman"/>
                <w:noProof/>
                <w:webHidden/>
                <w:sz w:val="24"/>
                <w:szCs w:val="24"/>
              </w:rPr>
              <w:fldChar w:fldCharType="end"/>
            </w:r>
          </w:hyperlink>
        </w:p>
        <w:p w14:paraId="337D6B39" w14:textId="2101B64E"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71" w:history="1">
            <w:r w:rsidRPr="00497530">
              <w:rPr>
                <w:rStyle w:val="Hyperlink"/>
                <w:rFonts w:ascii="Times New Roman" w:hAnsi="Times New Roman" w:cs="Times New Roman"/>
                <w:noProof/>
                <w:sz w:val="24"/>
                <w:szCs w:val="24"/>
                <w:lang w:val="ro-RO"/>
              </w:rPr>
              <w:t>5.5</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Informarea operatorului</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_Toc150239571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40</w:t>
            </w:r>
            <w:r w:rsidRPr="00497530">
              <w:rPr>
                <w:rFonts w:ascii="Times New Roman" w:hAnsi="Times New Roman" w:cs="Times New Roman"/>
                <w:noProof/>
                <w:webHidden/>
                <w:sz w:val="24"/>
                <w:szCs w:val="24"/>
              </w:rPr>
              <w:fldChar w:fldCharType="end"/>
            </w:r>
          </w:hyperlink>
        </w:p>
        <w:p w14:paraId="6D873861" w14:textId="093C1C91" w:rsidR="00C02EED" w:rsidRPr="00497530" w:rsidRDefault="00C02EED" w:rsidP="008F1073">
          <w:pPr>
            <w:pStyle w:val="Cuprins1"/>
            <w:tabs>
              <w:tab w:val="left" w:pos="660"/>
              <w:tab w:val="right" w:leader="dot" w:pos="9350"/>
            </w:tabs>
            <w:ind w:left="660" w:hanging="660"/>
            <w:rPr>
              <w:rFonts w:ascii="Times New Roman" w:eastAsiaTheme="minorEastAsia" w:hAnsi="Times New Roman" w:cs="Times New Roman"/>
              <w:noProof/>
              <w:sz w:val="24"/>
              <w:szCs w:val="24"/>
              <w:lang w:val="en-GB" w:eastAsia="en-GB"/>
            </w:rPr>
          </w:pPr>
          <w:hyperlink w:anchor="_Toc150239572" w:history="1">
            <w:r w:rsidRPr="00497530">
              <w:rPr>
                <w:rStyle w:val="Hyperlink"/>
                <w:rFonts w:ascii="Times New Roman" w:hAnsi="Times New Roman" w:cs="Times New Roman"/>
                <w:noProof/>
                <w:sz w:val="24"/>
                <w:szCs w:val="24"/>
                <w:lang w:val="ro-RO"/>
              </w:rPr>
              <w:t>5.6</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Informarea aeronavelor care operează în vecinătatea unei aeronave aflată în situație de urgență</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_Toc150239572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40</w:t>
            </w:r>
            <w:r w:rsidRPr="00497530">
              <w:rPr>
                <w:rFonts w:ascii="Times New Roman" w:hAnsi="Times New Roman" w:cs="Times New Roman"/>
                <w:noProof/>
                <w:webHidden/>
                <w:sz w:val="24"/>
                <w:szCs w:val="24"/>
              </w:rPr>
              <w:fldChar w:fldCharType="end"/>
            </w:r>
          </w:hyperlink>
        </w:p>
        <w:p w14:paraId="778AD6CC" w14:textId="1753A104" w:rsidR="00C02EED" w:rsidRPr="00497530" w:rsidRDefault="00C02EED">
          <w:pPr>
            <w:pStyle w:val="Cuprins1"/>
            <w:tabs>
              <w:tab w:val="right" w:leader="dot" w:pos="9350"/>
            </w:tabs>
            <w:rPr>
              <w:rFonts w:ascii="Times New Roman" w:eastAsiaTheme="minorEastAsia" w:hAnsi="Times New Roman" w:cs="Times New Roman"/>
              <w:noProof/>
              <w:sz w:val="24"/>
              <w:szCs w:val="24"/>
              <w:lang w:val="en-GB" w:eastAsia="en-GB"/>
            </w:rPr>
          </w:pPr>
          <w:hyperlink w:anchor="_Toc150239573" w:history="1">
            <w:r w:rsidRPr="00497530">
              <w:rPr>
                <w:rStyle w:val="Hyperlink"/>
                <w:rFonts w:ascii="Times New Roman" w:hAnsi="Times New Roman" w:cs="Times New Roman"/>
                <w:noProof/>
                <w:sz w:val="24"/>
                <w:szCs w:val="24"/>
                <w:lang w:val="ro-RO"/>
              </w:rPr>
              <w:t>Capitolul 6. CERINȚELE SERVICIILOR DE TRAFIC AERIAN PRIVIND COMUNICAȚIILE</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_Toc150239573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42</w:t>
            </w:r>
            <w:r w:rsidRPr="00497530">
              <w:rPr>
                <w:rFonts w:ascii="Times New Roman" w:hAnsi="Times New Roman" w:cs="Times New Roman"/>
                <w:noProof/>
                <w:webHidden/>
                <w:sz w:val="24"/>
                <w:szCs w:val="24"/>
              </w:rPr>
              <w:fldChar w:fldCharType="end"/>
            </w:r>
          </w:hyperlink>
        </w:p>
        <w:p w14:paraId="245F502A" w14:textId="17772E41"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74" w:history="1">
            <w:r w:rsidRPr="00497530">
              <w:rPr>
                <w:rStyle w:val="Hyperlink"/>
                <w:rFonts w:ascii="Times New Roman" w:hAnsi="Times New Roman" w:cs="Times New Roman"/>
                <w:noProof/>
                <w:sz w:val="24"/>
                <w:szCs w:val="24"/>
                <w:lang w:val="ro-RO"/>
              </w:rPr>
              <w:t>6.1</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Serviciul mobil aeronautic (comunicațiile aer-sol)</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_Toc150239574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42</w:t>
            </w:r>
            <w:r w:rsidRPr="00497530">
              <w:rPr>
                <w:rFonts w:ascii="Times New Roman" w:hAnsi="Times New Roman" w:cs="Times New Roman"/>
                <w:noProof/>
                <w:webHidden/>
                <w:sz w:val="24"/>
                <w:szCs w:val="24"/>
              </w:rPr>
              <w:fldChar w:fldCharType="end"/>
            </w:r>
          </w:hyperlink>
        </w:p>
        <w:p w14:paraId="77931F11" w14:textId="0446DADB"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75" w:history="1">
            <w:r w:rsidRPr="00497530">
              <w:rPr>
                <w:rStyle w:val="Hyperlink"/>
                <w:rFonts w:ascii="Times New Roman" w:hAnsi="Times New Roman" w:cs="Times New Roman"/>
                <w:noProof/>
                <w:sz w:val="24"/>
                <w:szCs w:val="24"/>
                <w:lang w:val="ro-RO"/>
              </w:rPr>
              <w:t>6.2</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Serviciul fix aeronautic (comunicații sol-sol)</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_Toc150239575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43</w:t>
            </w:r>
            <w:r w:rsidRPr="00497530">
              <w:rPr>
                <w:rFonts w:ascii="Times New Roman" w:hAnsi="Times New Roman" w:cs="Times New Roman"/>
                <w:noProof/>
                <w:webHidden/>
                <w:sz w:val="24"/>
                <w:szCs w:val="24"/>
              </w:rPr>
              <w:fldChar w:fldCharType="end"/>
            </w:r>
          </w:hyperlink>
        </w:p>
        <w:p w14:paraId="621BB7C6" w14:textId="0E3BD6AF"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76" w:history="1">
            <w:r w:rsidRPr="00497530">
              <w:rPr>
                <w:rStyle w:val="Hyperlink"/>
                <w:rFonts w:ascii="Times New Roman" w:hAnsi="Times New Roman" w:cs="Times New Roman"/>
                <w:noProof/>
                <w:sz w:val="24"/>
                <w:szCs w:val="24"/>
                <w:lang w:val="ro-RO"/>
              </w:rPr>
              <w:t>6.3</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Serviciul de control al mișcărilor la sol</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_Toc150239576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44</w:t>
            </w:r>
            <w:r w:rsidRPr="00497530">
              <w:rPr>
                <w:rFonts w:ascii="Times New Roman" w:hAnsi="Times New Roman" w:cs="Times New Roman"/>
                <w:noProof/>
                <w:webHidden/>
                <w:sz w:val="24"/>
                <w:szCs w:val="24"/>
              </w:rPr>
              <w:fldChar w:fldCharType="end"/>
            </w:r>
          </w:hyperlink>
        </w:p>
        <w:p w14:paraId="5C6616A5" w14:textId="4525CEB4"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77" w:history="1">
            <w:r w:rsidRPr="00497530">
              <w:rPr>
                <w:rStyle w:val="Hyperlink"/>
                <w:rFonts w:ascii="Times New Roman" w:hAnsi="Times New Roman" w:cs="Times New Roman"/>
                <w:noProof/>
                <w:sz w:val="24"/>
                <w:szCs w:val="24"/>
                <w:lang w:val="ro-RO"/>
              </w:rPr>
              <w:t>6.4</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Supravegherea navigației aeriene</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_Toc150239577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45</w:t>
            </w:r>
            <w:r w:rsidRPr="00497530">
              <w:rPr>
                <w:rFonts w:ascii="Times New Roman" w:hAnsi="Times New Roman" w:cs="Times New Roman"/>
                <w:noProof/>
                <w:webHidden/>
                <w:sz w:val="24"/>
                <w:szCs w:val="24"/>
              </w:rPr>
              <w:fldChar w:fldCharType="end"/>
            </w:r>
          </w:hyperlink>
        </w:p>
        <w:p w14:paraId="537FB179" w14:textId="467EDB4C" w:rsidR="00C02EED" w:rsidRPr="00497530" w:rsidRDefault="00C02EED">
          <w:pPr>
            <w:pStyle w:val="Cuprins1"/>
            <w:tabs>
              <w:tab w:val="right" w:leader="dot" w:pos="9350"/>
            </w:tabs>
            <w:rPr>
              <w:rFonts w:ascii="Times New Roman" w:eastAsiaTheme="minorEastAsia" w:hAnsi="Times New Roman" w:cs="Times New Roman"/>
              <w:noProof/>
              <w:sz w:val="24"/>
              <w:szCs w:val="24"/>
              <w:lang w:val="en-GB" w:eastAsia="en-GB"/>
            </w:rPr>
          </w:pPr>
          <w:hyperlink w:anchor="_Toc150239578" w:history="1">
            <w:r w:rsidRPr="00497530">
              <w:rPr>
                <w:rStyle w:val="Hyperlink"/>
                <w:rFonts w:ascii="Times New Roman" w:hAnsi="Times New Roman" w:cs="Times New Roman"/>
                <w:noProof/>
                <w:sz w:val="24"/>
                <w:szCs w:val="24"/>
                <w:lang w:val="ro-RO"/>
              </w:rPr>
              <w:t>Capitolul 7. CERINȚELE SERVICIILOR DE TRAFIC AERIAN ÎN CEEA CE PRIVEȘTE INFORMAREA</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_Toc150239578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46</w:t>
            </w:r>
            <w:r w:rsidRPr="00497530">
              <w:rPr>
                <w:rFonts w:ascii="Times New Roman" w:hAnsi="Times New Roman" w:cs="Times New Roman"/>
                <w:noProof/>
                <w:webHidden/>
                <w:sz w:val="24"/>
                <w:szCs w:val="24"/>
              </w:rPr>
              <w:fldChar w:fldCharType="end"/>
            </w:r>
          </w:hyperlink>
        </w:p>
        <w:p w14:paraId="64C8609F" w14:textId="71F2AD11"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79" w:history="1">
            <w:r w:rsidRPr="00497530">
              <w:rPr>
                <w:rStyle w:val="Hyperlink"/>
                <w:rFonts w:ascii="Times New Roman" w:hAnsi="Times New Roman" w:cs="Times New Roman"/>
                <w:noProof/>
                <w:sz w:val="24"/>
                <w:szCs w:val="24"/>
                <w:lang w:val="ro-RO"/>
              </w:rPr>
              <w:t>7.1</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Informația meteorologică</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_Toc150239579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46</w:t>
            </w:r>
            <w:r w:rsidRPr="00497530">
              <w:rPr>
                <w:rFonts w:ascii="Times New Roman" w:hAnsi="Times New Roman" w:cs="Times New Roman"/>
                <w:noProof/>
                <w:webHidden/>
                <w:sz w:val="24"/>
                <w:szCs w:val="24"/>
              </w:rPr>
              <w:fldChar w:fldCharType="end"/>
            </w:r>
          </w:hyperlink>
        </w:p>
        <w:p w14:paraId="762FA2A7" w14:textId="72C64C3E" w:rsidR="00C02EED" w:rsidRPr="00497530" w:rsidRDefault="00C02EED" w:rsidP="008F1073">
          <w:pPr>
            <w:pStyle w:val="Cuprins1"/>
            <w:tabs>
              <w:tab w:val="left" w:pos="660"/>
              <w:tab w:val="right" w:leader="dot" w:pos="9350"/>
            </w:tabs>
            <w:ind w:left="660" w:hanging="660"/>
            <w:rPr>
              <w:rFonts w:ascii="Times New Roman" w:eastAsiaTheme="minorEastAsia" w:hAnsi="Times New Roman" w:cs="Times New Roman"/>
              <w:noProof/>
              <w:sz w:val="24"/>
              <w:szCs w:val="24"/>
              <w:lang w:val="en-GB" w:eastAsia="en-GB"/>
            </w:rPr>
          </w:pPr>
          <w:hyperlink w:anchor="_Toc150239580" w:history="1">
            <w:r w:rsidRPr="00497530">
              <w:rPr>
                <w:rStyle w:val="Hyperlink"/>
                <w:rFonts w:ascii="Times New Roman" w:hAnsi="Times New Roman" w:cs="Times New Roman"/>
                <w:noProof/>
                <w:sz w:val="24"/>
                <w:szCs w:val="24"/>
                <w:lang w:val="ro-RO"/>
              </w:rPr>
              <w:t>7.2</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Informațiile despre condițiile la aerodrom și starea operațională a facilităților asociate</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_Toc150239580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47</w:t>
            </w:r>
            <w:r w:rsidRPr="00497530">
              <w:rPr>
                <w:rFonts w:ascii="Times New Roman" w:hAnsi="Times New Roman" w:cs="Times New Roman"/>
                <w:noProof/>
                <w:webHidden/>
                <w:sz w:val="24"/>
                <w:szCs w:val="24"/>
              </w:rPr>
              <w:fldChar w:fldCharType="end"/>
            </w:r>
          </w:hyperlink>
        </w:p>
        <w:p w14:paraId="1C7FDA47" w14:textId="7581C7FA"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81" w:history="1">
            <w:r w:rsidRPr="00497530">
              <w:rPr>
                <w:rStyle w:val="Hyperlink"/>
                <w:rFonts w:ascii="Times New Roman" w:hAnsi="Times New Roman" w:cs="Times New Roman"/>
                <w:noProof/>
                <w:sz w:val="24"/>
                <w:szCs w:val="24"/>
                <w:lang w:val="ro-RO"/>
              </w:rPr>
              <w:t>7.3</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Informațiile despre starea operațională a serviciilor de navigație</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_Toc150239581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47</w:t>
            </w:r>
            <w:r w:rsidRPr="00497530">
              <w:rPr>
                <w:rFonts w:ascii="Times New Roman" w:hAnsi="Times New Roman" w:cs="Times New Roman"/>
                <w:noProof/>
                <w:webHidden/>
                <w:sz w:val="24"/>
                <w:szCs w:val="24"/>
              </w:rPr>
              <w:fldChar w:fldCharType="end"/>
            </w:r>
          </w:hyperlink>
        </w:p>
        <w:p w14:paraId="6FE5A823" w14:textId="04DD5D84"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82" w:history="1">
            <w:r w:rsidRPr="00497530">
              <w:rPr>
                <w:rStyle w:val="Hyperlink"/>
                <w:rFonts w:ascii="Times New Roman" w:hAnsi="Times New Roman" w:cs="Times New Roman"/>
                <w:noProof/>
                <w:sz w:val="24"/>
                <w:szCs w:val="24"/>
                <w:lang w:val="ro-RO"/>
              </w:rPr>
              <w:t>7.4</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Informațiile despre baloanele libere nepilotate</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_Toc150239582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47</w:t>
            </w:r>
            <w:r w:rsidRPr="00497530">
              <w:rPr>
                <w:rFonts w:ascii="Times New Roman" w:hAnsi="Times New Roman" w:cs="Times New Roman"/>
                <w:noProof/>
                <w:webHidden/>
                <w:sz w:val="24"/>
                <w:szCs w:val="24"/>
              </w:rPr>
              <w:fldChar w:fldCharType="end"/>
            </w:r>
          </w:hyperlink>
        </w:p>
        <w:p w14:paraId="58703874" w14:textId="6A21A773"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83" w:history="1">
            <w:r w:rsidRPr="00497530">
              <w:rPr>
                <w:rStyle w:val="Hyperlink"/>
                <w:rFonts w:ascii="Times New Roman" w:hAnsi="Times New Roman" w:cs="Times New Roman"/>
                <w:noProof/>
                <w:sz w:val="24"/>
                <w:szCs w:val="24"/>
                <w:lang w:val="ro-RO"/>
              </w:rPr>
              <w:t>7.5</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Informațiile despre activități vulcanice</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_Toc150239583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47</w:t>
            </w:r>
            <w:r w:rsidRPr="00497530">
              <w:rPr>
                <w:rFonts w:ascii="Times New Roman" w:hAnsi="Times New Roman" w:cs="Times New Roman"/>
                <w:noProof/>
                <w:webHidden/>
                <w:sz w:val="24"/>
                <w:szCs w:val="24"/>
              </w:rPr>
              <w:fldChar w:fldCharType="end"/>
            </w:r>
          </w:hyperlink>
        </w:p>
        <w:p w14:paraId="6432B027" w14:textId="36A168A0" w:rsidR="00C02EED" w:rsidRPr="00497530" w:rsidRDefault="00C02EED">
          <w:pPr>
            <w:pStyle w:val="Cuprins1"/>
            <w:tabs>
              <w:tab w:val="left" w:pos="660"/>
              <w:tab w:val="right" w:leader="dot" w:pos="9350"/>
            </w:tabs>
            <w:rPr>
              <w:rFonts w:ascii="Times New Roman" w:eastAsiaTheme="minorEastAsia" w:hAnsi="Times New Roman" w:cs="Times New Roman"/>
              <w:noProof/>
              <w:sz w:val="24"/>
              <w:szCs w:val="24"/>
              <w:lang w:val="en-GB" w:eastAsia="en-GB"/>
            </w:rPr>
          </w:pPr>
          <w:hyperlink w:anchor="_Toc150239584" w:history="1">
            <w:r w:rsidRPr="00497530">
              <w:rPr>
                <w:rStyle w:val="Hyperlink"/>
                <w:rFonts w:ascii="Times New Roman" w:hAnsi="Times New Roman" w:cs="Times New Roman"/>
                <w:noProof/>
                <w:sz w:val="24"/>
                <w:szCs w:val="24"/>
                <w:lang w:val="ro-RO"/>
              </w:rPr>
              <w:t>7.6</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Informațiile despre materialele radioactive și norii chimici toxici</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_Toc150239584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47</w:t>
            </w:r>
            <w:r w:rsidRPr="00497530">
              <w:rPr>
                <w:rFonts w:ascii="Times New Roman" w:hAnsi="Times New Roman" w:cs="Times New Roman"/>
                <w:noProof/>
                <w:webHidden/>
                <w:sz w:val="24"/>
                <w:szCs w:val="24"/>
              </w:rPr>
              <w:fldChar w:fldCharType="end"/>
            </w:r>
          </w:hyperlink>
        </w:p>
        <w:p w14:paraId="079CA53C" w14:textId="140B540E" w:rsidR="00C02EED" w:rsidRPr="00497530" w:rsidRDefault="00C02EED">
          <w:pPr>
            <w:pStyle w:val="Cuprins1"/>
            <w:tabs>
              <w:tab w:val="right" w:leader="dot" w:pos="9350"/>
            </w:tabs>
            <w:rPr>
              <w:rFonts w:ascii="Times New Roman" w:eastAsiaTheme="minorEastAsia" w:hAnsi="Times New Roman" w:cs="Times New Roman"/>
              <w:noProof/>
              <w:sz w:val="24"/>
              <w:szCs w:val="24"/>
              <w:lang w:val="en-GB" w:eastAsia="en-GB"/>
            </w:rPr>
          </w:pPr>
          <w:hyperlink w:anchor="_Toc150239585" w:history="1">
            <w:r w:rsidRPr="00497530">
              <w:rPr>
                <w:rStyle w:val="Hyperlink"/>
                <w:rFonts w:ascii="Times New Roman" w:hAnsi="Times New Roman" w:cs="Times New Roman"/>
                <w:noProof/>
                <w:sz w:val="24"/>
                <w:szCs w:val="24"/>
                <w:lang w:val="ro-RO"/>
              </w:rPr>
              <w:t>Anexa nr.1 Principiile care determină identificarea specificațiilor de navigație și a rutelor ATS, altele decât rutele standard de plecare și sosire</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_Toc150239585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48</w:t>
            </w:r>
            <w:r w:rsidRPr="00497530">
              <w:rPr>
                <w:rFonts w:ascii="Times New Roman" w:hAnsi="Times New Roman" w:cs="Times New Roman"/>
                <w:noProof/>
                <w:webHidden/>
                <w:sz w:val="24"/>
                <w:szCs w:val="24"/>
              </w:rPr>
              <w:fldChar w:fldCharType="end"/>
            </w:r>
          </w:hyperlink>
        </w:p>
        <w:p w14:paraId="1F7B92D7" w14:textId="679F56E3" w:rsidR="00C02EED" w:rsidRPr="00497530" w:rsidRDefault="00C02EED">
          <w:pPr>
            <w:pStyle w:val="Cuprins1"/>
            <w:tabs>
              <w:tab w:val="left" w:pos="440"/>
              <w:tab w:val="right" w:leader="dot" w:pos="9350"/>
            </w:tabs>
            <w:rPr>
              <w:rFonts w:ascii="Times New Roman" w:eastAsiaTheme="minorEastAsia" w:hAnsi="Times New Roman" w:cs="Times New Roman"/>
              <w:noProof/>
              <w:sz w:val="24"/>
              <w:szCs w:val="24"/>
              <w:lang w:val="en-GB" w:eastAsia="en-GB"/>
            </w:rPr>
          </w:pPr>
          <w:hyperlink w:anchor="_Toc150239586" w:history="1">
            <w:r w:rsidRPr="00497530">
              <w:rPr>
                <w:rStyle w:val="Hyperlink"/>
                <w:rFonts w:ascii="Times New Roman" w:hAnsi="Times New Roman" w:cs="Times New Roman"/>
                <w:noProof/>
                <w:sz w:val="24"/>
                <w:szCs w:val="24"/>
                <w:lang w:val="ro-RO"/>
              </w:rPr>
              <w:t>1.</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Identificatorii pentru rutele ATS și specificațiile de navigație</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_Toc150239586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48</w:t>
            </w:r>
            <w:r w:rsidRPr="00497530">
              <w:rPr>
                <w:rFonts w:ascii="Times New Roman" w:hAnsi="Times New Roman" w:cs="Times New Roman"/>
                <w:noProof/>
                <w:webHidden/>
                <w:sz w:val="24"/>
                <w:szCs w:val="24"/>
              </w:rPr>
              <w:fldChar w:fldCharType="end"/>
            </w:r>
          </w:hyperlink>
        </w:p>
        <w:p w14:paraId="62BD03BE" w14:textId="1CED1CFF" w:rsidR="00C02EED" w:rsidRPr="00497530" w:rsidRDefault="00C02EED">
          <w:pPr>
            <w:pStyle w:val="Cuprins1"/>
            <w:tabs>
              <w:tab w:val="left" w:pos="440"/>
              <w:tab w:val="right" w:leader="dot" w:pos="9350"/>
            </w:tabs>
            <w:rPr>
              <w:rFonts w:ascii="Times New Roman" w:eastAsiaTheme="minorEastAsia" w:hAnsi="Times New Roman" w:cs="Times New Roman"/>
              <w:noProof/>
              <w:sz w:val="24"/>
              <w:szCs w:val="24"/>
              <w:lang w:val="en-GB" w:eastAsia="en-GB"/>
            </w:rPr>
          </w:pPr>
          <w:hyperlink w:anchor="_Toc150239587" w:history="1">
            <w:r w:rsidRPr="00497530">
              <w:rPr>
                <w:rStyle w:val="Hyperlink"/>
                <w:rFonts w:ascii="Times New Roman" w:hAnsi="Times New Roman" w:cs="Times New Roman"/>
                <w:noProof/>
                <w:sz w:val="24"/>
                <w:szCs w:val="24"/>
                <w:lang w:val="ro-RO"/>
              </w:rPr>
              <w:t>2.</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Alcătuirea identificatorului</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_Toc150239587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48</w:t>
            </w:r>
            <w:r w:rsidRPr="00497530">
              <w:rPr>
                <w:rFonts w:ascii="Times New Roman" w:hAnsi="Times New Roman" w:cs="Times New Roman"/>
                <w:noProof/>
                <w:webHidden/>
                <w:sz w:val="24"/>
                <w:szCs w:val="24"/>
              </w:rPr>
              <w:fldChar w:fldCharType="end"/>
            </w:r>
          </w:hyperlink>
        </w:p>
        <w:p w14:paraId="08456E5D" w14:textId="34B875F9" w:rsidR="00C02EED" w:rsidRPr="00497530" w:rsidRDefault="00C02EED">
          <w:pPr>
            <w:pStyle w:val="Cuprins1"/>
            <w:tabs>
              <w:tab w:val="left" w:pos="440"/>
              <w:tab w:val="right" w:leader="dot" w:pos="9350"/>
            </w:tabs>
            <w:rPr>
              <w:rFonts w:ascii="Times New Roman" w:eastAsiaTheme="minorEastAsia" w:hAnsi="Times New Roman" w:cs="Times New Roman"/>
              <w:noProof/>
              <w:sz w:val="24"/>
              <w:szCs w:val="24"/>
              <w:lang w:val="en-GB" w:eastAsia="en-GB"/>
            </w:rPr>
          </w:pPr>
          <w:hyperlink w:anchor="_Toc150239588" w:history="1">
            <w:r w:rsidRPr="00497530">
              <w:rPr>
                <w:rStyle w:val="Hyperlink"/>
                <w:rFonts w:ascii="Times New Roman" w:hAnsi="Times New Roman" w:cs="Times New Roman"/>
                <w:noProof/>
                <w:sz w:val="24"/>
                <w:szCs w:val="24"/>
                <w:lang w:val="ro-RO"/>
              </w:rPr>
              <w:t>3.</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Alocarea identificatorilor de bază</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_Toc150239588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49</w:t>
            </w:r>
            <w:r w:rsidRPr="00497530">
              <w:rPr>
                <w:rFonts w:ascii="Times New Roman" w:hAnsi="Times New Roman" w:cs="Times New Roman"/>
                <w:noProof/>
                <w:webHidden/>
                <w:sz w:val="24"/>
                <w:szCs w:val="24"/>
              </w:rPr>
              <w:fldChar w:fldCharType="end"/>
            </w:r>
          </w:hyperlink>
        </w:p>
        <w:p w14:paraId="6AA78D32" w14:textId="4BD97EC2" w:rsidR="00C02EED" w:rsidRPr="00497530" w:rsidRDefault="00C02EED">
          <w:pPr>
            <w:pStyle w:val="Cuprins1"/>
            <w:tabs>
              <w:tab w:val="left" w:pos="440"/>
              <w:tab w:val="right" w:leader="dot" w:pos="9350"/>
            </w:tabs>
            <w:rPr>
              <w:rFonts w:ascii="Times New Roman" w:eastAsiaTheme="minorEastAsia" w:hAnsi="Times New Roman" w:cs="Times New Roman"/>
              <w:noProof/>
              <w:sz w:val="24"/>
              <w:szCs w:val="24"/>
              <w:lang w:val="en-GB" w:eastAsia="en-GB"/>
            </w:rPr>
          </w:pPr>
          <w:hyperlink w:anchor="_Toc150239589" w:history="1">
            <w:r w:rsidRPr="00497530">
              <w:rPr>
                <w:rStyle w:val="Hyperlink"/>
                <w:rFonts w:ascii="Times New Roman" w:hAnsi="Times New Roman" w:cs="Times New Roman"/>
                <w:noProof/>
                <w:sz w:val="24"/>
                <w:szCs w:val="24"/>
                <w:lang w:val="ro-RO"/>
              </w:rPr>
              <w:t>4.</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Utilizarea identificatorilor în comunicații</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_Toc150239589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50</w:t>
            </w:r>
            <w:r w:rsidRPr="00497530">
              <w:rPr>
                <w:rFonts w:ascii="Times New Roman" w:hAnsi="Times New Roman" w:cs="Times New Roman"/>
                <w:noProof/>
                <w:webHidden/>
                <w:sz w:val="24"/>
                <w:szCs w:val="24"/>
              </w:rPr>
              <w:fldChar w:fldCharType="end"/>
            </w:r>
          </w:hyperlink>
        </w:p>
        <w:p w14:paraId="38E0A5D5" w14:textId="525C93A9" w:rsidR="00C02EED" w:rsidRPr="00497530" w:rsidRDefault="00C02EED">
          <w:pPr>
            <w:pStyle w:val="Cuprins1"/>
            <w:tabs>
              <w:tab w:val="right" w:leader="dot" w:pos="9350"/>
            </w:tabs>
            <w:rPr>
              <w:rFonts w:ascii="Times New Roman" w:eastAsiaTheme="minorEastAsia" w:hAnsi="Times New Roman" w:cs="Times New Roman"/>
              <w:noProof/>
              <w:sz w:val="24"/>
              <w:szCs w:val="24"/>
              <w:lang w:val="en-GB" w:eastAsia="en-GB"/>
            </w:rPr>
          </w:pPr>
          <w:hyperlink w:anchor="_Toc150239590" w:history="1">
            <w:r w:rsidRPr="00497530">
              <w:rPr>
                <w:rStyle w:val="Hyperlink"/>
                <w:rFonts w:ascii="Times New Roman" w:hAnsi="Times New Roman" w:cs="Times New Roman"/>
                <w:noProof/>
                <w:sz w:val="24"/>
                <w:szCs w:val="24"/>
                <w:lang w:val="ro-RO"/>
              </w:rPr>
              <w:t>Anexa nr.2  Principiile care determină stabilirea și identificarea punctelor semnificative</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_Toc150239590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51</w:t>
            </w:r>
            <w:r w:rsidRPr="00497530">
              <w:rPr>
                <w:rFonts w:ascii="Times New Roman" w:hAnsi="Times New Roman" w:cs="Times New Roman"/>
                <w:noProof/>
                <w:webHidden/>
                <w:sz w:val="24"/>
                <w:szCs w:val="24"/>
              </w:rPr>
              <w:fldChar w:fldCharType="end"/>
            </w:r>
          </w:hyperlink>
        </w:p>
        <w:p w14:paraId="1D46C116" w14:textId="53400ED0" w:rsidR="00C02EED" w:rsidRPr="00497530" w:rsidRDefault="00C02EED">
          <w:pPr>
            <w:pStyle w:val="Cuprins1"/>
            <w:tabs>
              <w:tab w:val="left" w:pos="440"/>
              <w:tab w:val="right" w:leader="dot" w:pos="9350"/>
            </w:tabs>
            <w:rPr>
              <w:rFonts w:ascii="Times New Roman" w:eastAsiaTheme="minorEastAsia" w:hAnsi="Times New Roman" w:cs="Times New Roman"/>
              <w:noProof/>
              <w:sz w:val="24"/>
              <w:szCs w:val="24"/>
              <w:lang w:val="en-GB" w:eastAsia="en-GB"/>
            </w:rPr>
          </w:pPr>
          <w:hyperlink w:anchor="_Toc150239591" w:history="1">
            <w:r w:rsidRPr="00497530">
              <w:rPr>
                <w:rStyle w:val="Hyperlink"/>
                <w:rFonts w:ascii="Times New Roman" w:hAnsi="Times New Roman" w:cs="Times New Roman"/>
                <w:noProof/>
                <w:sz w:val="24"/>
                <w:szCs w:val="24"/>
                <w:lang w:val="ro-RO"/>
              </w:rPr>
              <w:t>1.</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Stabilirea punctelor semnificative</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_Toc150239591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51</w:t>
            </w:r>
            <w:r w:rsidRPr="00497530">
              <w:rPr>
                <w:rFonts w:ascii="Times New Roman" w:hAnsi="Times New Roman" w:cs="Times New Roman"/>
                <w:noProof/>
                <w:webHidden/>
                <w:sz w:val="24"/>
                <w:szCs w:val="24"/>
              </w:rPr>
              <w:fldChar w:fldCharType="end"/>
            </w:r>
          </w:hyperlink>
        </w:p>
        <w:p w14:paraId="3E6A2144" w14:textId="1D2B4813" w:rsidR="00C02EED" w:rsidRPr="00497530" w:rsidRDefault="00C02EED" w:rsidP="008F1073">
          <w:pPr>
            <w:pStyle w:val="Cuprins1"/>
            <w:tabs>
              <w:tab w:val="left" w:pos="440"/>
              <w:tab w:val="right" w:leader="dot" w:pos="9350"/>
            </w:tabs>
            <w:ind w:left="435" w:hanging="435"/>
            <w:rPr>
              <w:rFonts w:ascii="Times New Roman" w:eastAsiaTheme="minorEastAsia" w:hAnsi="Times New Roman" w:cs="Times New Roman"/>
              <w:noProof/>
              <w:sz w:val="24"/>
              <w:szCs w:val="24"/>
              <w:lang w:val="en-GB" w:eastAsia="en-GB"/>
            </w:rPr>
          </w:pPr>
          <w:hyperlink w:anchor="_Toc150239592" w:history="1">
            <w:r w:rsidRPr="00497530">
              <w:rPr>
                <w:rStyle w:val="Hyperlink"/>
                <w:rFonts w:ascii="Times New Roman" w:hAnsi="Times New Roman" w:cs="Times New Roman"/>
                <w:noProof/>
                <w:sz w:val="24"/>
                <w:szCs w:val="24"/>
                <w:lang w:val="ro-RO"/>
              </w:rPr>
              <w:t>2.</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Identificatorii pentru punctele semnificative asociate locației unui mijloc de radionavigație</w:t>
            </w:r>
            <w:r w:rsidRPr="00497530">
              <w:rPr>
                <w:rFonts w:ascii="Times New Roman" w:hAnsi="Times New Roman" w:cs="Times New Roman"/>
                <w:noProof/>
                <w:webHidden/>
                <w:sz w:val="24"/>
                <w:szCs w:val="24"/>
              </w:rPr>
              <w:tab/>
            </w:r>
            <w:r w:rsidR="00563019">
              <w:rPr>
                <w:rFonts w:ascii="Times New Roman" w:hAnsi="Times New Roman" w:cs="Times New Roman"/>
                <w:noProof/>
                <w:webHidden/>
                <w:sz w:val="24"/>
                <w:szCs w:val="24"/>
              </w:rPr>
              <w:tab/>
            </w:r>
            <w:r w:rsidR="00563019">
              <w:rPr>
                <w:rFonts w:ascii="Times New Roman" w:hAnsi="Times New Roman" w:cs="Times New Roman"/>
                <w:noProof/>
                <w:webHidden/>
                <w:sz w:val="24"/>
                <w:szCs w:val="24"/>
              </w:rPr>
              <w:tab/>
            </w:r>
            <w:r w:rsidR="00563019">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_Toc150239592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51</w:t>
            </w:r>
            <w:r w:rsidRPr="00497530">
              <w:rPr>
                <w:rFonts w:ascii="Times New Roman" w:hAnsi="Times New Roman" w:cs="Times New Roman"/>
                <w:noProof/>
                <w:webHidden/>
                <w:sz w:val="24"/>
                <w:szCs w:val="24"/>
              </w:rPr>
              <w:fldChar w:fldCharType="end"/>
            </w:r>
          </w:hyperlink>
        </w:p>
        <w:p w14:paraId="088AF0FE" w14:textId="538FA92F" w:rsidR="00C02EED" w:rsidRPr="00497530" w:rsidRDefault="00C02EED" w:rsidP="008F1073">
          <w:pPr>
            <w:pStyle w:val="Cuprins1"/>
            <w:tabs>
              <w:tab w:val="left" w:pos="440"/>
              <w:tab w:val="right" w:leader="dot" w:pos="9350"/>
            </w:tabs>
            <w:ind w:left="435" w:hanging="435"/>
            <w:rPr>
              <w:rFonts w:ascii="Times New Roman" w:eastAsiaTheme="minorEastAsia" w:hAnsi="Times New Roman" w:cs="Times New Roman"/>
              <w:noProof/>
              <w:sz w:val="24"/>
              <w:szCs w:val="24"/>
              <w:lang w:val="en-GB" w:eastAsia="en-GB"/>
            </w:rPr>
          </w:pPr>
          <w:hyperlink w:anchor="_Toc150239593" w:history="1">
            <w:r w:rsidRPr="00497530">
              <w:rPr>
                <w:rStyle w:val="Hyperlink"/>
                <w:rFonts w:ascii="Times New Roman" w:hAnsi="Times New Roman" w:cs="Times New Roman"/>
                <w:noProof/>
                <w:sz w:val="24"/>
                <w:szCs w:val="24"/>
                <w:lang w:val="ro-RO"/>
              </w:rPr>
              <w:t>3.</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Identificatorii pentru puncte semnificative care nu sunt marcate printr-un mijloc de radionavigație</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_Toc150239593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52</w:t>
            </w:r>
            <w:r w:rsidRPr="00497530">
              <w:rPr>
                <w:rFonts w:ascii="Times New Roman" w:hAnsi="Times New Roman" w:cs="Times New Roman"/>
                <w:noProof/>
                <w:webHidden/>
                <w:sz w:val="24"/>
                <w:szCs w:val="24"/>
              </w:rPr>
              <w:fldChar w:fldCharType="end"/>
            </w:r>
          </w:hyperlink>
        </w:p>
        <w:p w14:paraId="554BF818" w14:textId="277C2B90" w:rsidR="00C02EED" w:rsidRPr="00497530" w:rsidRDefault="00C02EED">
          <w:pPr>
            <w:pStyle w:val="Cuprins1"/>
            <w:tabs>
              <w:tab w:val="left" w:pos="440"/>
              <w:tab w:val="right" w:leader="dot" w:pos="9350"/>
            </w:tabs>
            <w:rPr>
              <w:rFonts w:ascii="Times New Roman" w:eastAsiaTheme="minorEastAsia" w:hAnsi="Times New Roman" w:cs="Times New Roman"/>
              <w:noProof/>
              <w:sz w:val="24"/>
              <w:szCs w:val="24"/>
              <w:lang w:val="en-GB" w:eastAsia="en-GB"/>
            </w:rPr>
          </w:pPr>
          <w:hyperlink w:anchor="_Toc150239594" w:history="1">
            <w:r w:rsidRPr="00497530">
              <w:rPr>
                <w:rStyle w:val="Hyperlink"/>
                <w:rFonts w:ascii="Times New Roman" w:hAnsi="Times New Roman" w:cs="Times New Roman"/>
                <w:noProof/>
                <w:sz w:val="24"/>
                <w:szCs w:val="24"/>
                <w:lang w:val="ro-RO"/>
              </w:rPr>
              <w:t>4.</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Utilizarea identificatorilor în comunicații</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_Toc150239594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53</w:t>
            </w:r>
            <w:r w:rsidRPr="00497530">
              <w:rPr>
                <w:rFonts w:ascii="Times New Roman" w:hAnsi="Times New Roman" w:cs="Times New Roman"/>
                <w:noProof/>
                <w:webHidden/>
                <w:sz w:val="24"/>
                <w:szCs w:val="24"/>
              </w:rPr>
              <w:fldChar w:fldCharType="end"/>
            </w:r>
          </w:hyperlink>
        </w:p>
        <w:p w14:paraId="5E7996EB" w14:textId="4F9C1716" w:rsidR="00C02EED" w:rsidRPr="00497530" w:rsidRDefault="00C02EED">
          <w:pPr>
            <w:pStyle w:val="Cuprins1"/>
            <w:tabs>
              <w:tab w:val="left" w:pos="440"/>
              <w:tab w:val="right" w:leader="dot" w:pos="9350"/>
            </w:tabs>
            <w:rPr>
              <w:rFonts w:ascii="Times New Roman" w:eastAsiaTheme="minorEastAsia" w:hAnsi="Times New Roman" w:cs="Times New Roman"/>
              <w:noProof/>
              <w:sz w:val="24"/>
              <w:szCs w:val="24"/>
              <w:lang w:val="en-GB" w:eastAsia="en-GB"/>
            </w:rPr>
          </w:pPr>
          <w:hyperlink w:anchor="_Toc150239595" w:history="1">
            <w:r w:rsidRPr="00497530">
              <w:rPr>
                <w:rStyle w:val="Hyperlink"/>
                <w:rFonts w:ascii="Times New Roman" w:hAnsi="Times New Roman" w:cs="Times New Roman"/>
                <w:noProof/>
                <w:sz w:val="24"/>
                <w:szCs w:val="24"/>
                <w:lang w:val="ro-RO"/>
              </w:rPr>
              <w:t>5.</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Punctele semnificative utilizate în scopul raportării</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_Toc150239595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53</w:t>
            </w:r>
            <w:r w:rsidRPr="00497530">
              <w:rPr>
                <w:rFonts w:ascii="Times New Roman" w:hAnsi="Times New Roman" w:cs="Times New Roman"/>
                <w:noProof/>
                <w:webHidden/>
                <w:sz w:val="24"/>
                <w:szCs w:val="24"/>
              </w:rPr>
              <w:fldChar w:fldCharType="end"/>
            </w:r>
          </w:hyperlink>
        </w:p>
        <w:p w14:paraId="799FAC47" w14:textId="3F4A6372" w:rsidR="00C02EED" w:rsidRPr="00497530" w:rsidRDefault="00C02EED">
          <w:pPr>
            <w:pStyle w:val="Cuprins1"/>
            <w:tabs>
              <w:tab w:val="right" w:leader="dot" w:pos="9350"/>
            </w:tabs>
            <w:rPr>
              <w:rFonts w:ascii="Times New Roman" w:eastAsiaTheme="minorEastAsia" w:hAnsi="Times New Roman" w:cs="Times New Roman"/>
              <w:noProof/>
              <w:sz w:val="24"/>
              <w:szCs w:val="24"/>
              <w:lang w:val="en-GB" w:eastAsia="en-GB"/>
            </w:rPr>
          </w:pPr>
          <w:hyperlink w:anchor="_Toc150239596" w:history="1">
            <w:r w:rsidRPr="00497530">
              <w:rPr>
                <w:rStyle w:val="Hyperlink"/>
                <w:rFonts w:ascii="Times New Roman" w:hAnsi="Times New Roman" w:cs="Times New Roman"/>
                <w:noProof/>
                <w:sz w:val="24"/>
                <w:szCs w:val="24"/>
                <w:lang w:val="ro-RO"/>
              </w:rPr>
              <w:t>Anexa nr.3 Principiile care determină identificarea rutelor standard de plecare și sosire și procedurile asociate</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_Toc150239596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55</w:t>
            </w:r>
            <w:r w:rsidRPr="00497530">
              <w:rPr>
                <w:rFonts w:ascii="Times New Roman" w:hAnsi="Times New Roman" w:cs="Times New Roman"/>
                <w:noProof/>
                <w:webHidden/>
                <w:sz w:val="24"/>
                <w:szCs w:val="24"/>
              </w:rPr>
              <w:fldChar w:fldCharType="end"/>
            </w:r>
          </w:hyperlink>
        </w:p>
        <w:p w14:paraId="7DA12A1B" w14:textId="5E512FE8" w:rsidR="00C02EED" w:rsidRPr="00497530" w:rsidRDefault="00C02EED">
          <w:pPr>
            <w:pStyle w:val="Cuprins1"/>
            <w:tabs>
              <w:tab w:val="left" w:pos="440"/>
              <w:tab w:val="right" w:leader="dot" w:pos="9350"/>
            </w:tabs>
            <w:rPr>
              <w:rFonts w:ascii="Times New Roman" w:eastAsiaTheme="minorEastAsia" w:hAnsi="Times New Roman" w:cs="Times New Roman"/>
              <w:noProof/>
              <w:sz w:val="24"/>
              <w:szCs w:val="24"/>
              <w:lang w:val="en-GB" w:eastAsia="en-GB"/>
            </w:rPr>
          </w:pPr>
          <w:hyperlink w:anchor="_Toc150239597" w:history="1">
            <w:r w:rsidRPr="00497530">
              <w:rPr>
                <w:rStyle w:val="Hyperlink"/>
                <w:rFonts w:ascii="Times New Roman" w:hAnsi="Times New Roman" w:cs="Times New Roman"/>
                <w:noProof/>
                <w:sz w:val="24"/>
                <w:szCs w:val="24"/>
                <w:lang w:val="ro-RO"/>
              </w:rPr>
              <w:t>1.</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Identificatorii pentru rutele standard de plecare și sosire și pentru procedurile asociate</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_Toc150239597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55</w:t>
            </w:r>
            <w:r w:rsidRPr="00497530">
              <w:rPr>
                <w:rFonts w:ascii="Times New Roman" w:hAnsi="Times New Roman" w:cs="Times New Roman"/>
                <w:noProof/>
                <w:webHidden/>
                <w:sz w:val="24"/>
                <w:szCs w:val="24"/>
              </w:rPr>
              <w:fldChar w:fldCharType="end"/>
            </w:r>
          </w:hyperlink>
        </w:p>
        <w:p w14:paraId="2AD95A00" w14:textId="1DE365AC" w:rsidR="00C02EED" w:rsidRPr="00497530" w:rsidRDefault="00C02EED">
          <w:pPr>
            <w:pStyle w:val="Cuprins1"/>
            <w:tabs>
              <w:tab w:val="left" w:pos="440"/>
              <w:tab w:val="right" w:leader="dot" w:pos="9350"/>
            </w:tabs>
            <w:rPr>
              <w:rFonts w:ascii="Times New Roman" w:eastAsiaTheme="minorEastAsia" w:hAnsi="Times New Roman" w:cs="Times New Roman"/>
              <w:noProof/>
              <w:sz w:val="24"/>
              <w:szCs w:val="24"/>
              <w:lang w:val="en-GB" w:eastAsia="en-GB"/>
            </w:rPr>
          </w:pPr>
          <w:hyperlink w:anchor="_Toc150239598" w:history="1">
            <w:r w:rsidRPr="00497530">
              <w:rPr>
                <w:rStyle w:val="Hyperlink"/>
                <w:rFonts w:ascii="Times New Roman" w:hAnsi="Times New Roman" w:cs="Times New Roman"/>
                <w:noProof/>
                <w:sz w:val="24"/>
                <w:szCs w:val="24"/>
                <w:lang w:val="ro-RO"/>
              </w:rPr>
              <w:t>2.</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Alcătuirea identificatorilor</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_Toc150239598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55</w:t>
            </w:r>
            <w:r w:rsidRPr="00497530">
              <w:rPr>
                <w:rFonts w:ascii="Times New Roman" w:hAnsi="Times New Roman" w:cs="Times New Roman"/>
                <w:noProof/>
                <w:webHidden/>
                <w:sz w:val="24"/>
                <w:szCs w:val="24"/>
              </w:rPr>
              <w:fldChar w:fldCharType="end"/>
            </w:r>
          </w:hyperlink>
        </w:p>
        <w:p w14:paraId="6F5E8624" w14:textId="672238A7" w:rsidR="00C02EED" w:rsidRPr="00497530" w:rsidRDefault="00C02EED">
          <w:pPr>
            <w:pStyle w:val="Cuprins1"/>
            <w:tabs>
              <w:tab w:val="left" w:pos="440"/>
              <w:tab w:val="right" w:leader="dot" w:pos="9350"/>
            </w:tabs>
            <w:rPr>
              <w:rFonts w:ascii="Times New Roman" w:eastAsiaTheme="minorEastAsia" w:hAnsi="Times New Roman" w:cs="Times New Roman"/>
              <w:noProof/>
              <w:sz w:val="24"/>
              <w:szCs w:val="24"/>
              <w:lang w:val="en-GB" w:eastAsia="en-GB"/>
            </w:rPr>
          </w:pPr>
          <w:hyperlink w:anchor="_Toc150239599" w:history="1">
            <w:r w:rsidRPr="00497530">
              <w:rPr>
                <w:rStyle w:val="Hyperlink"/>
                <w:rFonts w:ascii="Times New Roman" w:hAnsi="Times New Roman" w:cs="Times New Roman"/>
                <w:noProof/>
                <w:sz w:val="24"/>
                <w:szCs w:val="24"/>
                <w:lang w:val="ro-RO"/>
              </w:rPr>
              <w:t>3.</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Alocarea identificatorilor</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_Toc150239599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56</w:t>
            </w:r>
            <w:r w:rsidRPr="00497530">
              <w:rPr>
                <w:rFonts w:ascii="Times New Roman" w:hAnsi="Times New Roman" w:cs="Times New Roman"/>
                <w:noProof/>
                <w:webHidden/>
                <w:sz w:val="24"/>
                <w:szCs w:val="24"/>
              </w:rPr>
              <w:fldChar w:fldCharType="end"/>
            </w:r>
          </w:hyperlink>
        </w:p>
        <w:p w14:paraId="184D129C" w14:textId="1D38DAD0" w:rsidR="00C02EED" w:rsidRPr="00497530" w:rsidRDefault="00C02EED">
          <w:pPr>
            <w:pStyle w:val="Cuprins1"/>
            <w:tabs>
              <w:tab w:val="left" w:pos="440"/>
              <w:tab w:val="right" w:leader="dot" w:pos="9350"/>
            </w:tabs>
            <w:rPr>
              <w:rFonts w:ascii="Times New Roman" w:eastAsiaTheme="minorEastAsia" w:hAnsi="Times New Roman" w:cs="Times New Roman"/>
              <w:noProof/>
              <w:sz w:val="24"/>
              <w:szCs w:val="24"/>
              <w:lang w:val="en-GB" w:eastAsia="en-GB"/>
            </w:rPr>
          </w:pPr>
          <w:hyperlink w:anchor="_Toc150239600" w:history="1">
            <w:r w:rsidRPr="00497530">
              <w:rPr>
                <w:rStyle w:val="Hyperlink"/>
                <w:rFonts w:ascii="Times New Roman" w:hAnsi="Times New Roman" w:cs="Times New Roman"/>
                <w:noProof/>
                <w:sz w:val="24"/>
                <w:szCs w:val="24"/>
                <w:lang w:val="ro-RO"/>
              </w:rPr>
              <w:t>4.</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Alocarea indicativelor de validitate</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_Toc150239600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56</w:t>
            </w:r>
            <w:r w:rsidRPr="00497530">
              <w:rPr>
                <w:rFonts w:ascii="Times New Roman" w:hAnsi="Times New Roman" w:cs="Times New Roman"/>
                <w:noProof/>
                <w:webHidden/>
                <w:sz w:val="24"/>
                <w:szCs w:val="24"/>
              </w:rPr>
              <w:fldChar w:fldCharType="end"/>
            </w:r>
          </w:hyperlink>
        </w:p>
        <w:p w14:paraId="5FCFA424" w14:textId="112E55F5" w:rsidR="00C02EED" w:rsidRPr="00497530" w:rsidRDefault="00C02EED">
          <w:pPr>
            <w:pStyle w:val="Cuprins1"/>
            <w:tabs>
              <w:tab w:val="left" w:pos="440"/>
              <w:tab w:val="right" w:leader="dot" w:pos="9350"/>
            </w:tabs>
            <w:rPr>
              <w:rFonts w:ascii="Times New Roman" w:eastAsiaTheme="minorEastAsia" w:hAnsi="Times New Roman" w:cs="Times New Roman"/>
              <w:noProof/>
              <w:sz w:val="24"/>
              <w:szCs w:val="24"/>
              <w:lang w:val="en-GB" w:eastAsia="en-GB"/>
            </w:rPr>
          </w:pPr>
          <w:hyperlink w:anchor="_Toc150239601" w:history="1">
            <w:r w:rsidRPr="00497530">
              <w:rPr>
                <w:rStyle w:val="Hyperlink"/>
                <w:rFonts w:ascii="Times New Roman" w:hAnsi="Times New Roman" w:cs="Times New Roman"/>
                <w:noProof/>
                <w:sz w:val="24"/>
                <w:szCs w:val="24"/>
                <w:lang w:val="ro-RO"/>
              </w:rPr>
              <w:t>5.</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Exemple de identificatori în limbaj clar și codificați</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_Toc150239601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57</w:t>
            </w:r>
            <w:r w:rsidRPr="00497530">
              <w:rPr>
                <w:rFonts w:ascii="Times New Roman" w:hAnsi="Times New Roman" w:cs="Times New Roman"/>
                <w:noProof/>
                <w:webHidden/>
                <w:sz w:val="24"/>
                <w:szCs w:val="24"/>
              </w:rPr>
              <w:fldChar w:fldCharType="end"/>
            </w:r>
          </w:hyperlink>
        </w:p>
        <w:p w14:paraId="3BD8DF22" w14:textId="6E17AAB7" w:rsidR="00C02EED" w:rsidRPr="00497530" w:rsidRDefault="00C02EED">
          <w:pPr>
            <w:pStyle w:val="Cuprins1"/>
            <w:tabs>
              <w:tab w:val="left" w:pos="440"/>
              <w:tab w:val="right" w:leader="dot" w:pos="9350"/>
            </w:tabs>
            <w:rPr>
              <w:rFonts w:ascii="Times New Roman" w:eastAsiaTheme="minorEastAsia" w:hAnsi="Times New Roman" w:cs="Times New Roman"/>
              <w:noProof/>
              <w:sz w:val="24"/>
              <w:szCs w:val="24"/>
              <w:lang w:val="en-GB" w:eastAsia="en-GB"/>
            </w:rPr>
          </w:pPr>
          <w:hyperlink w:anchor="_Toc150239602" w:history="1">
            <w:r w:rsidRPr="00497530">
              <w:rPr>
                <w:rStyle w:val="Hyperlink"/>
                <w:rFonts w:ascii="Times New Roman" w:hAnsi="Times New Roman" w:cs="Times New Roman"/>
                <w:noProof/>
                <w:sz w:val="24"/>
                <w:szCs w:val="24"/>
                <w:lang w:val="ro-RO"/>
              </w:rPr>
              <w:t>6.</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Alcătuirea identificatorilor pentru procedurile de apropiere MLS/</w:t>
            </w:r>
            <w:r w:rsidR="0065726C">
              <w:rPr>
                <w:rStyle w:val="Hyperlink"/>
                <w:rFonts w:ascii="Times New Roman" w:hAnsi="Times New Roman" w:cs="Times New Roman"/>
                <w:noProof/>
                <w:sz w:val="24"/>
                <w:szCs w:val="24"/>
                <w:lang w:val="ro-RO"/>
              </w:rPr>
              <w:t>de navigație de suprafață........</w:t>
            </w:r>
            <w:r w:rsidR="0065726C">
              <w:rPr>
                <w:rFonts w:ascii="Times New Roman" w:hAnsi="Times New Roman" w:cs="Times New Roman"/>
                <w:noProof/>
                <w:webHidden/>
                <w:sz w:val="24"/>
                <w:szCs w:val="24"/>
              </w:rPr>
              <w:t>.................................................................................................................................</w:t>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_Toc150239602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58</w:t>
            </w:r>
            <w:r w:rsidRPr="00497530">
              <w:rPr>
                <w:rFonts w:ascii="Times New Roman" w:hAnsi="Times New Roman" w:cs="Times New Roman"/>
                <w:noProof/>
                <w:webHidden/>
                <w:sz w:val="24"/>
                <w:szCs w:val="24"/>
              </w:rPr>
              <w:fldChar w:fldCharType="end"/>
            </w:r>
          </w:hyperlink>
        </w:p>
        <w:p w14:paraId="09F4DDF7" w14:textId="69DF9E25" w:rsidR="00C02EED" w:rsidRPr="00497530" w:rsidRDefault="00C02EED">
          <w:pPr>
            <w:pStyle w:val="Cuprins1"/>
            <w:tabs>
              <w:tab w:val="left" w:pos="440"/>
              <w:tab w:val="right" w:leader="dot" w:pos="9350"/>
            </w:tabs>
            <w:rPr>
              <w:rFonts w:ascii="Times New Roman" w:eastAsiaTheme="minorEastAsia" w:hAnsi="Times New Roman" w:cs="Times New Roman"/>
              <w:noProof/>
              <w:sz w:val="24"/>
              <w:szCs w:val="24"/>
              <w:lang w:val="en-GB" w:eastAsia="en-GB"/>
            </w:rPr>
          </w:pPr>
          <w:hyperlink w:anchor="_Toc150239603" w:history="1">
            <w:r w:rsidRPr="00497530">
              <w:rPr>
                <w:rStyle w:val="Hyperlink"/>
                <w:rFonts w:ascii="Times New Roman" w:hAnsi="Times New Roman" w:cs="Times New Roman"/>
                <w:noProof/>
                <w:sz w:val="24"/>
                <w:szCs w:val="24"/>
                <w:lang w:val="ro-RO"/>
              </w:rPr>
              <w:t>7.</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Utilizarea identificatorilor în comunicații</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_Toc150239603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59</w:t>
            </w:r>
            <w:r w:rsidRPr="00497530">
              <w:rPr>
                <w:rFonts w:ascii="Times New Roman" w:hAnsi="Times New Roman" w:cs="Times New Roman"/>
                <w:noProof/>
                <w:webHidden/>
                <w:sz w:val="24"/>
                <w:szCs w:val="24"/>
              </w:rPr>
              <w:fldChar w:fldCharType="end"/>
            </w:r>
          </w:hyperlink>
        </w:p>
        <w:p w14:paraId="11F41291" w14:textId="496FD320" w:rsidR="00C02EED" w:rsidRPr="00497530" w:rsidRDefault="00C02EED">
          <w:pPr>
            <w:pStyle w:val="Cuprins1"/>
            <w:tabs>
              <w:tab w:val="left" w:pos="440"/>
              <w:tab w:val="right" w:leader="dot" w:pos="9350"/>
            </w:tabs>
            <w:rPr>
              <w:rFonts w:ascii="Times New Roman" w:eastAsiaTheme="minorEastAsia" w:hAnsi="Times New Roman" w:cs="Times New Roman"/>
              <w:noProof/>
              <w:sz w:val="24"/>
              <w:szCs w:val="24"/>
              <w:lang w:val="en-GB" w:eastAsia="en-GB"/>
            </w:rPr>
          </w:pPr>
          <w:hyperlink w:anchor="_Toc150239604" w:history="1">
            <w:r w:rsidRPr="00497530">
              <w:rPr>
                <w:rStyle w:val="Hyperlink"/>
                <w:rFonts w:ascii="Times New Roman" w:hAnsi="Times New Roman" w:cs="Times New Roman"/>
                <w:noProof/>
                <w:sz w:val="24"/>
                <w:szCs w:val="24"/>
                <w:lang w:val="ro-RO"/>
              </w:rPr>
              <w:t>8.</w:t>
            </w:r>
            <w:r w:rsidRPr="00497530">
              <w:rPr>
                <w:rFonts w:ascii="Times New Roman" w:eastAsiaTheme="minorEastAsia" w:hAnsi="Times New Roman" w:cs="Times New Roman"/>
                <w:noProof/>
                <w:sz w:val="24"/>
                <w:szCs w:val="24"/>
                <w:lang w:val="en-GB" w:eastAsia="en-GB"/>
              </w:rPr>
              <w:tab/>
            </w:r>
            <w:r w:rsidRPr="00497530">
              <w:rPr>
                <w:rStyle w:val="Hyperlink"/>
                <w:rFonts w:ascii="Times New Roman" w:hAnsi="Times New Roman" w:cs="Times New Roman"/>
                <w:noProof/>
                <w:sz w:val="24"/>
                <w:szCs w:val="24"/>
                <w:lang w:val="ro-RO"/>
              </w:rPr>
              <w:t>Afișarea rutelor și a procedurilor pentru controlul traficului aerian</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_Toc150239604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59</w:t>
            </w:r>
            <w:r w:rsidRPr="00497530">
              <w:rPr>
                <w:rFonts w:ascii="Times New Roman" w:hAnsi="Times New Roman" w:cs="Times New Roman"/>
                <w:noProof/>
                <w:webHidden/>
                <w:sz w:val="24"/>
                <w:szCs w:val="24"/>
              </w:rPr>
              <w:fldChar w:fldCharType="end"/>
            </w:r>
          </w:hyperlink>
        </w:p>
        <w:p w14:paraId="5B79033D" w14:textId="33A7A242" w:rsidR="00C02EED" w:rsidRPr="00497530" w:rsidRDefault="00C02EED">
          <w:pPr>
            <w:pStyle w:val="Cuprins1"/>
            <w:tabs>
              <w:tab w:val="right" w:leader="dot" w:pos="9350"/>
            </w:tabs>
            <w:rPr>
              <w:rFonts w:ascii="Times New Roman" w:eastAsiaTheme="minorEastAsia" w:hAnsi="Times New Roman" w:cs="Times New Roman"/>
              <w:noProof/>
              <w:sz w:val="24"/>
              <w:szCs w:val="24"/>
              <w:lang w:val="en-GB" w:eastAsia="en-GB"/>
            </w:rPr>
          </w:pPr>
          <w:hyperlink w:anchor="_Toc150239605" w:history="1">
            <w:r w:rsidRPr="00497530">
              <w:rPr>
                <w:rStyle w:val="Hyperlink"/>
                <w:rFonts w:ascii="Times New Roman" w:hAnsi="Times New Roman" w:cs="Times New Roman"/>
                <w:noProof/>
                <w:sz w:val="24"/>
                <w:szCs w:val="24"/>
                <w:lang w:val="ro-RO"/>
              </w:rPr>
              <w:t>Anexa nr.4 Formulare de furnizare informații în cadrul programului de monitorizare RVSM</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_Toc150239605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60</w:t>
            </w:r>
            <w:r w:rsidRPr="00497530">
              <w:rPr>
                <w:rFonts w:ascii="Times New Roman" w:hAnsi="Times New Roman" w:cs="Times New Roman"/>
                <w:noProof/>
                <w:webHidden/>
                <w:sz w:val="24"/>
                <w:szCs w:val="24"/>
              </w:rPr>
              <w:fldChar w:fldCharType="end"/>
            </w:r>
          </w:hyperlink>
        </w:p>
        <w:p w14:paraId="4C7E2EB3" w14:textId="7E8D42EF" w:rsidR="00C02EED" w:rsidRPr="00497530" w:rsidRDefault="00C02EED">
          <w:pPr>
            <w:pStyle w:val="Cuprins1"/>
            <w:tabs>
              <w:tab w:val="right" w:leader="dot" w:pos="9350"/>
            </w:tabs>
            <w:rPr>
              <w:rFonts w:ascii="Times New Roman" w:eastAsiaTheme="minorEastAsia" w:hAnsi="Times New Roman" w:cs="Times New Roman"/>
              <w:noProof/>
              <w:sz w:val="24"/>
              <w:szCs w:val="24"/>
              <w:lang w:val="en-GB" w:eastAsia="en-GB"/>
            </w:rPr>
          </w:pPr>
          <w:hyperlink w:anchor="_Toc150239606" w:history="1">
            <w:r w:rsidRPr="00497530">
              <w:rPr>
                <w:rStyle w:val="Hyperlink"/>
                <w:rFonts w:ascii="Times New Roman" w:hAnsi="Times New Roman" w:cs="Times New Roman"/>
                <w:noProof/>
                <w:sz w:val="24"/>
                <w:szCs w:val="24"/>
                <w:lang w:val="ro-RO"/>
              </w:rPr>
              <w:t>1. Formular pentru raportarea devierii de la nivelul de zbor desemnat (F5)</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_Toc150239606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60</w:t>
            </w:r>
            <w:r w:rsidRPr="00497530">
              <w:rPr>
                <w:rFonts w:ascii="Times New Roman" w:hAnsi="Times New Roman" w:cs="Times New Roman"/>
                <w:noProof/>
                <w:webHidden/>
                <w:sz w:val="24"/>
                <w:szCs w:val="24"/>
              </w:rPr>
              <w:fldChar w:fldCharType="end"/>
            </w:r>
          </w:hyperlink>
        </w:p>
        <w:p w14:paraId="1FD26651" w14:textId="207271B5" w:rsidR="00C02EED" w:rsidRPr="00497530" w:rsidRDefault="00C02EED">
          <w:pPr>
            <w:pStyle w:val="Cuprins1"/>
            <w:tabs>
              <w:tab w:val="right" w:leader="dot" w:pos="9350"/>
            </w:tabs>
            <w:rPr>
              <w:rFonts w:ascii="Times New Roman" w:eastAsiaTheme="minorEastAsia" w:hAnsi="Times New Roman" w:cs="Times New Roman"/>
              <w:noProof/>
              <w:sz w:val="24"/>
              <w:szCs w:val="24"/>
              <w:lang w:val="en-GB" w:eastAsia="en-GB"/>
            </w:rPr>
          </w:pPr>
          <w:hyperlink w:anchor="_Toc150239607" w:history="1">
            <w:r w:rsidRPr="00497530">
              <w:rPr>
                <w:rStyle w:val="Hyperlink"/>
                <w:rFonts w:ascii="Times New Roman" w:hAnsi="Times New Roman" w:cs="Times New Roman"/>
                <w:noProof/>
                <w:sz w:val="24"/>
                <w:szCs w:val="24"/>
                <w:lang w:val="ro-RO"/>
              </w:rPr>
              <w:t>2. Formular pentru raportul lunar privind devierile de la nivelul de zbor desemnat (F6)</w:t>
            </w:r>
            <w:r w:rsidRPr="00497530">
              <w:rPr>
                <w:rFonts w:ascii="Times New Roman" w:hAnsi="Times New Roman" w:cs="Times New Roman"/>
                <w:noProof/>
                <w:webHidden/>
                <w:sz w:val="24"/>
                <w:szCs w:val="24"/>
              </w:rPr>
              <w:tab/>
            </w:r>
            <w:r w:rsidRPr="00497530">
              <w:rPr>
                <w:rFonts w:ascii="Times New Roman" w:hAnsi="Times New Roman" w:cs="Times New Roman"/>
                <w:noProof/>
                <w:webHidden/>
                <w:sz w:val="24"/>
                <w:szCs w:val="24"/>
              </w:rPr>
              <w:fldChar w:fldCharType="begin"/>
            </w:r>
            <w:r w:rsidRPr="00497530">
              <w:rPr>
                <w:rFonts w:ascii="Times New Roman" w:hAnsi="Times New Roman" w:cs="Times New Roman"/>
                <w:noProof/>
                <w:webHidden/>
                <w:sz w:val="24"/>
                <w:szCs w:val="24"/>
              </w:rPr>
              <w:instrText xml:space="preserve"> PAGEREF _Toc150239607 \h </w:instrText>
            </w:r>
            <w:r w:rsidRPr="00497530">
              <w:rPr>
                <w:rFonts w:ascii="Times New Roman" w:hAnsi="Times New Roman" w:cs="Times New Roman"/>
                <w:noProof/>
                <w:webHidden/>
                <w:sz w:val="24"/>
                <w:szCs w:val="24"/>
              </w:rPr>
            </w:r>
            <w:r w:rsidRPr="00497530">
              <w:rPr>
                <w:rFonts w:ascii="Times New Roman" w:hAnsi="Times New Roman" w:cs="Times New Roman"/>
                <w:noProof/>
                <w:webHidden/>
                <w:sz w:val="24"/>
                <w:szCs w:val="24"/>
              </w:rPr>
              <w:fldChar w:fldCharType="separate"/>
            </w:r>
            <w:r w:rsidR="00162C71">
              <w:rPr>
                <w:rFonts w:ascii="Times New Roman" w:hAnsi="Times New Roman" w:cs="Times New Roman"/>
                <w:noProof/>
                <w:webHidden/>
                <w:sz w:val="24"/>
                <w:szCs w:val="24"/>
              </w:rPr>
              <w:t>62</w:t>
            </w:r>
            <w:r w:rsidRPr="00497530">
              <w:rPr>
                <w:rFonts w:ascii="Times New Roman" w:hAnsi="Times New Roman" w:cs="Times New Roman"/>
                <w:noProof/>
                <w:webHidden/>
                <w:sz w:val="24"/>
                <w:szCs w:val="24"/>
              </w:rPr>
              <w:fldChar w:fldCharType="end"/>
            </w:r>
          </w:hyperlink>
        </w:p>
        <w:p w14:paraId="4CF794CE" w14:textId="5BED5D15" w:rsidR="00FB270A" w:rsidRPr="00497530" w:rsidRDefault="00FB270A" w:rsidP="00C83AF2">
          <w:pPr>
            <w:spacing w:line="240" w:lineRule="auto"/>
            <w:rPr>
              <w:rFonts w:ascii="Times New Roman" w:hAnsi="Times New Roman" w:cs="Times New Roman"/>
              <w:sz w:val="24"/>
              <w:szCs w:val="24"/>
              <w:lang w:val="ro-RO"/>
            </w:rPr>
          </w:pPr>
          <w:r w:rsidRPr="00497530">
            <w:rPr>
              <w:rFonts w:ascii="Times New Roman" w:hAnsi="Times New Roman" w:cs="Times New Roman"/>
              <w:bCs/>
              <w:noProof/>
              <w:sz w:val="24"/>
              <w:szCs w:val="24"/>
              <w:lang w:val="ro-RO"/>
            </w:rPr>
            <w:fldChar w:fldCharType="end"/>
          </w:r>
        </w:p>
      </w:sdtContent>
    </w:sdt>
    <w:p w14:paraId="4F8EBF6E" w14:textId="1A270E88" w:rsidR="00FB270A" w:rsidRPr="00497530" w:rsidRDefault="00FB270A">
      <w:pPr>
        <w:rPr>
          <w:rFonts w:ascii="Times New Roman" w:eastAsia="Times New Roman" w:hAnsi="Times New Roman" w:cs="Times New Roman"/>
          <w:sz w:val="24"/>
          <w:szCs w:val="24"/>
          <w:lang w:val="ro-RO"/>
        </w:rPr>
      </w:pPr>
      <w:r w:rsidRPr="00497530">
        <w:rPr>
          <w:rFonts w:ascii="Times New Roman" w:eastAsia="Times New Roman" w:hAnsi="Times New Roman" w:cs="Times New Roman"/>
          <w:sz w:val="24"/>
          <w:szCs w:val="24"/>
          <w:lang w:val="ro-RO"/>
        </w:rPr>
        <w:br w:type="page"/>
      </w:r>
    </w:p>
    <w:p w14:paraId="37EB7983" w14:textId="3C69A815" w:rsidR="00CE23F1" w:rsidRPr="00497530" w:rsidRDefault="00CE23F1" w:rsidP="00CE23F1">
      <w:pPr>
        <w:pStyle w:val="Titlu1"/>
        <w:ind w:firstLine="284"/>
        <w:rPr>
          <w:rFonts w:ascii="Times New Roman" w:hAnsi="Times New Roman" w:cs="Times New Roman"/>
          <w:b/>
          <w:color w:val="auto"/>
          <w:sz w:val="24"/>
          <w:szCs w:val="24"/>
          <w:lang w:val="ro-RO"/>
        </w:rPr>
      </w:pPr>
      <w:bookmarkStart w:id="0" w:name="_Toc150239511"/>
      <w:r w:rsidRPr="00497530">
        <w:rPr>
          <w:rFonts w:ascii="Times New Roman" w:hAnsi="Times New Roman" w:cs="Times New Roman"/>
          <w:b/>
          <w:color w:val="auto"/>
          <w:sz w:val="24"/>
          <w:szCs w:val="24"/>
          <w:lang w:val="ro-RO"/>
        </w:rPr>
        <w:lastRenderedPageBreak/>
        <w:t>REGULI  DE  AMENDARE</w:t>
      </w:r>
      <w:bookmarkEnd w:id="0"/>
    </w:p>
    <w:p w14:paraId="5FA177C5" w14:textId="77777777" w:rsidR="00CE23F1" w:rsidRPr="00497530" w:rsidRDefault="00CE23F1" w:rsidP="001969F5">
      <w:pPr>
        <w:spacing w:after="0"/>
        <w:jc w:val="both"/>
        <w:rPr>
          <w:rFonts w:ascii="Times New Roman" w:hAnsi="Times New Roman" w:cs="Times New Roman"/>
          <w:sz w:val="24"/>
          <w:szCs w:val="24"/>
          <w:lang w:val="ro-RO"/>
        </w:rPr>
      </w:pPr>
    </w:p>
    <w:p w14:paraId="6A0B119E" w14:textId="77777777" w:rsidR="00CE23F1" w:rsidRPr="00497530" w:rsidRDefault="00CE23F1" w:rsidP="000213C9">
      <w:pPr>
        <w:numPr>
          <w:ilvl w:val="0"/>
          <w:numId w:val="1"/>
        </w:numPr>
        <w:spacing w:after="0" w:line="240" w:lineRule="auto"/>
        <w:jc w:val="both"/>
        <w:rPr>
          <w:rFonts w:ascii="Times New Roman" w:hAnsi="Times New Roman" w:cs="Times New Roman"/>
          <w:sz w:val="24"/>
          <w:szCs w:val="24"/>
          <w:lang w:val="ro-RO"/>
        </w:rPr>
      </w:pPr>
      <w:r w:rsidRPr="00497530">
        <w:rPr>
          <w:rFonts w:ascii="Times New Roman" w:hAnsi="Times New Roman" w:cs="Times New Roman"/>
          <w:sz w:val="24"/>
          <w:szCs w:val="24"/>
          <w:lang w:val="ro-RO"/>
        </w:rPr>
        <w:t xml:space="preserve">Modificarea prevederilor </w:t>
      </w:r>
      <w:r w:rsidRPr="00497530">
        <w:rPr>
          <w:rFonts w:ascii="Times New Roman" w:hAnsi="Times New Roman" w:cs="Times New Roman"/>
          <w:b/>
          <w:sz w:val="24"/>
          <w:szCs w:val="24"/>
          <w:lang w:val="ro-RO"/>
        </w:rPr>
        <w:t>CT</w:t>
      </w:r>
      <w:r w:rsidRPr="00497530">
        <w:rPr>
          <w:rFonts w:ascii="Times New Roman" w:hAnsi="Times New Roman" w:cs="Times New Roman"/>
          <w:sz w:val="24"/>
          <w:szCs w:val="24"/>
          <w:lang w:val="ro-RO"/>
        </w:rPr>
        <w:t xml:space="preserve"> se poate face numai prin amendament.</w:t>
      </w:r>
    </w:p>
    <w:p w14:paraId="45AFCCAA" w14:textId="77777777" w:rsidR="00CE23F1" w:rsidRPr="00497530" w:rsidRDefault="00CE23F1" w:rsidP="004A7B04">
      <w:pPr>
        <w:spacing w:after="0"/>
        <w:ind w:left="360"/>
        <w:jc w:val="both"/>
        <w:rPr>
          <w:rFonts w:ascii="Times New Roman" w:hAnsi="Times New Roman" w:cs="Times New Roman"/>
          <w:sz w:val="24"/>
          <w:szCs w:val="24"/>
          <w:lang w:val="ro-RO"/>
        </w:rPr>
      </w:pPr>
    </w:p>
    <w:p w14:paraId="044B6FAD" w14:textId="42702C29" w:rsidR="00CE23F1" w:rsidRPr="00497530" w:rsidRDefault="00CE23F1" w:rsidP="004A7B04">
      <w:pPr>
        <w:numPr>
          <w:ilvl w:val="0"/>
          <w:numId w:val="1"/>
        </w:numPr>
        <w:spacing w:after="0" w:line="240" w:lineRule="auto"/>
        <w:jc w:val="both"/>
        <w:rPr>
          <w:rFonts w:ascii="Times New Roman" w:hAnsi="Times New Roman" w:cs="Times New Roman"/>
          <w:sz w:val="24"/>
          <w:szCs w:val="24"/>
          <w:lang w:val="ro-RO"/>
        </w:rPr>
      </w:pPr>
      <w:r w:rsidRPr="00497530">
        <w:rPr>
          <w:rFonts w:ascii="Times New Roman" w:hAnsi="Times New Roman" w:cs="Times New Roman"/>
          <w:sz w:val="24"/>
          <w:szCs w:val="24"/>
          <w:lang w:val="ro-RO"/>
        </w:rPr>
        <w:t xml:space="preserve">Amendamentul se aprobă prin </w:t>
      </w:r>
      <w:r w:rsidR="00B65958" w:rsidRPr="00497530">
        <w:rPr>
          <w:rFonts w:ascii="Times New Roman" w:hAnsi="Times New Roman" w:cs="Times New Roman"/>
          <w:sz w:val="24"/>
          <w:szCs w:val="24"/>
          <w:lang w:val="ro-RO"/>
        </w:rPr>
        <w:t>o</w:t>
      </w:r>
      <w:r w:rsidRPr="00497530">
        <w:rPr>
          <w:rFonts w:ascii="Times New Roman" w:hAnsi="Times New Roman" w:cs="Times New Roman"/>
          <w:sz w:val="24"/>
          <w:szCs w:val="24"/>
          <w:lang w:val="ro-RO"/>
        </w:rPr>
        <w:t>rdinul general al Directorului Autorității Aeronautice Civile.</w:t>
      </w:r>
    </w:p>
    <w:p w14:paraId="5D07F220" w14:textId="77777777" w:rsidR="00CE23F1" w:rsidRPr="00497530" w:rsidRDefault="00CE23F1" w:rsidP="004A7B04">
      <w:pPr>
        <w:pStyle w:val="Listparagraf"/>
        <w:spacing w:after="0"/>
        <w:rPr>
          <w:rFonts w:ascii="Times New Roman" w:hAnsi="Times New Roman" w:cs="Times New Roman"/>
          <w:sz w:val="24"/>
          <w:szCs w:val="24"/>
          <w:lang w:val="ro-RO"/>
        </w:rPr>
      </w:pPr>
    </w:p>
    <w:p w14:paraId="14E08AE5" w14:textId="112C71A7" w:rsidR="00CE23F1" w:rsidRPr="00497530" w:rsidRDefault="00CE23F1" w:rsidP="004A7B04">
      <w:pPr>
        <w:numPr>
          <w:ilvl w:val="0"/>
          <w:numId w:val="1"/>
        </w:numPr>
        <w:spacing w:after="0" w:line="240" w:lineRule="auto"/>
        <w:jc w:val="both"/>
        <w:rPr>
          <w:rFonts w:ascii="Times New Roman" w:hAnsi="Times New Roman" w:cs="Times New Roman"/>
          <w:sz w:val="24"/>
          <w:szCs w:val="24"/>
          <w:lang w:val="ro-RO"/>
        </w:rPr>
      </w:pPr>
      <w:r w:rsidRPr="00497530">
        <w:rPr>
          <w:rFonts w:ascii="Times New Roman" w:hAnsi="Times New Roman" w:cs="Times New Roman"/>
          <w:sz w:val="24"/>
          <w:szCs w:val="24"/>
          <w:lang w:val="ro-RO"/>
        </w:rPr>
        <w:t xml:space="preserve">După aprobarea amendamentului și publicarea </w:t>
      </w:r>
      <w:r w:rsidR="00B65958" w:rsidRPr="00497530">
        <w:rPr>
          <w:rFonts w:ascii="Times New Roman" w:hAnsi="Times New Roman" w:cs="Times New Roman"/>
          <w:sz w:val="24"/>
          <w:szCs w:val="24"/>
          <w:lang w:val="ro-RO"/>
        </w:rPr>
        <w:t>o</w:t>
      </w:r>
      <w:r w:rsidRPr="00497530">
        <w:rPr>
          <w:rFonts w:ascii="Times New Roman" w:hAnsi="Times New Roman" w:cs="Times New Roman"/>
          <w:sz w:val="24"/>
          <w:szCs w:val="24"/>
          <w:lang w:val="ro-RO"/>
        </w:rPr>
        <w:t xml:space="preserve">rdinului general în Monitorul Oficial al Republicii Moldova, </w:t>
      </w:r>
      <w:r w:rsidR="00B65958" w:rsidRPr="00497530">
        <w:rPr>
          <w:rFonts w:ascii="Times New Roman" w:hAnsi="Times New Roman" w:cs="Times New Roman"/>
          <w:sz w:val="24"/>
          <w:szCs w:val="24"/>
          <w:lang w:val="ro-RO"/>
        </w:rPr>
        <w:t>se</w:t>
      </w:r>
      <w:r w:rsidRPr="00497530">
        <w:rPr>
          <w:rFonts w:ascii="Times New Roman" w:hAnsi="Times New Roman" w:cs="Times New Roman"/>
          <w:sz w:val="24"/>
          <w:szCs w:val="24"/>
          <w:lang w:val="ro-RO"/>
        </w:rPr>
        <w:t xml:space="preserve"> introduc noile pagini emise </w:t>
      </w:r>
      <w:r w:rsidR="002A1A8D" w:rsidRPr="00497530">
        <w:rPr>
          <w:rFonts w:ascii="Times New Roman" w:hAnsi="Times New Roman" w:cs="Times New Roman"/>
          <w:sz w:val="24"/>
          <w:szCs w:val="24"/>
          <w:lang w:val="ro-RO"/>
        </w:rPr>
        <w:t>și</w:t>
      </w:r>
      <w:r w:rsidRPr="00497530">
        <w:rPr>
          <w:rFonts w:ascii="Times New Roman" w:hAnsi="Times New Roman" w:cs="Times New Roman"/>
          <w:sz w:val="24"/>
          <w:szCs w:val="24"/>
          <w:lang w:val="ro-RO"/>
        </w:rPr>
        <w:t xml:space="preserve"> </w:t>
      </w:r>
      <w:r w:rsidR="00B65958" w:rsidRPr="00497530">
        <w:rPr>
          <w:rFonts w:ascii="Times New Roman" w:hAnsi="Times New Roman" w:cs="Times New Roman"/>
          <w:sz w:val="24"/>
          <w:szCs w:val="24"/>
          <w:lang w:val="ro-RO"/>
        </w:rPr>
        <w:t>se</w:t>
      </w:r>
      <w:r w:rsidRPr="00497530">
        <w:rPr>
          <w:rFonts w:ascii="Times New Roman" w:hAnsi="Times New Roman" w:cs="Times New Roman"/>
          <w:sz w:val="24"/>
          <w:szCs w:val="24"/>
          <w:lang w:val="ro-RO"/>
        </w:rPr>
        <w:t xml:space="preserve"> distrug paginile înlocuite.</w:t>
      </w:r>
    </w:p>
    <w:p w14:paraId="053D41CC" w14:textId="77777777" w:rsidR="00CE23F1" w:rsidRPr="00497530" w:rsidRDefault="00CE23F1" w:rsidP="004A7B04">
      <w:pPr>
        <w:pStyle w:val="Listparagraf"/>
        <w:spacing w:after="0"/>
        <w:rPr>
          <w:rFonts w:ascii="Times New Roman" w:hAnsi="Times New Roman" w:cs="Times New Roman"/>
          <w:sz w:val="24"/>
          <w:szCs w:val="24"/>
          <w:lang w:val="ro-RO"/>
        </w:rPr>
      </w:pPr>
    </w:p>
    <w:p w14:paraId="1A11D0FB" w14:textId="4D052358" w:rsidR="00CE23F1" w:rsidRPr="00497530" w:rsidRDefault="00CE23F1" w:rsidP="004A7B04">
      <w:pPr>
        <w:numPr>
          <w:ilvl w:val="0"/>
          <w:numId w:val="1"/>
        </w:numPr>
        <w:spacing w:after="0" w:line="240" w:lineRule="auto"/>
        <w:jc w:val="both"/>
        <w:rPr>
          <w:rFonts w:ascii="Times New Roman" w:hAnsi="Times New Roman" w:cs="Times New Roman"/>
          <w:sz w:val="24"/>
          <w:szCs w:val="24"/>
          <w:lang w:val="ro-RO"/>
        </w:rPr>
      </w:pPr>
      <w:r w:rsidRPr="00497530">
        <w:rPr>
          <w:rFonts w:ascii="Times New Roman" w:hAnsi="Times New Roman" w:cs="Times New Roman"/>
          <w:sz w:val="24"/>
          <w:szCs w:val="24"/>
          <w:lang w:val="ro-RO"/>
        </w:rPr>
        <w:t xml:space="preserve">Se emite o nouă ediție a CT dacă volumul modificărilor </w:t>
      </w:r>
      <w:r w:rsidR="002A1A8D" w:rsidRPr="00497530">
        <w:rPr>
          <w:rFonts w:ascii="Times New Roman" w:hAnsi="Times New Roman" w:cs="Times New Roman"/>
          <w:sz w:val="24"/>
          <w:szCs w:val="24"/>
          <w:lang w:val="ro-RO"/>
        </w:rPr>
        <w:t>depășește</w:t>
      </w:r>
      <w:r w:rsidRPr="00497530">
        <w:rPr>
          <w:rFonts w:ascii="Times New Roman" w:hAnsi="Times New Roman" w:cs="Times New Roman"/>
          <w:sz w:val="24"/>
          <w:szCs w:val="24"/>
          <w:lang w:val="ro-RO"/>
        </w:rPr>
        <w:t xml:space="preserve"> 30% din </w:t>
      </w:r>
      <w:r w:rsidR="002A1A8D" w:rsidRPr="00497530">
        <w:rPr>
          <w:rFonts w:ascii="Times New Roman" w:hAnsi="Times New Roman" w:cs="Times New Roman"/>
          <w:sz w:val="24"/>
          <w:szCs w:val="24"/>
          <w:lang w:val="ro-RO"/>
        </w:rPr>
        <w:t>conținutul</w:t>
      </w:r>
      <w:r w:rsidRPr="00497530">
        <w:rPr>
          <w:rFonts w:ascii="Times New Roman" w:hAnsi="Times New Roman" w:cs="Times New Roman"/>
          <w:sz w:val="24"/>
          <w:szCs w:val="24"/>
          <w:lang w:val="ro-RO"/>
        </w:rPr>
        <w:t xml:space="preserve"> acesteia. </w:t>
      </w:r>
    </w:p>
    <w:p w14:paraId="70E30782" w14:textId="77777777" w:rsidR="00CE23F1" w:rsidRPr="00497530" w:rsidRDefault="00CE23F1" w:rsidP="00CE23F1">
      <w:pPr>
        <w:pStyle w:val="Titlu1"/>
        <w:ind w:firstLine="284"/>
        <w:rPr>
          <w:rFonts w:ascii="Times New Roman" w:hAnsi="Times New Roman" w:cs="Times New Roman"/>
          <w:b/>
          <w:color w:val="auto"/>
          <w:sz w:val="24"/>
          <w:szCs w:val="24"/>
          <w:lang w:val="ro-RO"/>
        </w:rPr>
      </w:pPr>
      <w:r w:rsidRPr="00497530">
        <w:rPr>
          <w:rFonts w:ascii="Times New Roman" w:hAnsi="Times New Roman" w:cs="Times New Roman"/>
          <w:color w:val="auto"/>
          <w:sz w:val="24"/>
          <w:szCs w:val="24"/>
          <w:lang w:val="ro-RO"/>
        </w:rPr>
        <w:br w:type="page"/>
      </w:r>
      <w:bookmarkStart w:id="1" w:name="_Toc150239512"/>
      <w:r w:rsidRPr="00497530">
        <w:rPr>
          <w:rFonts w:ascii="Times New Roman" w:hAnsi="Times New Roman" w:cs="Times New Roman"/>
          <w:b/>
          <w:color w:val="auto"/>
          <w:sz w:val="24"/>
          <w:szCs w:val="24"/>
          <w:lang w:val="ro-RO"/>
        </w:rPr>
        <w:lastRenderedPageBreak/>
        <w:t>INDEXUL  AMENDAMENTELOR</w:t>
      </w:r>
      <w:bookmarkEnd w:id="1"/>
    </w:p>
    <w:p w14:paraId="50A3ECA7" w14:textId="77777777" w:rsidR="00CE23F1" w:rsidRPr="00497530" w:rsidRDefault="00CE23F1" w:rsidP="001969F5">
      <w:pPr>
        <w:spacing w:after="0"/>
        <w:jc w:val="both"/>
        <w:rPr>
          <w:rFonts w:ascii="Times New Roman" w:hAnsi="Times New Roman" w:cs="Times New Roman"/>
          <w:sz w:val="24"/>
          <w:szCs w:val="24"/>
          <w:lang w:val="ro-RO"/>
        </w:rPr>
      </w:pPr>
    </w:p>
    <w:p w14:paraId="3BBAA832" w14:textId="77777777" w:rsidR="00CE23F1" w:rsidRPr="00497530" w:rsidRDefault="00CE23F1" w:rsidP="00CE23F1">
      <w:pPr>
        <w:jc w:val="both"/>
        <w:rPr>
          <w:rFonts w:ascii="Times New Roman" w:hAnsi="Times New Roman" w:cs="Times New Roman"/>
          <w:sz w:val="24"/>
          <w:szCs w:val="24"/>
          <w:lang w:val="ro-RO"/>
        </w:rPr>
      </w:pPr>
      <w:r w:rsidRPr="00497530">
        <w:rPr>
          <w:rFonts w:ascii="Times New Roman" w:hAnsi="Times New Roman" w:cs="Times New Roman"/>
          <w:sz w:val="24"/>
          <w:szCs w:val="24"/>
          <w:lang w:val="ro-RO"/>
        </w:rPr>
        <w:tab/>
      </w:r>
    </w:p>
    <w:tbl>
      <w:tblPr>
        <w:tblW w:w="92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4"/>
        <w:gridCol w:w="1985"/>
        <w:gridCol w:w="2977"/>
        <w:gridCol w:w="1563"/>
      </w:tblGrid>
      <w:tr w:rsidR="00CE23F1" w:rsidRPr="00497530" w14:paraId="7C1CD46C" w14:textId="77777777" w:rsidTr="002A1A8D">
        <w:tc>
          <w:tcPr>
            <w:tcW w:w="709" w:type="dxa"/>
            <w:vAlign w:val="center"/>
          </w:tcPr>
          <w:p w14:paraId="02D364BA" w14:textId="77777777" w:rsidR="00CE23F1" w:rsidRPr="00497530" w:rsidRDefault="00CE23F1" w:rsidP="002A1A8D">
            <w:pPr>
              <w:spacing w:after="0"/>
              <w:jc w:val="center"/>
              <w:rPr>
                <w:rFonts w:ascii="Times New Roman" w:hAnsi="Times New Roman" w:cs="Times New Roman"/>
                <w:b/>
                <w:sz w:val="24"/>
                <w:szCs w:val="24"/>
                <w:lang w:val="ro-RO"/>
              </w:rPr>
            </w:pPr>
            <w:r w:rsidRPr="00497530">
              <w:rPr>
                <w:rFonts w:ascii="Times New Roman" w:hAnsi="Times New Roman" w:cs="Times New Roman"/>
                <w:b/>
                <w:sz w:val="24"/>
                <w:szCs w:val="24"/>
                <w:lang w:val="ro-RO"/>
              </w:rPr>
              <w:t>Nr.</w:t>
            </w:r>
          </w:p>
          <w:p w14:paraId="02CBEFE4" w14:textId="77777777" w:rsidR="00CE23F1" w:rsidRPr="00497530" w:rsidRDefault="00CE23F1" w:rsidP="002A1A8D">
            <w:pPr>
              <w:spacing w:after="0"/>
              <w:jc w:val="center"/>
              <w:rPr>
                <w:rFonts w:ascii="Times New Roman" w:hAnsi="Times New Roman" w:cs="Times New Roman"/>
                <w:b/>
                <w:sz w:val="24"/>
                <w:szCs w:val="24"/>
                <w:lang w:val="ro-RO"/>
              </w:rPr>
            </w:pPr>
            <w:r w:rsidRPr="00497530">
              <w:rPr>
                <w:rFonts w:ascii="Times New Roman" w:hAnsi="Times New Roman" w:cs="Times New Roman"/>
                <w:b/>
                <w:sz w:val="24"/>
                <w:szCs w:val="24"/>
                <w:lang w:val="ro-RO"/>
              </w:rPr>
              <w:t>crt.</w:t>
            </w:r>
          </w:p>
        </w:tc>
        <w:tc>
          <w:tcPr>
            <w:tcW w:w="1984" w:type="dxa"/>
            <w:vAlign w:val="center"/>
          </w:tcPr>
          <w:p w14:paraId="64BEB9C5" w14:textId="2D265515" w:rsidR="00CE23F1" w:rsidRPr="00497530" w:rsidRDefault="00FE7BC2" w:rsidP="00FE7BC2">
            <w:pPr>
              <w:spacing w:after="0"/>
              <w:jc w:val="center"/>
              <w:rPr>
                <w:rFonts w:ascii="Times New Roman" w:hAnsi="Times New Roman" w:cs="Times New Roman"/>
                <w:b/>
                <w:sz w:val="24"/>
                <w:szCs w:val="24"/>
                <w:lang w:val="ro-RO"/>
              </w:rPr>
            </w:pPr>
            <w:r w:rsidRPr="00497530">
              <w:rPr>
                <w:rFonts w:ascii="Times New Roman" w:hAnsi="Times New Roman" w:cs="Times New Roman"/>
                <w:b/>
                <w:sz w:val="24"/>
                <w:szCs w:val="24"/>
                <w:lang w:val="ro-RO"/>
              </w:rPr>
              <w:t>Ediția/ nr.</w:t>
            </w:r>
            <w:r w:rsidR="00CE23F1" w:rsidRPr="00497530">
              <w:rPr>
                <w:rFonts w:ascii="Times New Roman" w:hAnsi="Times New Roman" w:cs="Times New Roman"/>
                <w:b/>
                <w:sz w:val="24"/>
                <w:szCs w:val="24"/>
                <w:lang w:val="ro-RO"/>
              </w:rPr>
              <w:t xml:space="preserve"> amendamentului</w:t>
            </w:r>
          </w:p>
        </w:tc>
        <w:tc>
          <w:tcPr>
            <w:tcW w:w="1985" w:type="dxa"/>
            <w:vAlign w:val="center"/>
          </w:tcPr>
          <w:p w14:paraId="03E9B765" w14:textId="77777777" w:rsidR="00CE23F1" w:rsidRPr="00497530" w:rsidRDefault="00CE23F1" w:rsidP="002A1A8D">
            <w:pPr>
              <w:spacing w:after="0"/>
              <w:jc w:val="center"/>
              <w:rPr>
                <w:rFonts w:ascii="Times New Roman" w:hAnsi="Times New Roman" w:cs="Times New Roman"/>
                <w:b/>
                <w:sz w:val="24"/>
                <w:szCs w:val="24"/>
                <w:lang w:val="ro-RO"/>
              </w:rPr>
            </w:pPr>
            <w:r w:rsidRPr="00497530">
              <w:rPr>
                <w:rFonts w:ascii="Times New Roman" w:hAnsi="Times New Roman" w:cs="Times New Roman"/>
                <w:b/>
                <w:sz w:val="24"/>
                <w:szCs w:val="24"/>
                <w:lang w:val="ro-RO"/>
              </w:rPr>
              <w:t>Data intrării în vigoare/ nr. ordinului</w:t>
            </w:r>
          </w:p>
        </w:tc>
        <w:tc>
          <w:tcPr>
            <w:tcW w:w="2977" w:type="dxa"/>
            <w:vAlign w:val="center"/>
          </w:tcPr>
          <w:p w14:paraId="382D610E" w14:textId="77777777" w:rsidR="00CE23F1" w:rsidRPr="00497530" w:rsidRDefault="00CE23F1" w:rsidP="002A1A8D">
            <w:pPr>
              <w:spacing w:after="0"/>
              <w:jc w:val="center"/>
              <w:rPr>
                <w:rFonts w:ascii="Times New Roman" w:hAnsi="Times New Roman" w:cs="Times New Roman"/>
                <w:b/>
                <w:sz w:val="24"/>
                <w:szCs w:val="24"/>
                <w:lang w:val="ro-RO"/>
              </w:rPr>
            </w:pPr>
            <w:r w:rsidRPr="00497530">
              <w:rPr>
                <w:rFonts w:ascii="Times New Roman" w:hAnsi="Times New Roman" w:cs="Times New Roman"/>
                <w:b/>
                <w:sz w:val="24"/>
                <w:szCs w:val="24"/>
                <w:lang w:val="ro-RO"/>
              </w:rPr>
              <w:t>Numele persoanei care a introdus amendamentul</w:t>
            </w:r>
          </w:p>
        </w:tc>
        <w:tc>
          <w:tcPr>
            <w:tcW w:w="1563" w:type="dxa"/>
            <w:vAlign w:val="center"/>
          </w:tcPr>
          <w:p w14:paraId="1EBAB775" w14:textId="77777777" w:rsidR="00CE23F1" w:rsidRPr="00497530" w:rsidRDefault="00CE23F1" w:rsidP="002A1A8D">
            <w:pPr>
              <w:spacing w:after="0"/>
              <w:jc w:val="center"/>
              <w:rPr>
                <w:rFonts w:ascii="Times New Roman" w:hAnsi="Times New Roman" w:cs="Times New Roman"/>
                <w:b/>
                <w:sz w:val="24"/>
                <w:szCs w:val="24"/>
                <w:lang w:val="ro-RO"/>
              </w:rPr>
            </w:pPr>
            <w:r w:rsidRPr="00497530">
              <w:rPr>
                <w:rFonts w:ascii="Times New Roman" w:hAnsi="Times New Roman" w:cs="Times New Roman"/>
                <w:b/>
                <w:sz w:val="24"/>
                <w:szCs w:val="24"/>
                <w:lang w:val="ro-RO"/>
              </w:rPr>
              <w:t>Semnătura</w:t>
            </w:r>
          </w:p>
        </w:tc>
      </w:tr>
      <w:tr w:rsidR="00B15AC1" w:rsidRPr="00497530" w14:paraId="1AE4E486" w14:textId="77777777" w:rsidTr="002A1A8D">
        <w:tc>
          <w:tcPr>
            <w:tcW w:w="709" w:type="dxa"/>
            <w:vAlign w:val="center"/>
          </w:tcPr>
          <w:p w14:paraId="03896919" w14:textId="557E2CB3" w:rsidR="00B15AC1" w:rsidRPr="00497530" w:rsidRDefault="00B15AC1" w:rsidP="00B15AC1">
            <w:pPr>
              <w:spacing w:after="0"/>
              <w:jc w:val="center"/>
              <w:rPr>
                <w:rFonts w:ascii="Times New Roman" w:hAnsi="Times New Roman" w:cs="Times New Roman"/>
                <w:sz w:val="24"/>
                <w:szCs w:val="24"/>
                <w:lang w:val="ro-RO"/>
              </w:rPr>
            </w:pPr>
            <w:r w:rsidRPr="00497530">
              <w:rPr>
                <w:rFonts w:ascii="Times New Roman" w:hAnsi="Times New Roman" w:cs="Times New Roman"/>
                <w:sz w:val="24"/>
                <w:szCs w:val="24"/>
                <w:lang w:val="ro-RO"/>
              </w:rPr>
              <w:t>1</w:t>
            </w:r>
          </w:p>
        </w:tc>
        <w:tc>
          <w:tcPr>
            <w:tcW w:w="1984" w:type="dxa"/>
            <w:vAlign w:val="center"/>
          </w:tcPr>
          <w:p w14:paraId="4991855A" w14:textId="1258A7DD" w:rsidR="00B15AC1" w:rsidRPr="00497530" w:rsidRDefault="00B15AC1" w:rsidP="00B15AC1">
            <w:pPr>
              <w:spacing w:after="0"/>
              <w:jc w:val="center"/>
              <w:rPr>
                <w:rFonts w:ascii="Times New Roman" w:hAnsi="Times New Roman" w:cs="Times New Roman"/>
                <w:sz w:val="24"/>
                <w:szCs w:val="24"/>
                <w:lang w:val="ro-RO"/>
              </w:rPr>
            </w:pPr>
            <w:r w:rsidRPr="00497530">
              <w:rPr>
                <w:rFonts w:ascii="Times New Roman" w:hAnsi="Times New Roman" w:cs="Times New Roman"/>
                <w:sz w:val="24"/>
                <w:szCs w:val="24"/>
                <w:lang w:val="ro-RO"/>
              </w:rPr>
              <w:t>Ediția 02</w:t>
            </w:r>
          </w:p>
        </w:tc>
        <w:tc>
          <w:tcPr>
            <w:tcW w:w="1985" w:type="dxa"/>
            <w:vAlign w:val="center"/>
          </w:tcPr>
          <w:p w14:paraId="6E2C85AD" w14:textId="77777777" w:rsidR="00B15AC1" w:rsidRPr="007E6380" w:rsidRDefault="00B15AC1" w:rsidP="00B15AC1">
            <w:pPr>
              <w:spacing w:after="0"/>
              <w:jc w:val="center"/>
              <w:rPr>
                <w:rFonts w:ascii="Times New Roman" w:hAnsi="Times New Roman" w:cs="Times New Roman"/>
                <w:sz w:val="24"/>
                <w:szCs w:val="24"/>
                <w:lang w:val="ro-RO"/>
              </w:rPr>
            </w:pPr>
            <w:r w:rsidRPr="007E6380">
              <w:rPr>
                <w:rFonts w:ascii="Times New Roman" w:hAnsi="Times New Roman" w:cs="Times New Roman"/>
                <w:sz w:val="24"/>
                <w:szCs w:val="24"/>
                <w:lang w:val="ro-RO"/>
              </w:rPr>
              <w:t xml:space="preserve">27.04.2024 </w:t>
            </w:r>
          </w:p>
          <w:p w14:paraId="3D11271F" w14:textId="5B839F2E" w:rsidR="00B15AC1" w:rsidRPr="007E6380" w:rsidRDefault="000B1E0A" w:rsidP="00B15AC1">
            <w:pPr>
              <w:spacing w:after="0"/>
              <w:jc w:val="center"/>
              <w:rPr>
                <w:rFonts w:ascii="Times New Roman" w:hAnsi="Times New Roman" w:cs="Times New Roman"/>
                <w:sz w:val="24"/>
                <w:szCs w:val="24"/>
                <w:lang w:val="ro-RO"/>
              </w:rPr>
            </w:pPr>
            <w:r w:rsidRPr="000B1E0A">
              <w:rPr>
                <w:rFonts w:ascii="Times New Roman" w:hAnsi="Times New Roman" w:cs="Times New Roman"/>
                <w:sz w:val="24"/>
                <w:szCs w:val="24"/>
                <w:lang w:val="ro-RO"/>
              </w:rPr>
              <w:t>12</w:t>
            </w:r>
            <w:r w:rsidR="00B15AC1" w:rsidRPr="000B1E0A">
              <w:rPr>
                <w:rFonts w:ascii="Times New Roman" w:hAnsi="Times New Roman" w:cs="Times New Roman"/>
                <w:sz w:val="24"/>
                <w:szCs w:val="24"/>
                <w:lang w:val="ro-RO"/>
              </w:rPr>
              <w:t>/GEN din</w:t>
            </w:r>
            <w:r w:rsidR="00B15AC1" w:rsidRPr="007E6380">
              <w:rPr>
                <w:rFonts w:ascii="Times New Roman" w:hAnsi="Times New Roman" w:cs="Times New Roman"/>
                <w:sz w:val="24"/>
                <w:szCs w:val="24"/>
                <w:lang w:val="ro-RO"/>
              </w:rPr>
              <w:t xml:space="preserve"> </w:t>
            </w:r>
          </w:p>
          <w:p w14:paraId="6EB59A0B" w14:textId="56942983" w:rsidR="00B15AC1" w:rsidRPr="00497530" w:rsidRDefault="007E6380" w:rsidP="00B15AC1">
            <w:pPr>
              <w:spacing w:after="0"/>
              <w:jc w:val="center"/>
              <w:rPr>
                <w:rFonts w:ascii="Times New Roman" w:hAnsi="Times New Roman" w:cs="Times New Roman"/>
                <w:sz w:val="24"/>
                <w:szCs w:val="24"/>
                <w:lang w:val="ro-RO"/>
              </w:rPr>
            </w:pPr>
            <w:r w:rsidRPr="007E6380">
              <w:rPr>
                <w:rFonts w:ascii="Times New Roman" w:hAnsi="Times New Roman" w:cs="Times New Roman"/>
                <w:sz w:val="24"/>
                <w:szCs w:val="24"/>
                <w:lang w:val="ru-RU"/>
              </w:rPr>
              <w:t>04.03.</w:t>
            </w:r>
            <w:r w:rsidR="00B15AC1" w:rsidRPr="007E6380">
              <w:rPr>
                <w:rFonts w:ascii="Times New Roman" w:hAnsi="Times New Roman" w:cs="Times New Roman"/>
                <w:sz w:val="24"/>
                <w:szCs w:val="24"/>
                <w:lang w:val="ro-RO"/>
              </w:rPr>
              <w:t>2024</w:t>
            </w:r>
          </w:p>
        </w:tc>
        <w:tc>
          <w:tcPr>
            <w:tcW w:w="2977" w:type="dxa"/>
            <w:vAlign w:val="center"/>
          </w:tcPr>
          <w:p w14:paraId="47E39BB8" w14:textId="77777777" w:rsidR="00B15AC1" w:rsidRPr="00497530" w:rsidRDefault="00B15AC1" w:rsidP="00B15AC1">
            <w:pPr>
              <w:spacing w:after="0"/>
              <w:jc w:val="center"/>
              <w:rPr>
                <w:rFonts w:ascii="Times New Roman" w:hAnsi="Times New Roman" w:cs="Times New Roman"/>
                <w:sz w:val="24"/>
                <w:szCs w:val="24"/>
                <w:lang w:val="ro-RO"/>
              </w:rPr>
            </w:pPr>
          </w:p>
        </w:tc>
        <w:tc>
          <w:tcPr>
            <w:tcW w:w="1563" w:type="dxa"/>
            <w:vAlign w:val="center"/>
          </w:tcPr>
          <w:p w14:paraId="01D9C846" w14:textId="77777777" w:rsidR="00B15AC1" w:rsidRPr="00497530" w:rsidRDefault="00B15AC1" w:rsidP="00B15AC1">
            <w:pPr>
              <w:spacing w:after="0"/>
              <w:jc w:val="center"/>
              <w:rPr>
                <w:rFonts w:ascii="Times New Roman" w:hAnsi="Times New Roman" w:cs="Times New Roman"/>
                <w:sz w:val="24"/>
                <w:szCs w:val="24"/>
                <w:lang w:val="ro-RO"/>
              </w:rPr>
            </w:pPr>
          </w:p>
        </w:tc>
      </w:tr>
      <w:tr w:rsidR="00B15AC1" w:rsidRPr="00497530" w14:paraId="025B6C40" w14:textId="77777777" w:rsidTr="002A1A8D">
        <w:tc>
          <w:tcPr>
            <w:tcW w:w="709" w:type="dxa"/>
            <w:vAlign w:val="center"/>
          </w:tcPr>
          <w:p w14:paraId="6E59F245" w14:textId="3FB92B69" w:rsidR="00B15AC1" w:rsidRPr="00497530" w:rsidRDefault="00B15AC1" w:rsidP="00B15AC1">
            <w:pPr>
              <w:spacing w:after="0"/>
              <w:jc w:val="center"/>
              <w:rPr>
                <w:rFonts w:ascii="Times New Roman" w:hAnsi="Times New Roman" w:cs="Times New Roman"/>
                <w:sz w:val="24"/>
                <w:szCs w:val="24"/>
                <w:lang w:val="ro-RO"/>
              </w:rPr>
            </w:pPr>
          </w:p>
        </w:tc>
        <w:tc>
          <w:tcPr>
            <w:tcW w:w="1984" w:type="dxa"/>
            <w:vAlign w:val="center"/>
          </w:tcPr>
          <w:p w14:paraId="0BB034AF" w14:textId="5FD281E7" w:rsidR="00B15AC1" w:rsidRPr="00497530" w:rsidRDefault="00B15AC1" w:rsidP="00B15AC1">
            <w:pPr>
              <w:spacing w:after="0"/>
              <w:jc w:val="center"/>
              <w:rPr>
                <w:rFonts w:ascii="Times New Roman" w:hAnsi="Times New Roman" w:cs="Times New Roman"/>
                <w:b/>
                <w:sz w:val="24"/>
                <w:szCs w:val="24"/>
                <w:lang w:val="ro-RO"/>
              </w:rPr>
            </w:pPr>
          </w:p>
        </w:tc>
        <w:tc>
          <w:tcPr>
            <w:tcW w:w="1985" w:type="dxa"/>
            <w:vAlign w:val="center"/>
          </w:tcPr>
          <w:p w14:paraId="01E1DB8B" w14:textId="65E00FFE" w:rsidR="00B15AC1" w:rsidRPr="00497530" w:rsidRDefault="00B15AC1" w:rsidP="00B15AC1">
            <w:pPr>
              <w:spacing w:after="0"/>
              <w:jc w:val="center"/>
              <w:rPr>
                <w:rFonts w:ascii="Times New Roman" w:hAnsi="Times New Roman" w:cs="Times New Roman"/>
                <w:b/>
                <w:sz w:val="24"/>
                <w:szCs w:val="24"/>
                <w:lang w:val="ro-RO"/>
              </w:rPr>
            </w:pPr>
          </w:p>
        </w:tc>
        <w:tc>
          <w:tcPr>
            <w:tcW w:w="2977" w:type="dxa"/>
            <w:vAlign w:val="center"/>
          </w:tcPr>
          <w:p w14:paraId="50B01F4A" w14:textId="77777777" w:rsidR="00B15AC1" w:rsidRPr="00497530" w:rsidRDefault="00B15AC1" w:rsidP="00B15AC1">
            <w:pPr>
              <w:spacing w:after="0"/>
              <w:jc w:val="center"/>
              <w:rPr>
                <w:rFonts w:ascii="Times New Roman" w:hAnsi="Times New Roman" w:cs="Times New Roman"/>
                <w:b/>
                <w:sz w:val="24"/>
                <w:szCs w:val="24"/>
                <w:lang w:val="ro-RO"/>
              </w:rPr>
            </w:pPr>
          </w:p>
        </w:tc>
        <w:tc>
          <w:tcPr>
            <w:tcW w:w="1563" w:type="dxa"/>
            <w:vAlign w:val="center"/>
          </w:tcPr>
          <w:p w14:paraId="0FAD31C8" w14:textId="77777777" w:rsidR="00B15AC1" w:rsidRPr="00497530" w:rsidRDefault="00B15AC1" w:rsidP="00B15AC1">
            <w:pPr>
              <w:spacing w:after="0"/>
              <w:jc w:val="center"/>
              <w:rPr>
                <w:rFonts w:ascii="Times New Roman" w:hAnsi="Times New Roman" w:cs="Times New Roman"/>
                <w:b/>
                <w:sz w:val="24"/>
                <w:szCs w:val="24"/>
                <w:lang w:val="ro-RO"/>
              </w:rPr>
            </w:pPr>
          </w:p>
        </w:tc>
      </w:tr>
      <w:tr w:rsidR="00B15AC1" w:rsidRPr="00497530" w14:paraId="6082B965" w14:textId="77777777" w:rsidTr="002A1A8D">
        <w:tc>
          <w:tcPr>
            <w:tcW w:w="709" w:type="dxa"/>
            <w:vAlign w:val="center"/>
          </w:tcPr>
          <w:p w14:paraId="776BC15C" w14:textId="77777777" w:rsidR="00B15AC1" w:rsidRPr="00497530" w:rsidRDefault="00B15AC1" w:rsidP="00B15AC1">
            <w:pPr>
              <w:spacing w:after="0"/>
              <w:jc w:val="center"/>
              <w:rPr>
                <w:rFonts w:ascii="Times New Roman" w:hAnsi="Times New Roman" w:cs="Times New Roman"/>
                <w:b/>
                <w:sz w:val="24"/>
                <w:szCs w:val="24"/>
                <w:lang w:val="ro-RO"/>
              </w:rPr>
            </w:pPr>
          </w:p>
        </w:tc>
        <w:tc>
          <w:tcPr>
            <w:tcW w:w="1984" w:type="dxa"/>
            <w:vAlign w:val="center"/>
          </w:tcPr>
          <w:p w14:paraId="7BE5E3C6" w14:textId="77777777" w:rsidR="00B15AC1" w:rsidRPr="00497530" w:rsidRDefault="00B15AC1" w:rsidP="00B15AC1">
            <w:pPr>
              <w:spacing w:after="0"/>
              <w:jc w:val="center"/>
              <w:rPr>
                <w:rFonts w:ascii="Times New Roman" w:hAnsi="Times New Roman" w:cs="Times New Roman"/>
                <w:b/>
                <w:sz w:val="24"/>
                <w:szCs w:val="24"/>
                <w:lang w:val="ro-RO"/>
              </w:rPr>
            </w:pPr>
          </w:p>
        </w:tc>
        <w:tc>
          <w:tcPr>
            <w:tcW w:w="1985" w:type="dxa"/>
            <w:vAlign w:val="center"/>
          </w:tcPr>
          <w:p w14:paraId="3D601EC9" w14:textId="77777777" w:rsidR="00B15AC1" w:rsidRPr="00497530" w:rsidRDefault="00B15AC1" w:rsidP="00B15AC1">
            <w:pPr>
              <w:spacing w:after="0"/>
              <w:jc w:val="center"/>
              <w:rPr>
                <w:rFonts w:ascii="Times New Roman" w:hAnsi="Times New Roman" w:cs="Times New Roman"/>
                <w:b/>
                <w:sz w:val="24"/>
                <w:szCs w:val="24"/>
                <w:lang w:val="ro-RO"/>
              </w:rPr>
            </w:pPr>
          </w:p>
        </w:tc>
        <w:tc>
          <w:tcPr>
            <w:tcW w:w="2977" w:type="dxa"/>
            <w:vAlign w:val="center"/>
          </w:tcPr>
          <w:p w14:paraId="2B89E89A" w14:textId="77777777" w:rsidR="00B15AC1" w:rsidRPr="00497530" w:rsidRDefault="00B15AC1" w:rsidP="00B15AC1">
            <w:pPr>
              <w:spacing w:after="0"/>
              <w:jc w:val="center"/>
              <w:rPr>
                <w:rFonts w:ascii="Times New Roman" w:hAnsi="Times New Roman" w:cs="Times New Roman"/>
                <w:b/>
                <w:sz w:val="24"/>
                <w:szCs w:val="24"/>
                <w:lang w:val="ro-RO"/>
              </w:rPr>
            </w:pPr>
          </w:p>
        </w:tc>
        <w:tc>
          <w:tcPr>
            <w:tcW w:w="1563" w:type="dxa"/>
            <w:vAlign w:val="center"/>
          </w:tcPr>
          <w:p w14:paraId="64AD1EC8" w14:textId="77777777" w:rsidR="00B15AC1" w:rsidRPr="00497530" w:rsidRDefault="00B15AC1" w:rsidP="00B15AC1">
            <w:pPr>
              <w:spacing w:after="0"/>
              <w:jc w:val="center"/>
              <w:rPr>
                <w:rFonts w:ascii="Times New Roman" w:hAnsi="Times New Roman" w:cs="Times New Roman"/>
                <w:b/>
                <w:sz w:val="24"/>
                <w:szCs w:val="24"/>
                <w:lang w:val="ro-RO"/>
              </w:rPr>
            </w:pPr>
          </w:p>
        </w:tc>
      </w:tr>
      <w:tr w:rsidR="00B15AC1" w:rsidRPr="00497530" w14:paraId="40003919" w14:textId="77777777" w:rsidTr="002A1A8D">
        <w:tc>
          <w:tcPr>
            <w:tcW w:w="709" w:type="dxa"/>
            <w:vAlign w:val="center"/>
          </w:tcPr>
          <w:p w14:paraId="40D00F35" w14:textId="77777777" w:rsidR="00B15AC1" w:rsidRPr="00497530" w:rsidRDefault="00B15AC1" w:rsidP="00B15AC1">
            <w:pPr>
              <w:spacing w:after="0"/>
              <w:jc w:val="center"/>
              <w:rPr>
                <w:rFonts w:ascii="Times New Roman" w:hAnsi="Times New Roman" w:cs="Times New Roman"/>
                <w:b/>
                <w:sz w:val="24"/>
                <w:szCs w:val="24"/>
                <w:lang w:val="ro-RO"/>
              </w:rPr>
            </w:pPr>
          </w:p>
        </w:tc>
        <w:tc>
          <w:tcPr>
            <w:tcW w:w="1984" w:type="dxa"/>
            <w:vAlign w:val="center"/>
          </w:tcPr>
          <w:p w14:paraId="08E42FA3" w14:textId="77777777" w:rsidR="00B15AC1" w:rsidRPr="00497530" w:rsidRDefault="00B15AC1" w:rsidP="00B15AC1">
            <w:pPr>
              <w:spacing w:after="0"/>
              <w:jc w:val="center"/>
              <w:rPr>
                <w:rFonts w:ascii="Times New Roman" w:hAnsi="Times New Roman" w:cs="Times New Roman"/>
                <w:b/>
                <w:sz w:val="24"/>
                <w:szCs w:val="24"/>
                <w:lang w:val="ro-RO"/>
              </w:rPr>
            </w:pPr>
          </w:p>
        </w:tc>
        <w:tc>
          <w:tcPr>
            <w:tcW w:w="1985" w:type="dxa"/>
            <w:vAlign w:val="center"/>
          </w:tcPr>
          <w:p w14:paraId="350434D1" w14:textId="77777777" w:rsidR="00B15AC1" w:rsidRPr="00497530" w:rsidRDefault="00B15AC1" w:rsidP="00B15AC1">
            <w:pPr>
              <w:spacing w:after="0"/>
              <w:jc w:val="center"/>
              <w:rPr>
                <w:rFonts w:ascii="Times New Roman" w:hAnsi="Times New Roman" w:cs="Times New Roman"/>
                <w:b/>
                <w:sz w:val="24"/>
                <w:szCs w:val="24"/>
                <w:lang w:val="ro-RO"/>
              </w:rPr>
            </w:pPr>
          </w:p>
        </w:tc>
        <w:tc>
          <w:tcPr>
            <w:tcW w:w="2977" w:type="dxa"/>
            <w:vAlign w:val="center"/>
          </w:tcPr>
          <w:p w14:paraId="7D6AFD08" w14:textId="77777777" w:rsidR="00B15AC1" w:rsidRPr="00497530" w:rsidRDefault="00B15AC1" w:rsidP="00B15AC1">
            <w:pPr>
              <w:spacing w:after="0"/>
              <w:jc w:val="center"/>
              <w:rPr>
                <w:rFonts w:ascii="Times New Roman" w:hAnsi="Times New Roman" w:cs="Times New Roman"/>
                <w:b/>
                <w:sz w:val="24"/>
                <w:szCs w:val="24"/>
                <w:lang w:val="ro-RO"/>
              </w:rPr>
            </w:pPr>
          </w:p>
        </w:tc>
        <w:tc>
          <w:tcPr>
            <w:tcW w:w="1563" w:type="dxa"/>
            <w:vAlign w:val="center"/>
          </w:tcPr>
          <w:p w14:paraId="0C7A0436" w14:textId="77777777" w:rsidR="00B15AC1" w:rsidRPr="00497530" w:rsidRDefault="00B15AC1" w:rsidP="00B15AC1">
            <w:pPr>
              <w:spacing w:after="0"/>
              <w:jc w:val="center"/>
              <w:rPr>
                <w:rFonts w:ascii="Times New Roman" w:hAnsi="Times New Roman" w:cs="Times New Roman"/>
                <w:b/>
                <w:sz w:val="24"/>
                <w:szCs w:val="24"/>
                <w:lang w:val="ro-RO"/>
              </w:rPr>
            </w:pPr>
          </w:p>
        </w:tc>
      </w:tr>
      <w:tr w:rsidR="00B15AC1" w:rsidRPr="00497530" w14:paraId="5264CC25" w14:textId="77777777" w:rsidTr="002A1A8D">
        <w:tc>
          <w:tcPr>
            <w:tcW w:w="709" w:type="dxa"/>
            <w:vAlign w:val="center"/>
          </w:tcPr>
          <w:p w14:paraId="5EC12DFB" w14:textId="77777777" w:rsidR="00B15AC1" w:rsidRPr="00497530" w:rsidRDefault="00B15AC1" w:rsidP="00B15AC1">
            <w:pPr>
              <w:spacing w:after="0"/>
              <w:jc w:val="center"/>
              <w:rPr>
                <w:rFonts w:ascii="Times New Roman" w:hAnsi="Times New Roman" w:cs="Times New Roman"/>
                <w:b/>
                <w:sz w:val="24"/>
                <w:szCs w:val="24"/>
                <w:lang w:val="ro-RO"/>
              </w:rPr>
            </w:pPr>
          </w:p>
        </w:tc>
        <w:tc>
          <w:tcPr>
            <w:tcW w:w="1984" w:type="dxa"/>
            <w:vAlign w:val="center"/>
          </w:tcPr>
          <w:p w14:paraId="340DEE98" w14:textId="77777777" w:rsidR="00B15AC1" w:rsidRPr="00497530" w:rsidRDefault="00B15AC1" w:rsidP="00B15AC1">
            <w:pPr>
              <w:spacing w:after="0"/>
              <w:jc w:val="center"/>
              <w:rPr>
                <w:rFonts w:ascii="Times New Roman" w:hAnsi="Times New Roman" w:cs="Times New Roman"/>
                <w:b/>
                <w:sz w:val="24"/>
                <w:szCs w:val="24"/>
                <w:lang w:val="ro-RO"/>
              </w:rPr>
            </w:pPr>
          </w:p>
        </w:tc>
        <w:tc>
          <w:tcPr>
            <w:tcW w:w="1985" w:type="dxa"/>
            <w:vAlign w:val="center"/>
          </w:tcPr>
          <w:p w14:paraId="15871317" w14:textId="77777777" w:rsidR="00B15AC1" w:rsidRPr="00497530" w:rsidRDefault="00B15AC1" w:rsidP="00B15AC1">
            <w:pPr>
              <w:spacing w:after="0"/>
              <w:jc w:val="center"/>
              <w:rPr>
                <w:rFonts w:ascii="Times New Roman" w:hAnsi="Times New Roman" w:cs="Times New Roman"/>
                <w:b/>
                <w:sz w:val="24"/>
                <w:szCs w:val="24"/>
                <w:lang w:val="ro-RO"/>
              </w:rPr>
            </w:pPr>
          </w:p>
        </w:tc>
        <w:tc>
          <w:tcPr>
            <w:tcW w:w="2977" w:type="dxa"/>
            <w:vAlign w:val="center"/>
          </w:tcPr>
          <w:p w14:paraId="79F412F9" w14:textId="77777777" w:rsidR="00B15AC1" w:rsidRPr="00497530" w:rsidRDefault="00B15AC1" w:rsidP="00B15AC1">
            <w:pPr>
              <w:spacing w:after="0"/>
              <w:jc w:val="center"/>
              <w:rPr>
                <w:rFonts w:ascii="Times New Roman" w:hAnsi="Times New Roman" w:cs="Times New Roman"/>
                <w:b/>
                <w:sz w:val="24"/>
                <w:szCs w:val="24"/>
                <w:lang w:val="ro-RO"/>
              </w:rPr>
            </w:pPr>
          </w:p>
        </w:tc>
        <w:tc>
          <w:tcPr>
            <w:tcW w:w="1563" w:type="dxa"/>
            <w:vAlign w:val="center"/>
          </w:tcPr>
          <w:p w14:paraId="2388CE73" w14:textId="77777777" w:rsidR="00B15AC1" w:rsidRPr="00497530" w:rsidRDefault="00B15AC1" w:rsidP="00B15AC1">
            <w:pPr>
              <w:spacing w:after="0"/>
              <w:jc w:val="center"/>
              <w:rPr>
                <w:rFonts w:ascii="Times New Roman" w:hAnsi="Times New Roman" w:cs="Times New Roman"/>
                <w:b/>
                <w:sz w:val="24"/>
                <w:szCs w:val="24"/>
                <w:lang w:val="ro-RO"/>
              </w:rPr>
            </w:pPr>
          </w:p>
        </w:tc>
      </w:tr>
    </w:tbl>
    <w:p w14:paraId="5276AD10" w14:textId="77777777" w:rsidR="0008733B" w:rsidRPr="00497530" w:rsidRDefault="00CE23F1" w:rsidP="00E410CC">
      <w:pPr>
        <w:pStyle w:val="Titlu1"/>
        <w:ind w:firstLine="284"/>
        <w:rPr>
          <w:rFonts w:ascii="Times New Roman" w:hAnsi="Times New Roman" w:cs="Times New Roman"/>
          <w:color w:val="auto"/>
          <w:sz w:val="24"/>
          <w:szCs w:val="24"/>
          <w:lang w:val="ro-RO"/>
        </w:rPr>
      </w:pPr>
      <w:r w:rsidRPr="00497530">
        <w:rPr>
          <w:rFonts w:ascii="Times New Roman" w:hAnsi="Times New Roman" w:cs="Times New Roman"/>
          <w:color w:val="auto"/>
          <w:sz w:val="24"/>
          <w:szCs w:val="24"/>
          <w:lang w:val="ro-RO"/>
        </w:rPr>
        <w:br w:type="page"/>
      </w:r>
    </w:p>
    <w:p w14:paraId="798C09BE" w14:textId="648575D5" w:rsidR="00A70DDF" w:rsidRPr="00497530" w:rsidRDefault="00A70DDF" w:rsidP="00A70DDF">
      <w:pPr>
        <w:pStyle w:val="Titlu1"/>
        <w:ind w:firstLine="284"/>
        <w:rPr>
          <w:rFonts w:ascii="Times New Roman" w:hAnsi="Times New Roman" w:cs="Times New Roman"/>
          <w:b/>
          <w:color w:val="auto"/>
          <w:sz w:val="24"/>
          <w:szCs w:val="24"/>
          <w:lang w:val="ro-RO"/>
        </w:rPr>
      </w:pPr>
      <w:bookmarkStart w:id="2" w:name="_Toc150239513"/>
      <w:r w:rsidRPr="00497530">
        <w:rPr>
          <w:rFonts w:ascii="Times New Roman" w:hAnsi="Times New Roman" w:cs="Times New Roman"/>
          <w:b/>
          <w:color w:val="auto"/>
          <w:sz w:val="24"/>
          <w:szCs w:val="24"/>
          <w:lang w:val="ro-RO"/>
        </w:rPr>
        <w:lastRenderedPageBreak/>
        <w:t>PREAMBUL</w:t>
      </w:r>
      <w:bookmarkEnd w:id="2"/>
      <w:r w:rsidRPr="00497530">
        <w:rPr>
          <w:rFonts w:ascii="Times New Roman" w:hAnsi="Times New Roman" w:cs="Times New Roman"/>
          <w:b/>
          <w:color w:val="auto"/>
          <w:sz w:val="24"/>
          <w:szCs w:val="24"/>
          <w:lang w:val="ro-RO"/>
        </w:rPr>
        <w:t xml:space="preserve"> </w:t>
      </w:r>
    </w:p>
    <w:p w14:paraId="63D617ED" w14:textId="77777777" w:rsidR="00A70DDF" w:rsidRPr="00497530" w:rsidRDefault="00A70DDF" w:rsidP="001969F5">
      <w:pPr>
        <w:spacing w:after="0" w:line="276" w:lineRule="auto"/>
        <w:jc w:val="both"/>
        <w:rPr>
          <w:rFonts w:ascii="Times New Roman" w:hAnsi="Times New Roman" w:cs="Times New Roman"/>
          <w:b/>
          <w:sz w:val="24"/>
          <w:szCs w:val="24"/>
          <w:lang w:val="ro-RO"/>
        </w:rPr>
      </w:pPr>
    </w:p>
    <w:p w14:paraId="179F4B77" w14:textId="1D2689C0" w:rsidR="00E60615" w:rsidRPr="00497530" w:rsidRDefault="00821EF2" w:rsidP="00A70DDF">
      <w:pPr>
        <w:pStyle w:val="Listparagraf"/>
        <w:numPr>
          <w:ilvl w:val="0"/>
          <w:numId w:val="49"/>
        </w:numPr>
        <w:spacing w:line="276" w:lineRule="auto"/>
        <w:jc w:val="both"/>
        <w:rPr>
          <w:rFonts w:ascii="Times New Roman" w:hAnsi="Times New Roman" w:cs="Times New Roman"/>
          <w:sz w:val="24"/>
          <w:szCs w:val="24"/>
          <w:lang w:val="ro-RO" w:eastAsia="ru-RU"/>
        </w:rPr>
      </w:pPr>
      <w:r w:rsidRPr="00821EF2">
        <w:rPr>
          <w:rFonts w:ascii="Times New Roman" w:hAnsi="Times New Roman" w:cs="Times New Roman"/>
          <w:sz w:val="24"/>
          <w:szCs w:val="24"/>
          <w:lang w:val="ro-RO"/>
        </w:rPr>
        <w:t>Cerințele tehnice</w:t>
      </w:r>
      <w:r>
        <w:rPr>
          <w:rFonts w:ascii="Times New Roman" w:hAnsi="Times New Roman" w:cs="Times New Roman"/>
          <w:sz w:val="24"/>
          <w:szCs w:val="24"/>
          <w:lang w:val="ro-RO"/>
        </w:rPr>
        <w:t xml:space="preserve"> – Servicii de trafic aerian</w:t>
      </w:r>
      <w:r>
        <w:rPr>
          <w:rFonts w:ascii="Times New Roman" w:hAnsi="Times New Roman" w:cs="Times New Roman"/>
          <w:b/>
          <w:sz w:val="24"/>
          <w:szCs w:val="24"/>
          <w:lang w:val="ro-RO"/>
        </w:rPr>
        <w:t xml:space="preserve"> </w:t>
      </w:r>
      <w:r w:rsidRPr="00821EF2">
        <w:rPr>
          <w:rFonts w:ascii="Times New Roman" w:hAnsi="Times New Roman" w:cs="Times New Roman"/>
          <w:sz w:val="24"/>
          <w:szCs w:val="24"/>
          <w:lang w:val="ro-RO"/>
        </w:rPr>
        <w:t>(</w:t>
      </w:r>
      <w:r w:rsidR="00383AD2" w:rsidRPr="00821EF2">
        <w:rPr>
          <w:rFonts w:ascii="Times New Roman" w:hAnsi="Times New Roman" w:cs="Times New Roman"/>
          <w:sz w:val="24"/>
          <w:szCs w:val="24"/>
          <w:lang w:val="ro-RO"/>
        </w:rPr>
        <w:t>CT</w:t>
      </w:r>
      <w:r w:rsidR="001E428D" w:rsidRPr="00821EF2">
        <w:rPr>
          <w:rFonts w:ascii="Times New Roman" w:hAnsi="Times New Roman" w:cs="Times New Roman"/>
          <w:sz w:val="24"/>
          <w:szCs w:val="24"/>
          <w:lang w:val="ro-RO"/>
        </w:rPr>
        <w:t>-ATS</w:t>
      </w:r>
      <w:r w:rsidRPr="00821EF2">
        <w:rPr>
          <w:rFonts w:ascii="Times New Roman" w:hAnsi="Times New Roman" w:cs="Times New Roman"/>
          <w:sz w:val="24"/>
          <w:szCs w:val="24"/>
          <w:lang w:val="ro-RO"/>
        </w:rPr>
        <w:t>)</w:t>
      </w:r>
      <w:r w:rsidR="00B40688" w:rsidRPr="00497530">
        <w:rPr>
          <w:rFonts w:ascii="Times New Roman" w:hAnsi="Times New Roman" w:cs="Times New Roman"/>
          <w:b/>
          <w:sz w:val="24"/>
          <w:szCs w:val="24"/>
          <w:lang w:val="ro-RO"/>
        </w:rPr>
        <w:t xml:space="preserve"> </w:t>
      </w:r>
      <w:r w:rsidR="00407383" w:rsidRPr="00497530">
        <w:rPr>
          <w:rFonts w:ascii="Times New Roman" w:hAnsi="Times New Roman" w:cs="Times New Roman"/>
          <w:sz w:val="24"/>
          <w:szCs w:val="24"/>
          <w:lang w:val="ro-RO"/>
        </w:rPr>
        <w:t xml:space="preserve">transpun </w:t>
      </w:r>
      <w:r w:rsidR="00881A3B" w:rsidRPr="00497530">
        <w:rPr>
          <w:rFonts w:ascii="Times New Roman" w:hAnsi="Times New Roman" w:cs="Times New Roman"/>
          <w:sz w:val="24"/>
          <w:szCs w:val="24"/>
          <w:lang w:val="ro-RO"/>
        </w:rPr>
        <w:t xml:space="preserve">standardele </w:t>
      </w:r>
      <w:r w:rsidR="00F01577" w:rsidRPr="00497530">
        <w:rPr>
          <w:rFonts w:ascii="Times New Roman" w:hAnsi="Times New Roman" w:cs="Times New Roman"/>
          <w:sz w:val="24"/>
          <w:szCs w:val="24"/>
          <w:lang w:val="ro-RO"/>
        </w:rPr>
        <w:t>ș</w:t>
      </w:r>
      <w:r w:rsidR="00881A3B" w:rsidRPr="00497530">
        <w:rPr>
          <w:rFonts w:ascii="Times New Roman" w:hAnsi="Times New Roman" w:cs="Times New Roman"/>
          <w:sz w:val="24"/>
          <w:szCs w:val="24"/>
          <w:lang w:val="ro-RO"/>
        </w:rPr>
        <w:t xml:space="preserve">i </w:t>
      </w:r>
      <w:r w:rsidR="00F01577" w:rsidRPr="00497530">
        <w:rPr>
          <w:rFonts w:ascii="Times New Roman" w:hAnsi="Times New Roman" w:cs="Times New Roman"/>
          <w:sz w:val="24"/>
          <w:szCs w:val="24"/>
          <w:lang w:val="ro-RO"/>
        </w:rPr>
        <w:t xml:space="preserve">practicile </w:t>
      </w:r>
      <w:r w:rsidR="00881A3B" w:rsidRPr="00497530">
        <w:rPr>
          <w:rFonts w:ascii="Times New Roman" w:hAnsi="Times New Roman" w:cs="Times New Roman"/>
          <w:sz w:val="24"/>
          <w:szCs w:val="24"/>
          <w:lang w:val="ro-RO"/>
        </w:rPr>
        <w:t>recomand</w:t>
      </w:r>
      <w:r w:rsidR="00562AE6">
        <w:rPr>
          <w:rFonts w:ascii="Times New Roman" w:hAnsi="Times New Roman" w:cs="Times New Roman"/>
          <w:sz w:val="24"/>
          <w:szCs w:val="24"/>
          <w:lang w:val="ro-RO"/>
        </w:rPr>
        <w:t xml:space="preserve">ate </w:t>
      </w:r>
      <w:r w:rsidR="00F01577" w:rsidRPr="00497530">
        <w:rPr>
          <w:rFonts w:ascii="Times New Roman" w:hAnsi="Times New Roman" w:cs="Times New Roman"/>
          <w:sz w:val="24"/>
          <w:szCs w:val="24"/>
          <w:lang w:val="ro-RO"/>
        </w:rPr>
        <w:t xml:space="preserve">(SARPs) </w:t>
      </w:r>
      <w:r w:rsidR="00B642A1" w:rsidRPr="00497530">
        <w:rPr>
          <w:rFonts w:ascii="Times New Roman" w:hAnsi="Times New Roman" w:cs="Times New Roman"/>
          <w:sz w:val="24"/>
          <w:szCs w:val="24"/>
          <w:lang w:val="ro-RO"/>
        </w:rPr>
        <w:t>din Anexa 11</w:t>
      </w:r>
      <w:r w:rsidR="0065653B">
        <w:rPr>
          <w:rFonts w:ascii="Times New Roman" w:hAnsi="Times New Roman" w:cs="Times New Roman"/>
          <w:sz w:val="24"/>
          <w:szCs w:val="24"/>
          <w:lang w:val="ro-RO"/>
        </w:rPr>
        <w:t xml:space="preserve"> –</w:t>
      </w:r>
      <w:r w:rsidR="00F01577" w:rsidRPr="00497530">
        <w:rPr>
          <w:rFonts w:ascii="Times New Roman" w:hAnsi="Times New Roman" w:cs="Times New Roman"/>
          <w:sz w:val="24"/>
          <w:szCs w:val="24"/>
          <w:lang w:val="ro-RO"/>
        </w:rPr>
        <w:t xml:space="preserve"> </w:t>
      </w:r>
      <w:r w:rsidR="0065653B">
        <w:rPr>
          <w:rFonts w:ascii="Times New Roman" w:hAnsi="Times New Roman" w:cs="Times New Roman"/>
          <w:sz w:val="24"/>
          <w:szCs w:val="24"/>
          <w:lang w:val="ro-RO"/>
        </w:rPr>
        <w:t xml:space="preserve">Servicii de trafic aerian, </w:t>
      </w:r>
      <w:r w:rsidR="00F01577" w:rsidRPr="00497530">
        <w:rPr>
          <w:rFonts w:ascii="Times New Roman" w:hAnsi="Times New Roman" w:cs="Times New Roman"/>
          <w:sz w:val="24"/>
          <w:szCs w:val="24"/>
          <w:lang w:val="ro-RO"/>
        </w:rPr>
        <w:t>la Convenția privind aviația civilă internațională</w:t>
      </w:r>
      <w:r w:rsidR="00B03EB4" w:rsidRPr="00497530">
        <w:rPr>
          <w:rFonts w:ascii="Times New Roman" w:hAnsi="Times New Roman" w:cs="Times New Roman"/>
          <w:sz w:val="24"/>
          <w:szCs w:val="24"/>
          <w:lang w:val="ro-RO"/>
        </w:rPr>
        <w:t>,</w:t>
      </w:r>
      <w:r w:rsidR="00F01577" w:rsidRPr="00497530">
        <w:rPr>
          <w:rFonts w:ascii="Times New Roman" w:hAnsi="Times New Roman" w:cs="Times New Roman"/>
          <w:sz w:val="24"/>
          <w:szCs w:val="24"/>
          <w:lang w:val="ro-RO"/>
        </w:rPr>
        <w:t xml:space="preserve"> semnată la 7 decembrie 1944 la Chicago (Convenția de la Chicago)</w:t>
      </w:r>
      <w:r w:rsidR="00C91888" w:rsidRPr="00497530">
        <w:rPr>
          <w:rFonts w:ascii="Times New Roman" w:hAnsi="Times New Roman" w:cs="Times New Roman"/>
          <w:sz w:val="24"/>
          <w:szCs w:val="24"/>
          <w:lang w:val="ro-RO"/>
        </w:rPr>
        <w:t xml:space="preserve"> a Organizației Aviației Civile Internaționale (</w:t>
      </w:r>
      <w:r w:rsidR="00B642A1" w:rsidRPr="00497530">
        <w:rPr>
          <w:rFonts w:ascii="Times New Roman" w:hAnsi="Times New Roman" w:cs="Times New Roman"/>
          <w:sz w:val="24"/>
          <w:szCs w:val="24"/>
          <w:lang w:val="ro-RO"/>
        </w:rPr>
        <w:t>OACI</w:t>
      </w:r>
      <w:r w:rsidR="00C91888" w:rsidRPr="00497530">
        <w:rPr>
          <w:rFonts w:ascii="Times New Roman" w:hAnsi="Times New Roman" w:cs="Times New Roman"/>
          <w:sz w:val="24"/>
          <w:szCs w:val="24"/>
          <w:lang w:val="ro-RO"/>
        </w:rPr>
        <w:t>)</w:t>
      </w:r>
      <w:r w:rsidR="00B642A1" w:rsidRPr="00497530">
        <w:rPr>
          <w:rFonts w:ascii="Times New Roman" w:hAnsi="Times New Roman" w:cs="Times New Roman"/>
          <w:sz w:val="24"/>
          <w:szCs w:val="24"/>
          <w:lang w:val="ro-RO"/>
        </w:rPr>
        <w:t>,</w:t>
      </w:r>
      <w:r w:rsidR="004332FD" w:rsidRPr="00497530">
        <w:rPr>
          <w:rFonts w:ascii="Times New Roman" w:hAnsi="Times New Roman" w:cs="Times New Roman"/>
          <w:sz w:val="24"/>
          <w:szCs w:val="24"/>
          <w:lang w:val="ro-RO"/>
        </w:rPr>
        <w:t xml:space="preserve"> astfel cum au fost modificat</w:t>
      </w:r>
      <w:r w:rsidR="00CD6AF8">
        <w:rPr>
          <w:rFonts w:ascii="Times New Roman" w:hAnsi="Times New Roman" w:cs="Times New Roman"/>
          <w:sz w:val="24"/>
          <w:szCs w:val="24"/>
          <w:lang w:val="ro-RO"/>
        </w:rPr>
        <w:t>ă</w:t>
      </w:r>
      <w:r w:rsidR="004332FD" w:rsidRPr="00497530">
        <w:rPr>
          <w:rFonts w:ascii="Times New Roman" w:hAnsi="Times New Roman" w:cs="Times New Roman"/>
          <w:sz w:val="24"/>
          <w:szCs w:val="24"/>
          <w:lang w:val="ro-RO"/>
        </w:rPr>
        <w:t xml:space="preserve"> ultima dată prin </w:t>
      </w:r>
      <w:r w:rsidR="004332FD" w:rsidRPr="00497530">
        <w:rPr>
          <w:rFonts w:ascii="Times New Roman" w:hAnsi="Times New Roman" w:cs="Times New Roman"/>
          <w:b/>
          <w:sz w:val="24"/>
          <w:szCs w:val="24"/>
          <w:lang w:val="ro-RO"/>
        </w:rPr>
        <w:t>amendamentul nr.5</w:t>
      </w:r>
      <w:r w:rsidR="002937E9">
        <w:rPr>
          <w:rFonts w:ascii="Times New Roman" w:hAnsi="Times New Roman" w:cs="Times New Roman"/>
          <w:b/>
          <w:sz w:val="24"/>
          <w:szCs w:val="24"/>
          <w:lang w:val="ro-RO"/>
        </w:rPr>
        <w:t>5</w:t>
      </w:r>
      <w:r w:rsidR="004332FD" w:rsidRPr="00497530">
        <w:rPr>
          <w:rFonts w:ascii="Times New Roman" w:hAnsi="Times New Roman" w:cs="Times New Roman"/>
          <w:sz w:val="24"/>
          <w:szCs w:val="24"/>
          <w:lang w:val="ro-RO"/>
        </w:rPr>
        <w:t xml:space="preserve"> și</w:t>
      </w:r>
      <w:r w:rsidR="00B642A1" w:rsidRPr="00497530">
        <w:rPr>
          <w:rFonts w:ascii="Times New Roman" w:hAnsi="Times New Roman" w:cs="Times New Roman"/>
          <w:sz w:val="24"/>
          <w:szCs w:val="24"/>
          <w:lang w:val="ro-RO"/>
        </w:rPr>
        <w:t xml:space="preserve"> care </w:t>
      </w:r>
      <w:r w:rsidR="00B642A1" w:rsidRPr="00497530">
        <w:rPr>
          <w:rFonts w:ascii="Times New Roman" w:hAnsi="Times New Roman" w:cs="Times New Roman"/>
          <w:b/>
          <w:sz w:val="24"/>
          <w:szCs w:val="24"/>
          <w:lang w:val="ro-RO"/>
        </w:rPr>
        <w:t xml:space="preserve">nu </w:t>
      </w:r>
      <w:r w:rsidR="00C91888" w:rsidRPr="00497530">
        <w:rPr>
          <w:rFonts w:ascii="Times New Roman" w:hAnsi="Times New Roman" w:cs="Times New Roman"/>
          <w:b/>
          <w:sz w:val="24"/>
          <w:szCs w:val="24"/>
          <w:lang w:val="ro-RO"/>
        </w:rPr>
        <w:t>se regăsesc</w:t>
      </w:r>
      <w:r w:rsidR="00C91888" w:rsidRPr="00497530">
        <w:rPr>
          <w:rFonts w:ascii="Times New Roman" w:hAnsi="Times New Roman" w:cs="Times New Roman"/>
          <w:sz w:val="24"/>
          <w:szCs w:val="24"/>
          <w:lang w:val="ro-RO"/>
        </w:rPr>
        <w:t xml:space="preserve"> în</w:t>
      </w:r>
      <w:r w:rsidR="00E60615" w:rsidRPr="00497530">
        <w:rPr>
          <w:rFonts w:ascii="Times New Roman" w:hAnsi="Times New Roman" w:cs="Times New Roman"/>
          <w:sz w:val="24"/>
          <w:szCs w:val="24"/>
          <w:lang w:val="ro-RO"/>
        </w:rPr>
        <w:t>:</w:t>
      </w:r>
    </w:p>
    <w:p w14:paraId="0C963291" w14:textId="77777777" w:rsidR="00B03EB4" w:rsidRPr="00497530" w:rsidRDefault="00B03EB4" w:rsidP="00B03EB4">
      <w:pPr>
        <w:pStyle w:val="Listparagraf"/>
        <w:spacing w:line="276" w:lineRule="auto"/>
        <w:jc w:val="both"/>
        <w:rPr>
          <w:rFonts w:ascii="Times New Roman" w:hAnsi="Times New Roman" w:cs="Times New Roman"/>
          <w:sz w:val="24"/>
          <w:szCs w:val="24"/>
          <w:lang w:val="ro-RO" w:eastAsia="ru-RU"/>
        </w:rPr>
      </w:pPr>
    </w:p>
    <w:p w14:paraId="3BA6E4B7" w14:textId="77777777" w:rsidR="00E60615" w:rsidRPr="00497530" w:rsidRDefault="00B642A1" w:rsidP="00E0316E">
      <w:pPr>
        <w:pStyle w:val="Listparagraf"/>
        <w:numPr>
          <w:ilvl w:val="0"/>
          <w:numId w:val="5"/>
        </w:numPr>
        <w:spacing w:line="276" w:lineRule="auto"/>
        <w:jc w:val="both"/>
        <w:rPr>
          <w:rFonts w:ascii="Times New Roman" w:hAnsi="Times New Roman" w:cs="Times New Roman"/>
          <w:sz w:val="24"/>
          <w:szCs w:val="24"/>
          <w:lang w:val="ro-RO" w:eastAsia="ru-RU"/>
        </w:rPr>
      </w:pPr>
      <w:r w:rsidRPr="00497530">
        <w:rPr>
          <w:rFonts w:ascii="Times New Roman" w:hAnsi="Times New Roman" w:cs="Times New Roman"/>
          <w:sz w:val="24"/>
          <w:szCs w:val="24"/>
          <w:lang w:val="ro-RO"/>
        </w:rPr>
        <w:t>Regul</w:t>
      </w:r>
      <w:r w:rsidR="003733EB" w:rsidRPr="00497530">
        <w:rPr>
          <w:rFonts w:ascii="Times New Roman" w:hAnsi="Times New Roman" w:cs="Times New Roman"/>
          <w:sz w:val="24"/>
          <w:szCs w:val="24"/>
          <w:lang w:val="ro-RO"/>
        </w:rPr>
        <w:t xml:space="preserve">amentul </w:t>
      </w:r>
      <w:r w:rsidR="003733EB" w:rsidRPr="00497530">
        <w:rPr>
          <w:rFonts w:ascii="Times New Roman" w:hAnsi="Times New Roman" w:cs="Times New Roman"/>
          <w:sz w:val="24"/>
          <w:szCs w:val="24"/>
          <w:lang w:val="ro-RO" w:eastAsia="ru-RU"/>
        </w:rPr>
        <w:t>privind stabilirea cerințelor și procedurilor administrative pentru furnizorii de management al traficului aerian și serviciilor de navigație aeriană, aprobat prin Hotărârea Guvernului nr.119/2023</w:t>
      </w:r>
      <w:r w:rsidR="00C91888" w:rsidRPr="00497530">
        <w:rPr>
          <w:rFonts w:ascii="Times New Roman" w:hAnsi="Times New Roman" w:cs="Times New Roman"/>
          <w:sz w:val="24"/>
          <w:szCs w:val="24"/>
          <w:lang w:val="ro-RO" w:eastAsia="ru-RU"/>
        </w:rPr>
        <w:t xml:space="preserve"> (Regulamentul ATM/ANS)</w:t>
      </w:r>
      <w:r w:rsidR="00E60615" w:rsidRPr="00497530">
        <w:rPr>
          <w:rFonts w:ascii="Times New Roman" w:hAnsi="Times New Roman" w:cs="Times New Roman"/>
          <w:sz w:val="24"/>
          <w:szCs w:val="24"/>
          <w:lang w:val="ro-RO" w:eastAsia="ru-RU"/>
        </w:rPr>
        <w:t>; și</w:t>
      </w:r>
    </w:p>
    <w:p w14:paraId="333750DD" w14:textId="2B710E10" w:rsidR="00C91888" w:rsidRPr="00497530" w:rsidRDefault="00E60615" w:rsidP="00E0316E">
      <w:pPr>
        <w:pStyle w:val="Listparagraf"/>
        <w:numPr>
          <w:ilvl w:val="0"/>
          <w:numId w:val="5"/>
        </w:numPr>
        <w:spacing w:line="276" w:lineRule="auto"/>
        <w:jc w:val="both"/>
        <w:rPr>
          <w:rFonts w:ascii="Times New Roman" w:hAnsi="Times New Roman" w:cs="Times New Roman"/>
          <w:sz w:val="24"/>
          <w:szCs w:val="24"/>
          <w:lang w:val="ro-RO" w:eastAsia="ru-RU"/>
        </w:rPr>
      </w:pPr>
      <w:r w:rsidRPr="00497530">
        <w:rPr>
          <w:rFonts w:ascii="Times New Roman" w:hAnsi="Times New Roman" w:cs="Times New Roman"/>
          <w:sz w:val="24"/>
          <w:szCs w:val="24"/>
          <w:lang w:val="ro-RO" w:eastAsia="ru-RU"/>
        </w:rPr>
        <w:t xml:space="preserve">Cerințele tehnice „Specificații esențiale privind regulile aerului” (CT-SERA), </w:t>
      </w:r>
      <w:bookmarkStart w:id="3" w:name="_Hlk155862820"/>
      <w:r w:rsidRPr="00497530">
        <w:rPr>
          <w:rFonts w:ascii="Times New Roman" w:hAnsi="Times New Roman" w:cs="Times New Roman"/>
          <w:sz w:val="24"/>
          <w:szCs w:val="24"/>
          <w:lang w:val="ro-RO" w:eastAsia="ru-RU"/>
        </w:rPr>
        <w:t xml:space="preserve">aprobate prin ordinul </w:t>
      </w:r>
      <w:r w:rsidR="00CD6AF8">
        <w:rPr>
          <w:rFonts w:ascii="Times New Roman" w:hAnsi="Times New Roman" w:cs="Times New Roman"/>
          <w:sz w:val="24"/>
          <w:szCs w:val="24"/>
          <w:lang w:val="ro-RO" w:eastAsia="ru-RU"/>
        </w:rPr>
        <w:t>d</w:t>
      </w:r>
      <w:r w:rsidRPr="00497530">
        <w:rPr>
          <w:rFonts w:ascii="Times New Roman" w:hAnsi="Times New Roman" w:cs="Times New Roman"/>
          <w:sz w:val="24"/>
          <w:szCs w:val="24"/>
          <w:lang w:val="ro-RO" w:eastAsia="ru-RU"/>
        </w:rPr>
        <w:t>irectorului Autorității Aeronautice Civile (AAC)</w:t>
      </w:r>
      <w:r w:rsidR="000125D5" w:rsidRPr="00497530">
        <w:rPr>
          <w:rFonts w:ascii="Times New Roman" w:hAnsi="Times New Roman" w:cs="Times New Roman"/>
          <w:sz w:val="24"/>
          <w:szCs w:val="24"/>
          <w:lang w:val="ro-RO" w:eastAsia="ru-RU"/>
        </w:rPr>
        <w:t>.</w:t>
      </w:r>
      <w:r w:rsidRPr="00497530">
        <w:rPr>
          <w:rFonts w:ascii="Times New Roman" w:hAnsi="Times New Roman" w:cs="Times New Roman"/>
          <w:sz w:val="24"/>
          <w:szCs w:val="24"/>
          <w:lang w:val="ro-RO" w:eastAsia="ru-RU"/>
        </w:rPr>
        <w:t xml:space="preserve"> </w:t>
      </w:r>
    </w:p>
    <w:bookmarkEnd w:id="3"/>
    <w:p w14:paraId="70E4D409" w14:textId="77777777" w:rsidR="006E6FA3" w:rsidRPr="00497530" w:rsidRDefault="006E6FA3" w:rsidP="001969F5">
      <w:pPr>
        <w:pStyle w:val="Listparagraf"/>
        <w:spacing w:after="0" w:line="276" w:lineRule="auto"/>
        <w:jc w:val="both"/>
        <w:rPr>
          <w:rFonts w:ascii="Times New Roman" w:hAnsi="Times New Roman" w:cs="Times New Roman"/>
          <w:sz w:val="24"/>
          <w:szCs w:val="24"/>
          <w:lang w:val="ro-RO" w:eastAsia="ru-RU"/>
        </w:rPr>
      </w:pPr>
    </w:p>
    <w:p w14:paraId="5A97AF4B" w14:textId="1F41A150" w:rsidR="00B40688" w:rsidRPr="00497530" w:rsidRDefault="00DD542E" w:rsidP="00A70DDF">
      <w:pPr>
        <w:pStyle w:val="Listparagraf"/>
        <w:numPr>
          <w:ilvl w:val="0"/>
          <w:numId w:val="49"/>
        </w:numPr>
        <w:jc w:val="both"/>
        <w:rPr>
          <w:rFonts w:ascii="Times New Roman" w:hAnsi="Times New Roman" w:cs="Times New Roman"/>
          <w:sz w:val="24"/>
          <w:szCs w:val="24"/>
          <w:lang w:val="ro-RO"/>
        </w:rPr>
      </w:pPr>
      <w:r w:rsidRPr="00497530">
        <w:rPr>
          <w:rFonts w:ascii="Times New Roman" w:hAnsi="Times New Roman" w:cs="Times New Roman"/>
          <w:sz w:val="24"/>
          <w:szCs w:val="24"/>
          <w:lang w:val="ro-RO"/>
        </w:rPr>
        <w:t xml:space="preserve">În scopul facilitării utilizării </w:t>
      </w:r>
      <w:r w:rsidR="00B40688" w:rsidRPr="00497530">
        <w:rPr>
          <w:rFonts w:ascii="Times New Roman" w:hAnsi="Times New Roman" w:cs="Times New Roman"/>
          <w:sz w:val="24"/>
          <w:szCs w:val="24"/>
          <w:lang w:val="ro-RO"/>
        </w:rPr>
        <w:t>CT-ATS</w:t>
      </w:r>
      <w:r w:rsidRPr="00497530">
        <w:rPr>
          <w:rFonts w:ascii="Times New Roman" w:hAnsi="Times New Roman" w:cs="Times New Roman"/>
          <w:sz w:val="24"/>
          <w:szCs w:val="24"/>
          <w:lang w:val="ro-RO"/>
        </w:rPr>
        <w:t xml:space="preserve"> și păstrării referințelor </w:t>
      </w:r>
      <w:r w:rsidR="00C02EED" w:rsidRPr="00497530">
        <w:rPr>
          <w:rFonts w:ascii="Times New Roman" w:hAnsi="Times New Roman" w:cs="Times New Roman"/>
          <w:sz w:val="24"/>
          <w:szCs w:val="24"/>
          <w:lang w:val="ro-RO"/>
        </w:rPr>
        <w:t>din</w:t>
      </w:r>
      <w:r w:rsidRPr="00497530">
        <w:rPr>
          <w:rFonts w:ascii="Times New Roman" w:hAnsi="Times New Roman" w:cs="Times New Roman"/>
          <w:sz w:val="24"/>
          <w:szCs w:val="24"/>
          <w:lang w:val="ro-RO"/>
        </w:rPr>
        <w:t xml:space="preserve"> acesta</w:t>
      </w:r>
      <w:r w:rsidR="00183A5A" w:rsidRPr="00497530">
        <w:rPr>
          <w:rFonts w:ascii="Times New Roman" w:hAnsi="Times New Roman" w:cs="Times New Roman"/>
          <w:sz w:val="24"/>
          <w:szCs w:val="24"/>
          <w:lang w:val="ro-RO"/>
        </w:rPr>
        <w:t>, se respectă</w:t>
      </w:r>
      <w:r w:rsidRPr="00497530">
        <w:rPr>
          <w:rFonts w:ascii="Times New Roman" w:hAnsi="Times New Roman" w:cs="Times New Roman"/>
          <w:sz w:val="24"/>
          <w:szCs w:val="24"/>
          <w:lang w:val="ro-RO"/>
        </w:rPr>
        <w:t xml:space="preserve"> structura și numerotarea </w:t>
      </w:r>
      <w:r w:rsidR="00183A5A" w:rsidRPr="00497530">
        <w:rPr>
          <w:rFonts w:ascii="Times New Roman" w:hAnsi="Times New Roman" w:cs="Times New Roman"/>
          <w:sz w:val="24"/>
          <w:szCs w:val="24"/>
          <w:lang w:val="ro-RO"/>
        </w:rPr>
        <w:t xml:space="preserve">SARPS din </w:t>
      </w:r>
      <w:r w:rsidRPr="00497530">
        <w:rPr>
          <w:rFonts w:ascii="Times New Roman" w:hAnsi="Times New Roman" w:cs="Times New Roman"/>
          <w:sz w:val="24"/>
          <w:szCs w:val="24"/>
          <w:lang w:val="ro-RO"/>
        </w:rPr>
        <w:t>Anexa 11 OACI</w:t>
      </w:r>
      <w:r w:rsidR="00183A5A" w:rsidRPr="00497530">
        <w:rPr>
          <w:rFonts w:ascii="Times New Roman" w:hAnsi="Times New Roman" w:cs="Times New Roman"/>
          <w:sz w:val="24"/>
          <w:szCs w:val="24"/>
          <w:lang w:val="ro-RO"/>
        </w:rPr>
        <w:t xml:space="preserve">. </w:t>
      </w:r>
      <w:r w:rsidR="00B40688" w:rsidRPr="00497530">
        <w:rPr>
          <w:rFonts w:ascii="Times New Roman" w:hAnsi="Times New Roman" w:cs="Times New Roman"/>
          <w:sz w:val="24"/>
          <w:szCs w:val="24"/>
          <w:lang w:val="ro-RO"/>
        </w:rPr>
        <w:br w:type="page"/>
      </w:r>
    </w:p>
    <w:p w14:paraId="22AE7351" w14:textId="599B7EFB" w:rsidR="0008733B" w:rsidRPr="00497530" w:rsidRDefault="006940B3" w:rsidP="00E410CC">
      <w:pPr>
        <w:pStyle w:val="Titlu1"/>
        <w:ind w:firstLine="284"/>
        <w:rPr>
          <w:rFonts w:ascii="Times New Roman" w:hAnsi="Times New Roman" w:cs="Times New Roman"/>
          <w:b/>
          <w:color w:val="auto"/>
          <w:sz w:val="24"/>
          <w:szCs w:val="24"/>
          <w:lang w:val="ro-RO"/>
        </w:rPr>
      </w:pPr>
      <w:bookmarkStart w:id="4" w:name="_Toc150239514"/>
      <w:r w:rsidRPr="00497530">
        <w:rPr>
          <w:rFonts w:ascii="Times New Roman" w:hAnsi="Times New Roman" w:cs="Times New Roman"/>
          <w:b/>
          <w:color w:val="auto"/>
          <w:sz w:val="24"/>
          <w:szCs w:val="24"/>
          <w:lang w:val="ro-RO"/>
        </w:rPr>
        <w:lastRenderedPageBreak/>
        <w:t>Capitolul 1</w:t>
      </w:r>
      <w:r w:rsidR="00644248" w:rsidRPr="00497530">
        <w:rPr>
          <w:rFonts w:ascii="Times New Roman" w:hAnsi="Times New Roman" w:cs="Times New Roman"/>
          <w:b/>
          <w:color w:val="auto"/>
          <w:sz w:val="24"/>
          <w:szCs w:val="24"/>
          <w:lang w:val="ro-RO"/>
        </w:rPr>
        <w:t>.</w:t>
      </w:r>
      <w:r w:rsidRPr="00497530">
        <w:rPr>
          <w:rFonts w:ascii="Times New Roman" w:hAnsi="Times New Roman" w:cs="Times New Roman"/>
          <w:b/>
          <w:color w:val="auto"/>
          <w:sz w:val="24"/>
          <w:szCs w:val="24"/>
          <w:lang w:val="ro-RO"/>
        </w:rPr>
        <w:t> </w:t>
      </w:r>
      <w:r w:rsidR="00914FD2" w:rsidRPr="00497530">
        <w:rPr>
          <w:rFonts w:ascii="Times New Roman" w:hAnsi="Times New Roman" w:cs="Times New Roman"/>
          <w:b/>
          <w:color w:val="auto"/>
          <w:sz w:val="24"/>
          <w:szCs w:val="24"/>
          <w:lang w:val="ro-RO"/>
        </w:rPr>
        <w:t>NOȚIUNI</w:t>
      </w:r>
      <w:bookmarkEnd w:id="4"/>
    </w:p>
    <w:p w14:paraId="36A78213" w14:textId="77777777" w:rsidR="00137579" w:rsidRPr="00497530" w:rsidRDefault="00137579" w:rsidP="00137579">
      <w:pPr>
        <w:spacing w:after="0"/>
        <w:rPr>
          <w:rFonts w:ascii="Times New Roman" w:hAnsi="Times New Roman" w:cs="Times New Roman"/>
          <w:sz w:val="24"/>
          <w:szCs w:val="24"/>
          <w:lang w:val="ro-RO"/>
        </w:rPr>
      </w:pPr>
    </w:p>
    <w:p w14:paraId="01F8801B" w14:textId="1BBD20E5" w:rsidR="006A526F" w:rsidRPr="00497530" w:rsidRDefault="00DD7F65" w:rsidP="00137579">
      <w:pPr>
        <w:jc w:val="both"/>
        <w:rPr>
          <w:rFonts w:ascii="Times New Roman" w:hAnsi="Times New Roman" w:cs="Times New Roman"/>
          <w:sz w:val="24"/>
          <w:szCs w:val="24"/>
          <w:lang w:val="ro-RO"/>
        </w:rPr>
      </w:pPr>
      <w:r w:rsidRPr="00497530">
        <w:rPr>
          <w:rFonts w:ascii="Times New Roman" w:hAnsi="Times New Roman" w:cs="Times New Roman"/>
          <w:sz w:val="24"/>
          <w:szCs w:val="24"/>
          <w:lang w:val="ro-RO"/>
        </w:rPr>
        <w:t>Suplimentar noțiunilor utilizate în Regulamentul ATM/ANS</w:t>
      </w:r>
      <w:r w:rsidR="00694A1D" w:rsidRPr="00497530">
        <w:rPr>
          <w:rFonts w:ascii="Times New Roman" w:hAnsi="Times New Roman" w:cs="Times New Roman"/>
          <w:sz w:val="24"/>
          <w:szCs w:val="24"/>
          <w:lang w:val="ro-RO"/>
        </w:rPr>
        <w:t xml:space="preserve">, </w:t>
      </w:r>
      <w:bookmarkStart w:id="5" w:name="_Hlk155862992"/>
      <w:r w:rsidR="00694A1D" w:rsidRPr="00497530">
        <w:rPr>
          <w:rFonts w:ascii="Times New Roman" w:hAnsi="Times New Roman" w:cs="Times New Roman"/>
          <w:sz w:val="24"/>
          <w:szCs w:val="24"/>
          <w:lang w:val="ro-RO"/>
        </w:rPr>
        <w:t>AMC&amp;GM la Regulamentul ATM/ANS</w:t>
      </w:r>
      <w:r w:rsidRPr="00497530">
        <w:rPr>
          <w:rFonts w:ascii="Times New Roman" w:hAnsi="Times New Roman" w:cs="Times New Roman"/>
          <w:sz w:val="24"/>
          <w:szCs w:val="24"/>
          <w:lang w:val="ro-RO"/>
        </w:rPr>
        <w:t xml:space="preserve"> și CT-SERA,</w:t>
      </w:r>
      <w:bookmarkEnd w:id="5"/>
      <w:r w:rsidRPr="00497530">
        <w:rPr>
          <w:rFonts w:ascii="Times New Roman" w:hAnsi="Times New Roman" w:cs="Times New Roman"/>
          <w:sz w:val="24"/>
          <w:szCs w:val="24"/>
          <w:lang w:val="ro-RO"/>
        </w:rPr>
        <w:t xml:space="preserve"> î</w:t>
      </w:r>
      <w:r w:rsidR="00633F8A" w:rsidRPr="00497530">
        <w:rPr>
          <w:rFonts w:ascii="Times New Roman" w:hAnsi="Times New Roman" w:cs="Times New Roman"/>
          <w:sz w:val="24"/>
          <w:szCs w:val="24"/>
          <w:lang w:val="ro-RO"/>
        </w:rPr>
        <w:t>n sensul CT-ATS se utilizează următoarele</w:t>
      </w:r>
      <w:r w:rsidR="00914FD2" w:rsidRPr="00497530">
        <w:rPr>
          <w:rFonts w:ascii="Times New Roman" w:hAnsi="Times New Roman" w:cs="Times New Roman"/>
          <w:sz w:val="24"/>
          <w:szCs w:val="24"/>
          <w:lang w:val="ro-RO"/>
        </w:rPr>
        <w:t xml:space="preserve"> noțiuni:</w:t>
      </w:r>
      <w:r w:rsidR="00633F8A" w:rsidRPr="00497530">
        <w:rPr>
          <w:rFonts w:ascii="Times New Roman" w:hAnsi="Times New Roman" w:cs="Times New Roman"/>
          <w:sz w:val="24"/>
          <w:szCs w:val="24"/>
          <w:lang w:val="ro-RO"/>
        </w:rPr>
        <w:t xml:space="preserve"> </w:t>
      </w:r>
    </w:p>
    <w:p w14:paraId="23821FF0" w14:textId="33805D3A" w:rsidR="000F70D9" w:rsidRPr="00497530" w:rsidRDefault="00F817AC" w:rsidP="004E6E30">
      <w:pPr>
        <w:pStyle w:val="Listparagraf"/>
        <w:numPr>
          <w:ilvl w:val="0"/>
          <w:numId w:val="50"/>
        </w:numPr>
        <w:jc w:val="both"/>
        <w:rPr>
          <w:rFonts w:ascii="Times New Roman" w:hAnsi="Times New Roman" w:cs="Times New Roman"/>
          <w:bCs/>
          <w:iCs/>
          <w:sz w:val="24"/>
          <w:szCs w:val="24"/>
          <w:shd w:val="clear" w:color="auto" w:fill="FFFFFF"/>
          <w:lang w:val="ro-RO"/>
        </w:rPr>
      </w:pPr>
      <w:r w:rsidRPr="00497530">
        <w:rPr>
          <w:rFonts w:ascii="Times New Roman" w:hAnsi="Times New Roman" w:cs="Times New Roman"/>
          <w:b/>
          <w:bCs/>
          <w:iCs/>
          <w:sz w:val="24"/>
          <w:szCs w:val="24"/>
          <w:shd w:val="clear" w:color="auto" w:fill="FFFFFF"/>
          <w:lang w:val="ro-RO"/>
        </w:rPr>
        <w:t xml:space="preserve">unitate </w:t>
      </w:r>
      <w:r w:rsidR="000F46E6" w:rsidRPr="00497530">
        <w:rPr>
          <w:rFonts w:ascii="Times New Roman" w:hAnsi="Times New Roman" w:cs="Times New Roman"/>
          <w:b/>
          <w:bCs/>
          <w:iCs/>
          <w:sz w:val="24"/>
          <w:szCs w:val="24"/>
          <w:shd w:val="clear" w:color="auto" w:fill="FFFFFF"/>
          <w:lang w:val="ro-RO"/>
        </w:rPr>
        <w:t>care acceptă controlul</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bCs/>
          <w:iCs/>
          <w:sz w:val="24"/>
          <w:szCs w:val="24"/>
          <w:shd w:val="clear" w:color="auto" w:fill="FFFFFF"/>
        </w:rPr>
        <w:t>(accepting control unit)</w:t>
      </w:r>
      <w:r w:rsidRPr="00497530">
        <w:rPr>
          <w:rFonts w:ascii="Times New Roman" w:hAnsi="Times New Roman" w:cs="Times New Roman"/>
          <w:bCs/>
          <w:iCs/>
          <w:sz w:val="24"/>
          <w:szCs w:val="24"/>
          <w:shd w:val="clear" w:color="auto" w:fill="FFFFFF"/>
          <w:lang w:val="ro-RO"/>
        </w:rPr>
        <w:t xml:space="preserve"> – </w:t>
      </w:r>
      <w:r w:rsidR="004B29BD"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bCs/>
          <w:iCs/>
          <w:sz w:val="24"/>
          <w:szCs w:val="24"/>
          <w:shd w:val="clear" w:color="auto" w:fill="FFFFFF"/>
          <w:lang w:val="ro-RO"/>
        </w:rPr>
        <w:t>GM1 Anexa nr.4 la Regulamentul ATM/ANS;</w:t>
      </w:r>
    </w:p>
    <w:p w14:paraId="2E304EC4" w14:textId="64845FED" w:rsidR="006312FD" w:rsidRPr="00497530" w:rsidRDefault="00DD7F65" w:rsidP="004E6E30">
      <w:pPr>
        <w:pStyle w:val="Listparagraf"/>
        <w:numPr>
          <w:ilvl w:val="0"/>
          <w:numId w:val="50"/>
        </w:numPr>
        <w:jc w:val="both"/>
        <w:rPr>
          <w:rFonts w:ascii="Times New Roman" w:hAnsi="Times New Roman" w:cs="Times New Roman"/>
          <w:sz w:val="24"/>
          <w:szCs w:val="24"/>
          <w:shd w:val="clear" w:color="auto" w:fill="FFFFFF"/>
          <w:lang w:val="ro-RO"/>
        </w:rPr>
      </w:pPr>
      <w:r w:rsidRPr="00497530">
        <w:rPr>
          <w:rFonts w:ascii="Times New Roman" w:hAnsi="Times New Roman" w:cs="Times New Roman"/>
          <w:b/>
          <w:bCs/>
          <w:iCs/>
          <w:sz w:val="24"/>
          <w:szCs w:val="24"/>
          <w:shd w:val="clear" w:color="auto" w:fill="FFFFFF"/>
          <w:lang w:val="ro-RO"/>
        </w:rPr>
        <w:t>a</w:t>
      </w:r>
      <w:r w:rsidR="006940B3" w:rsidRPr="00497530">
        <w:rPr>
          <w:rFonts w:ascii="Times New Roman" w:hAnsi="Times New Roman" w:cs="Times New Roman"/>
          <w:b/>
          <w:bCs/>
          <w:iCs/>
          <w:sz w:val="24"/>
          <w:szCs w:val="24"/>
          <w:shd w:val="clear" w:color="auto" w:fill="FFFFFF"/>
          <w:lang w:val="ro-RO"/>
        </w:rPr>
        <w:t>ccident</w:t>
      </w:r>
      <w:r w:rsidR="00633F8A" w:rsidRPr="00497530">
        <w:rPr>
          <w:rFonts w:ascii="Times New Roman" w:hAnsi="Times New Roman" w:cs="Times New Roman"/>
          <w:bCs/>
          <w:iCs/>
          <w:sz w:val="24"/>
          <w:szCs w:val="24"/>
          <w:shd w:val="clear" w:color="auto" w:fill="FFFFFF"/>
          <w:lang w:val="ro-RO"/>
        </w:rPr>
        <w:t xml:space="preserve"> (a</w:t>
      </w:r>
      <w:r w:rsidR="006940B3" w:rsidRPr="00497530">
        <w:rPr>
          <w:rFonts w:ascii="Times New Roman" w:hAnsi="Times New Roman" w:cs="Times New Roman"/>
          <w:bCs/>
          <w:iCs/>
          <w:sz w:val="24"/>
          <w:szCs w:val="24"/>
          <w:shd w:val="clear" w:color="auto" w:fill="FFFFFF"/>
          <w:lang w:val="ro-RO"/>
        </w:rPr>
        <w:t>ccident</w:t>
      </w:r>
      <w:r w:rsidR="00633F8A" w:rsidRPr="00497530">
        <w:rPr>
          <w:rFonts w:ascii="Times New Roman" w:hAnsi="Times New Roman" w:cs="Times New Roman"/>
          <w:bCs/>
          <w:iCs/>
          <w:sz w:val="24"/>
          <w:szCs w:val="24"/>
          <w:shd w:val="clear" w:color="auto" w:fill="FFFFFF"/>
          <w:lang w:val="ro-RO"/>
        </w:rPr>
        <w:t>)</w:t>
      </w:r>
      <w:r w:rsidR="006940B3" w:rsidRPr="00497530">
        <w:rPr>
          <w:rFonts w:ascii="Times New Roman" w:hAnsi="Times New Roman" w:cs="Times New Roman"/>
          <w:sz w:val="24"/>
          <w:szCs w:val="24"/>
          <w:shd w:val="clear" w:color="auto" w:fill="FFFFFF"/>
          <w:lang w:val="ro-RO"/>
        </w:rPr>
        <w:t xml:space="preserve"> - eveniment asociat cu operarea unei aeronave care, în cazul unei aeronave cu pilot la bord, are loc între momentul în care o persoană se îmbarcă la bordul acesteia, cu intenția de a efectua un zbor și momentul în care toate persoanele aflate la bord sunt debarcate sau care, în cazul unei aeronave fără pilot la bord, are loc între momentul în care aeronava este gata de a se pune în mișcare în scopul efectuării unui zbor și momentul în care aceasta intră în repaus la finalul zborului și sistemul principal de propulsie este oprit, și în cursul căruia:</w:t>
      </w:r>
    </w:p>
    <w:p w14:paraId="59173BF1" w14:textId="27C573DD" w:rsidR="006312FD" w:rsidRPr="00497530" w:rsidRDefault="006940B3" w:rsidP="00E0316E">
      <w:pPr>
        <w:pStyle w:val="Listparagraf"/>
        <w:numPr>
          <w:ilvl w:val="0"/>
          <w:numId w:val="3"/>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persoană este rănită grav sau mortal, ca urmare a faptului că:</w:t>
      </w:r>
    </w:p>
    <w:p w14:paraId="5EE0418F" w14:textId="68337A6E" w:rsidR="006312FD" w:rsidRPr="00497530" w:rsidRDefault="006940B3" w:rsidP="00E0316E">
      <w:pPr>
        <w:pStyle w:val="Listparagraf"/>
        <w:numPr>
          <w:ilvl w:val="0"/>
          <w:numId w:val="4"/>
        </w:numPr>
        <w:ind w:left="1418"/>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se afla în aeronavă; sau</w:t>
      </w:r>
    </w:p>
    <w:p w14:paraId="1DB9C2B5" w14:textId="6F96B836" w:rsidR="006312FD" w:rsidRPr="00497530" w:rsidRDefault="006940B3" w:rsidP="00E0316E">
      <w:pPr>
        <w:pStyle w:val="Listparagraf"/>
        <w:numPr>
          <w:ilvl w:val="0"/>
          <w:numId w:val="4"/>
        </w:numPr>
        <w:ind w:left="1418"/>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a intrat în contact direct cu orice parte a aeronavei, inclusiv cu părți care s-au desprins din aceasta; sau</w:t>
      </w:r>
    </w:p>
    <w:p w14:paraId="1DAA42D0" w14:textId="76F9FE1E" w:rsidR="006312FD" w:rsidRPr="00497530" w:rsidRDefault="006940B3" w:rsidP="00E0316E">
      <w:pPr>
        <w:pStyle w:val="Listparagraf"/>
        <w:numPr>
          <w:ilvl w:val="0"/>
          <w:numId w:val="4"/>
        </w:numPr>
        <w:ind w:left="1418"/>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a fost expusă direct suflului reactoarelor, cu excepția cazului în care rănile se datorează unor cauze naturale, sunt autoprovocate sau provocate de alte persoane sau când persoanele rănite sunt pasageri clandestini care se ascund în afara zonelor disponibile în mod normal pasagerilor și echipajului; sau</w:t>
      </w:r>
    </w:p>
    <w:p w14:paraId="3874A6D3" w14:textId="458CA691" w:rsidR="006312FD" w:rsidRPr="00497530" w:rsidRDefault="006940B3" w:rsidP="00E0316E">
      <w:pPr>
        <w:pStyle w:val="Listparagraf"/>
        <w:numPr>
          <w:ilvl w:val="0"/>
          <w:numId w:val="3"/>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aeronava suferă o avarie sau o defecțiune structurală care afectează caracteristicile de rezistență structurală, de performanță sau de zbor ale aeronavei și care, în mod normal, ar necesita reparații majore sau înlocuirea componentei afectate, cu excepția unei defecțiuni sau avarii a motorului, atunci când avaria se limitează la un singur motor (inclusiv capota metalică sau accesoriile sale), la elice, extremitățile aripii, antene, sonde, senzori, pneuri, frâne, roți, carenaje, panouri, trapele trenului de aterizare, parbrize, învelișul aeronavei (precum urme mici de lovituri sau perforații) sau la avarii minore la palele rotorului principal, la palele de rotor de coadă, trenul de aterizare și cele cauzate de grindină sau de impactul cu păsările (inclusiv a perforațiilor radomului); sau</w:t>
      </w:r>
    </w:p>
    <w:p w14:paraId="6CE401DB" w14:textId="272C2B7D" w:rsidR="00667290" w:rsidRPr="00497530" w:rsidRDefault="006940B3" w:rsidP="00E0316E">
      <w:pPr>
        <w:pStyle w:val="Listparagraf"/>
        <w:numPr>
          <w:ilvl w:val="0"/>
          <w:numId w:val="3"/>
        </w:numPr>
        <w:jc w:val="both"/>
        <w:rPr>
          <w:rStyle w:val="slitbdy"/>
          <w:rFonts w:ascii="Times New Roman" w:eastAsia="Times New Roman" w:hAnsi="Times New Roman" w:cs="Times New Roman"/>
          <w:sz w:val="24"/>
          <w:szCs w:val="24"/>
          <w:lang w:val="ro-RO" w:eastAsia="en-GB"/>
        </w:rPr>
      </w:pPr>
      <w:r w:rsidRPr="00497530">
        <w:rPr>
          <w:rStyle w:val="slitbdy"/>
          <w:rFonts w:ascii="Times New Roman" w:hAnsi="Times New Roman" w:cs="Times New Roman"/>
          <w:sz w:val="24"/>
          <w:szCs w:val="24"/>
          <w:bdr w:val="none" w:sz="0" w:space="0" w:color="auto" w:frame="1"/>
          <w:shd w:val="clear" w:color="auto" w:fill="FFFFFF"/>
          <w:lang w:val="ro-RO"/>
        </w:rPr>
        <w:t>aeronava a dispărut sau este total inaccesibilă;</w:t>
      </w:r>
    </w:p>
    <w:p w14:paraId="5B49E236" w14:textId="5354D6DB" w:rsidR="00B33717" w:rsidRPr="00497530" w:rsidRDefault="00683179" w:rsidP="00480D2E">
      <w:pPr>
        <w:pStyle w:val="Listparagraf"/>
        <w:numPr>
          <w:ilvl w:val="0"/>
          <w:numId w:val="50"/>
        </w:numPr>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acord de contract</w:t>
      </w:r>
      <w:r w:rsidR="00AE1734" w:rsidRPr="00497530">
        <w:rPr>
          <w:rFonts w:ascii="Times New Roman" w:hAnsi="Times New Roman" w:cs="Times New Roman"/>
          <w:b/>
          <w:sz w:val="24"/>
          <w:szCs w:val="24"/>
          <w:lang w:val="ro-RO"/>
        </w:rPr>
        <w:t xml:space="preserve"> de supraveghere </w:t>
      </w:r>
      <w:r w:rsidRPr="00497530">
        <w:rPr>
          <w:rFonts w:ascii="Times New Roman" w:hAnsi="Times New Roman" w:cs="Times New Roman"/>
          <w:b/>
          <w:sz w:val="24"/>
          <w:szCs w:val="24"/>
          <w:lang w:val="ro-RO"/>
        </w:rPr>
        <w:t xml:space="preserve">automată </w:t>
      </w:r>
      <w:r w:rsidR="00AE1734" w:rsidRPr="00497530">
        <w:rPr>
          <w:rFonts w:ascii="Times New Roman" w:hAnsi="Times New Roman" w:cs="Times New Roman"/>
          <w:b/>
          <w:sz w:val="24"/>
          <w:szCs w:val="24"/>
          <w:lang w:val="ro-RO"/>
        </w:rPr>
        <w:t>dependentă (ADS-C)</w:t>
      </w:r>
      <w:r w:rsidR="00AE1734" w:rsidRPr="00497530">
        <w:rPr>
          <w:rFonts w:ascii="Times New Roman" w:hAnsi="Times New Roman" w:cs="Times New Roman"/>
          <w:sz w:val="24"/>
          <w:szCs w:val="24"/>
          <w:lang w:val="ro-RO"/>
        </w:rPr>
        <w:t xml:space="preserve"> (ADS-C </w:t>
      </w:r>
      <w:r w:rsidRPr="00497530">
        <w:rPr>
          <w:rFonts w:ascii="Times New Roman" w:hAnsi="Times New Roman" w:cs="Times New Roman"/>
          <w:sz w:val="24"/>
          <w:szCs w:val="24"/>
          <w:lang w:val="ro-RO"/>
        </w:rPr>
        <w:t>agreement</w:t>
      </w:r>
      <w:r w:rsidR="00AE1734" w:rsidRPr="00497530">
        <w:rPr>
          <w:rFonts w:ascii="Times New Roman" w:hAnsi="Times New Roman" w:cs="Times New Roman"/>
          <w:sz w:val="24"/>
          <w:szCs w:val="24"/>
          <w:lang w:val="ro-RO"/>
        </w:rPr>
        <w:t>)</w:t>
      </w:r>
      <w:r w:rsidR="00AE1734" w:rsidRPr="00497530">
        <w:rPr>
          <w:rFonts w:ascii="Times New Roman" w:hAnsi="Times New Roman" w:cs="Times New Roman"/>
          <w:b/>
          <w:sz w:val="24"/>
          <w:szCs w:val="24"/>
          <w:lang w:val="ro-RO"/>
        </w:rPr>
        <w:t xml:space="preserve"> </w:t>
      </w:r>
      <w:r w:rsidR="00B33717" w:rsidRPr="00497530">
        <w:rPr>
          <w:rFonts w:ascii="Times New Roman" w:hAnsi="Times New Roman" w:cs="Times New Roman"/>
          <w:sz w:val="24"/>
          <w:szCs w:val="24"/>
          <w:lang w:val="ro-RO"/>
        </w:rPr>
        <w:t>–</w:t>
      </w:r>
      <w:r w:rsidR="00AE1734" w:rsidRPr="00497530">
        <w:rPr>
          <w:rFonts w:ascii="Times New Roman" w:hAnsi="Times New Roman" w:cs="Times New Roman"/>
          <w:b/>
          <w:sz w:val="24"/>
          <w:szCs w:val="24"/>
          <w:lang w:val="ro-RO"/>
        </w:rPr>
        <w:t xml:space="preserve"> </w:t>
      </w:r>
      <w:r w:rsidR="004B29BD"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w:t>
      </w:r>
      <w:r w:rsidR="00B33717" w:rsidRPr="00497530">
        <w:rPr>
          <w:rFonts w:ascii="Times New Roman" w:hAnsi="Times New Roman" w:cs="Times New Roman"/>
          <w:sz w:val="24"/>
          <w:szCs w:val="24"/>
          <w:lang w:val="ro-RO"/>
        </w:rPr>
        <w:t>;</w:t>
      </w:r>
    </w:p>
    <w:p w14:paraId="37D9B813" w14:textId="78C368CC" w:rsidR="00914FD2" w:rsidRPr="00497530" w:rsidRDefault="00DD7F65" w:rsidP="00480D2E">
      <w:pPr>
        <w:pStyle w:val="Listparagraf"/>
        <w:numPr>
          <w:ilvl w:val="0"/>
          <w:numId w:val="50"/>
        </w:numPr>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s</w:t>
      </w:r>
      <w:r w:rsidR="003E49AB" w:rsidRPr="00497530">
        <w:rPr>
          <w:rFonts w:ascii="Times New Roman" w:hAnsi="Times New Roman" w:cs="Times New Roman"/>
          <w:b/>
          <w:sz w:val="24"/>
          <w:szCs w:val="24"/>
          <w:lang w:val="ro-RO"/>
        </w:rPr>
        <w:t>pațiu aerian consultativ</w:t>
      </w:r>
      <w:r w:rsidR="003E49AB" w:rsidRPr="00497530">
        <w:rPr>
          <w:rFonts w:ascii="Times New Roman" w:hAnsi="Times New Roman" w:cs="Times New Roman"/>
          <w:sz w:val="24"/>
          <w:szCs w:val="24"/>
          <w:lang w:val="ro-RO"/>
        </w:rPr>
        <w:t xml:space="preserve"> </w:t>
      </w:r>
      <w:r w:rsidR="00B33717" w:rsidRPr="00497530">
        <w:rPr>
          <w:rFonts w:ascii="Times New Roman" w:hAnsi="Times New Roman" w:cs="Times New Roman"/>
          <w:sz w:val="24"/>
          <w:szCs w:val="24"/>
          <w:lang w:val="ro-RO"/>
        </w:rPr>
        <w:t>(</w:t>
      </w:r>
      <w:r w:rsidR="00B33717" w:rsidRPr="00497530">
        <w:rPr>
          <w:rFonts w:ascii="Times New Roman" w:hAnsi="Times New Roman" w:cs="Times New Roman"/>
          <w:sz w:val="24"/>
          <w:szCs w:val="24"/>
        </w:rPr>
        <w:t>advisory airspace</w:t>
      </w:r>
      <w:r w:rsidR="00B33717" w:rsidRPr="00497530">
        <w:rPr>
          <w:rFonts w:ascii="Times New Roman" w:hAnsi="Times New Roman" w:cs="Times New Roman"/>
          <w:sz w:val="24"/>
          <w:szCs w:val="24"/>
          <w:lang w:val="ro-RO"/>
        </w:rPr>
        <w:t>)</w:t>
      </w:r>
      <w:r w:rsidR="00B33717" w:rsidRPr="00497530">
        <w:rPr>
          <w:rFonts w:ascii="Times New Roman" w:hAnsi="Times New Roman" w:cs="Times New Roman"/>
          <w:b/>
          <w:sz w:val="24"/>
          <w:szCs w:val="24"/>
          <w:lang w:val="ro-RO"/>
        </w:rPr>
        <w:t xml:space="preserve"> </w:t>
      </w:r>
      <w:r w:rsidR="00B33717" w:rsidRPr="00497530">
        <w:rPr>
          <w:rFonts w:ascii="Times New Roman" w:hAnsi="Times New Roman" w:cs="Times New Roman"/>
          <w:sz w:val="24"/>
          <w:szCs w:val="24"/>
          <w:lang w:val="ro-RO"/>
        </w:rPr>
        <w:t>-</w:t>
      </w:r>
      <w:r w:rsidR="00B33717" w:rsidRPr="00497530">
        <w:rPr>
          <w:rFonts w:ascii="Times New Roman" w:hAnsi="Times New Roman" w:cs="Times New Roman"/>
          <w:b/>
          <w:sz w:val="24"/>
          <w:szCs w:val="24"/>
          <w:lang w:val="ro-RO"/>
        </w:rPr>
        <w:t xml:space="preserve"> </w:t>
      </w:r>
      <w:r w:rsidR="00AE1734" w:rsidRPr="00497530">
        <w:rPr>
          <w:rFonts w:ascii="Times New Roman" w:hAnsi="Times New Roman" w:cs="Times New Roman"/>
          <w:sz w:val="24"/>
          <w:szCs w:val="24"/>
          <w:lang w:val="ro-RO"/>
        </w:rPr>
        <w:t xml:space="preserve"> </w:t>
      </w:r>
      <w:r w:rsidR="004B29BD" w:rsidRPr="00497530">
        <w:rPr>
          <w:rFonts w:ascii="Times New Roman" w:hAnsi="Times New Roman" w:cs="Times New Roman"/>
          <w:bCs/>
          <w:iCs/>
          <w:sz w:val="24"/>
          <w:szCs w:val="24"/>
          <w:shd w:val="clear" w:color="auto" w:fill="FFFFFF"/>
          <w:lang w:val="ro-RO"/>
        </w:rPr>
        <w:t xml:space="preserve">conform </w:t>
      </w:r>
      <w:r w:rsidR="003E49AB" w:rsidRPr="00497530">
        <w:rPr>
          <w:rFonts w:ascii="Times New Roman" w:hAnsi="Times New Roman" w:cs="Times New Roman"/>
          <w:sz w:val="24"/>
          <w:szCs w:val="24"/>
          <w:lang w:val="ro-RO"/>
        </w:rPr>
        <w:t>CT-SERA 1.5</w:t>
      </w:r>
      <w:r w:rsidR="0082617A" w:rsidRPr="00497530">
        <w:rPr>
          <w:rFonts w:ascii="Times New Roman" w:hAnsi="Times New Roman" w:cs="Times New Roman"/>
          <w:sz w:val="24"/>
          <w:szCs w:val="24"/>
          <w:lang w:val="ro-RO"/>
        </w:rPr>
        <w:t xml:space="preserve"> / </w:t>
      </w:r>
      <w:r w:rsidR="0082617A" w:rsidRPr="00497530">
        <w:rPr>
          <w:rFonts w:ascii="Times New Roman" w:hAnsi="Times New Roman" w:cs="Times New Roman"/>
          <w:bCs/>
          <w:iCs/>
          <w:sz w:val="24"/>
          <w:szCs w:val="24"/>
          <w:shd w:val="clear" w:color="auto" w:fill="FFFFFF"/>
          <w:lang w:val="ro-RO"/>
        </w:rPr>
        <w:t>GM1 Anexa nr.4 la Regulamentul ATM/ANS</w:t>
      </w:r>
      <w:r w:rsidR="003E49AB" w:rsidRPr="00497530">
        <w:rPr>
          <w:rFonts w:ascii="Times New Roman" w:hAnsi="Times New Roman" w:cs="Times New Roman"/>
          <w:sz w:val="24"/>
          <w:szCs w:val="24"/>
          <w:lang w:val="ro-RO"/>
        </w:rPr>
        <w:t>;</w:t>
      </w:r>
    </w:p>
    <w:p w14:paraId="50DAEF40" w14:textId="7B9840C2" w:rsidR="003E49AB" w:rsidRPr="00497530" w:rsidRDefault="00DD7F65" w:rsidP="00480D2E">
      <w:pPr>
        <w:pStyle w:val="Listparagraf"/>
        <w:numPr>
          <w:ilvl w:val="0"/>
          <w:numId w:val="50"/>
        </w:numPr>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r</w:t>
      </w:r>
      <w:r w:rsidR="003E49AB" w:rsidRPr="00497530">
        <w:rPr>
          <w:rFonts w:ascii="Times New Roman" w:hAnsi="Times New Roman" w:cs="Times New Roman"/>
          <w:b/>
          <w:sz w:val="24"/>
          <w:szCs w:val="24"/>
          <w:lang w:val="ro-RO"/>
        </w:rPr>
        <w:t>ută consultativă</w:t>
      </w:r>
      <w:r w:rsidR="003E49AB" w:rsidRPr="00497530">
        <w:rPr>
          <w:rFonts w:ascii="Times New Roman" w:hAnsi="Times New Roman" w:cs="Times New Roman"/>
          <w:sz w:val="24"/>
          <w:szCs w:val="24"/>
          <w:lang w:val="ro-RO"/>
        </w:rPr>
        <w:t xml:space="preserve"> (</w:t>
      </w:r>
      <w:r w:rsidR="003E49AB" w:rsidRPr="00497530">
        <w:rPr>
          <w:rFonts w:ascii="Times New Roman" w:hAnsi="Times New Roman" w:cs="Times New Roman"/>
          <w:sz w:val="24"/>
          <w:szCs w:val="24"/>
        </w:rPr>
        <w:t>advisory route)</w:t>
      </w:r>
      <w:r w:rsidR="003E49AB" w:rsidRPr="00497530">
        <w:rPr>
          <w:rFonts w:ascii="Times New Roman" w:hAnsi="Times New Roman" w:cs="Times New Roman"/>
          <w:sz w:val="24"/>
          <w:szCs w:val="24"/>
          <w:lang w:val="ro-RO"/>
        </w:rPr>
        <w:t xml:space="preserve"> – </w:t>
      </w:r>
      <w:r w:rsidR="004B29BD" w:rsidRPr="00497530">
        <w:rPr>
          <w:rFonts w:ascii="Times New Roman" w:hAnsi="Times New Roman" w:cs="Times New Roman"/>
          <w:bCs/>
          <w:iCs/>
          <w:sz w:val="24"/>
          <w:szCs w:val="24"/>
          <w:shd w:val="clear" w:color="auto" w:fill="FFFFFF"/>
          <w:lang w:val="ro-RO"/>
        </w:rPr>
        <w:t xml:space="preserve">conform </w:t>
      </w:r>
      <w:r w:rsidR="003E49AB" w:rsidRPr="00497530">
        <w:rPr>
          <w:rFonts w:ascii="Times New Roman" w:hAnsi="Times New Roman" w:cs="Times New Roman"/>
          <w:sz w:val="24"/>
          <w:szCs w:val="24"/>
          <w:lang w:val="ro-RO"/>
        </w:rPr>
        <w:t>CT-SERA 1.5</w:t>
      </w:r>
      <w:r w:rsidR="00782BB6" w:rsidRPr="00497530">
        <w:rPr>
          <w:rFonts w:ascii="Times New Roman" w:hAnsi="Times New Roman" w:cs="Times New Roman"/>
          <w:sz w:val="24"/>
          <w:szCs w:val="24"/>
          <w:lang w:val="ro-RO"/>
        </w:rPr>
        <w:t xml:space="preserve"> </w:t>
      </w:r>
      <w:r w:rsidR="00694A1D" w:rsidRPr="00497530">
        <w:rPr>
          <w:rFonts w:ascii="Times New Roman" w:hAnsi="Times New Roman" w:cs="Times New Roman"/>
          <w:sz w:val="24"/>
          <w:szCs w:val="24"/>
          <w:lang w:val="ro-RO"/>
        </w:rPr>
        <w:t xml:space="preserve">/ </w:t>
      </w:r>
      <w:r w:rsidR="00694A1D" w:rsidRPr="00497530">
        <w:rPr>
          <w:rFonts w:ascii="Times New Roman" w:hAnsi="Times New Roman" w:cs="Times New Roman"/>
          <w:bCs/>
          <w:iCs/>
          <w:sz w:val="24"/>
          <w:szCs w:val="24"/>
          <w:shd w:val="clear" w:color="auto" w:fill="FFFFFF"/>
          <w:lang w:val="ro-RO"/>
        </w:rPr>
        <w:t>GM1 Anexa nr.4 la Regulamentul ATM/ANS</w:t>
      </w:r>
      <w:r w:rsidR="003E49AB" w:rsidRPr="00497530">
        <w:rPr>
          <w:rFonts w:ascii="Times New Roman" w:hAnsi="Times New Roman" w:cs="Times New Roman"/>
          <w:sz w:val="24"/>
          <w:szCs w:val="24"/>
          <w:lang w:val="ro-RO"/>
        </w:rPr>
        <w:t>;</w:t>
      </w:r>
    </w:p>
    <w:p w14:paraId="66F22667" w14:textId="1AF94CFD" w:rsidR="00DD7F65" w:rsidRPr="00497530" w:rsidRDefault="00DD7F65" w:rsidP="00480D2E">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bCs/>
          <w:iCs/>
          <w:sz w:val="24"/>
          <w:szCs w:val="24"/>
          <w:shd w:val="clear" w:color="auto" w:fill="FFFFFF"/>
          <w:lang w:val="ro-RO"/>
        </w:rPr>
        <w:t>aerodrom</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bCs/>
          <w:iCs/>
          <w:sz w:val="24"/>
          <w:szCs w:val="24"/>
          <w:shd w:val="clear" w:color="auto" w:fill="FFFFFF"/>
        </w:rPr>
        <w:t>aerodrome</w:t>
      </w:r>
      <w:r w:rsidRPr="00497530">
        <w:rPr>
          <w:rFonts w:ascii="Times New Roman" w:hAnsi="Times New Roman" w:cs="Times New Roman"/>
          <w:bCs/>
          <w:iCs/>
          <w:sz w:val="24"/>
          <w:szCs w:val="24"/>
          <w:shd w:val="clear" w:color="auto" w:fill="FFFFFF"/>
          <w:lang w:val="ro-RO"/>
        </w:rPr>
        <w:t>)</w:t>
      </w:r>
      <w:r w:rsidRPr="00497530">
        <w:rPr>
          <w:rFonts w:ascii="Times New Roman" w:hAnsi="Times New Roman" w:cs="Times New Roman"/>
          <w:b/>
          <w:bCs/>
          <w:iCs/>
          <w:sz w:val="24"/>
          <w:szCs w:val="24"/>
          <w:shd w:val="clear" w:color="auto" w:fill="FFFFFF"/>
          <w:lang w:val="ro-RO"/>
        </w:rPr>
        <w:t xml:space="preserve"> </w:t>
      </w:r>
      <w:r w:rsidRPr="00497530">
        <w:rPr>
          <w:rFonts w:ascii="Times New Roman" w:hAnsi="Times New Roman" w:cs="Times New Roman"/>
          <w:bCs/>
          <w:iCs/>
          <w:sz w:val="24"/>
          <w:szCs w:val="24"/>
          <w:shd w:val="clear" w:color="auto" w:fill="FFFFFF"/>
          <w:lang w:val="ro-RO"/>
        </w:rPr>
        <w:t>-</w:t>
      </w:r>
      <w:r w:rsidRPr="00497530">
        <w:rPr>
          <w:rFonts w:ascii="Times New Roman" w:hAnsi="Times New Roman" w:cs="Times New Roman"/>
          <w:b/>
          <w:bCs/>
          <w:iCs/>
          <w:sz w:val="24"/>
          <w:szCs w:val="24"/>
          <w:shd w:val="clear" w:color="auto" w:fill="FFFFFF"/>
          <w:lang w:val="ro-RO"/>
        </w:rPr>
        <w:t xml:space="preserve"> </w:t>
      </w:r>
      <w:r w:rsidR="004B29BD"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w:t>
      </w:r>
    </w:p>
    <w:p w14:paraId="68E82623" w14:textId="690B38C9" w:rsidR="0082617A" w:rsidRPr="00497530" w:rsidRDefault="00852921" w:rsidP="00480D2E">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bCs/>
          <w:iCs/>
          <w:sz w:val="24"/>
          <w:szCs w:val="24"/>
          <w:shd w:val="clear" w:color="auto" w:fill="FFFFFF"/>
          <w:lang w:val="ro-RO"/>
        </w:rPr>
        <w:t>serviciu de control de aerodrom</w:t>
      </w:r>
      <w:r w:rsidRPr="00497530">
        <w:rPr>
          <w:rFonts w:ascii="Times New Roman" w:hAnsi="Times New Roman" w:cs="Times New Roman"/>
          <w:bCs/>
          <w:iCs/>
          <w:sz w:val="24"/>
          <w:szCs w:val="24"/>
          <w:shd w:val="clear" w:color="auto" w:fill="FFFFFF"/>
          <w:lang w:val="ro-RO"/>
        </w:rPr>
        <w:t xml:space="preserve"> (</w:t>
      </w:r>
      <w:r w:rsidR="007D6A06" w:rsidRPr="00497530">
        <w:rPr>
          <w:rFonts w:ascii="Times New Roman" w:hAnsi="Times New Roman" w:cs="Times New Roman"/>
          <w:bCs/>
          <w:iCs/>
          <w:sz w:val="24"/>
          <w:szCs w:val="24"/>
          <w:shd w:val="clear" w:color="auto" w:fill="FFFFFF"/>
        </w:rPr>
        <w:t>aerodrome control service</w:t>
      </w:r>
      <w:r w:rsidR="007D6A06" w:rsidRPr="00497530">
        <w:rPr>
          <w:rFonts w:ascii="Times New Roman" w:hAnsi="Times New Roman" w:cs="Times New Roman"/>
          <w:bCs/>
          <w:iCs/>
          <w:sz w:val="24"/>
          <w:szCs w:val="24"/>
          <w:shd w:val="clear" w:color="auto" w:fill="FFFFFF"/>
          <w:lang w:val="ro-RO"/>
        </w:rPr>
        <w:t xml:space="preserve">) - </w:t>
      </w:r>
      <w:r w:rsidR="004B29BD" w:rsidRPr="00497530">
        <w:rPr>
          <w:rFonts w:ascii="Times New Roman" w:hAnsi="Times New Roman" w:cs="Times New Roman"/>
          <w:bCs/>
          <w:iCs/>
          <w:sz w:val="24"/>
          <w:szCs w:val="24"/>
          <w:shd w:val="clear" w:color="auto" w:fill="FFFFFF"/>
          <w:lang w:val="ro-RO"/>
        </w:rPr>
        <w:t xml:space="preserve">conform </w:t>
      </w:r>
      <w:r w:rsidR="007D6A06" w:rsidRPr="00497530">
        <w:rPr>
          <w:rFonts w:ascii="Times New Roman" w:hAnsi="Times New Roman" w:cs="Times New Roman"/>
          <w:sz w:val="24"/>
          <w:szCs w:val="24"/>
          <w:lang w:val="ro-RO"/>
        </w:rPr>
        <w:t>CT-SERA 1.5;</w:t>
      </w:r>
    </w:p>
    <w:p w14:paraId="5A29FC76" w14:textId="6E8E5DAB" w:rsidR="007D6A06" w:rsidRPr="00497530" w:rsidRDefault="007D6A06" w:rsidP="00480D2E">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bCs/>
          <w:iCs/>
          <w:sz w:val="24"/>
          <w:szCs w:val="24"/>
          <w:shd w:val="clear" w:color="auto" w:fill="FFFFFF"/>
          <w:lang w:val="ro-RO"/>
        </w:rPr>
        <w:t>turn de control de aerodrom</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bCs/>
          <w:iCs/>
          <w:sz w:val="24"/>
          <w:szCs w:val="24"/>
          <w:shd w:val="clear" w:color="auto" w:fill="FFFFFF"/>
        </w:rPr>
        <w:t>aerodrome control tower</w:t>
      </w:r>
      <w:r w:rsidRPr="00497530">
        <w:rPr>
          <w:rFonts w:ascii="Times New Roman" w:hAnsi="Times New Roman" w:cs="Times New Roman"/>
          <w:bCs/>
          <w:iCs/>
          <w:sz w:val="24"/>
          <w:szCs w:val="24"/>
          <w:shd w:val="clear" w:color="auto" w:fill="FFFFFF"/>
          <w:lang w:val="ro-RO"/>
        </w:rPr>
        <w:t>)</w:t>
      </w:r>
      <w:r w:rsidRPr="00497530">
        <w:rPr>
          <w:rFonts w:ascii="Times New Roman" w:hAnsi="Times New Roman" w:cs="Times New Roman"/>
          <w:sz w:val="24"/>
          <w:szCs w:val="24"/>
          <w:lang w:val="ro-RO"/>
        </w:rPr>
        <w:t xml:space="preserve"> - </w:t>
      </w:r>
      <w:r w:rsidR="004B29BD"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 xml:space="preserve">CT-SERA 1.5; </w:t>
      </w:r>
    </w:p>
    <w:p w14:paraId="4B41FF6C" w14:textId="66AC637A" w:rsidR="0049417A" w:rsidRPr="00497530" w:rsidRDefault="0049417A" w:rsidP="00A127BE">
      <w:pPr>
        <w:pStyle w:val="Listparagraf"/>
        <w:widowControl w:val="0"/>
        <w:numPr>
          <w:ilvl w:val="0"/>
          <w:numId w:val="50"/>
        </w:numPr>
        <w:tabs>
          <w:tab w:val="left" w:pos="1579"/>
        </w:tabs>
        <w:autoSpaceDE w:val="0"/>
        <w:autoSpaceDN w:val="0"/>
        <w:spacing w:after="0" w:line="235" w:lineRule="auto"/>
        <w:jc w:val="both"/>
        <w:rPr>
          <w:rFonts w:ascii="Times New Roman" w:hAnsi="Times New Roman" w:cs="Times New Roman"/>
          <w:bCs/>
          <w:iCs/>
          <w:sz w:val="24"/>
          <w:szCs w:val="24"/>
          <w:shd w:val="clear" w:color="auto" w:fill="FFFFFF"/>
          <w:lang w:val="ro-RO"/>
        </w:rPr>
      </w:pPr>
      <w:r w:rsidRPr="00497530">
        <w:rPr>
          <w:rFonts w:ascii="Times New Roman" w:hAnsi="Times New Roman" w:cs="Times New Roman"/>
          <w:b/>
          <w:sz w:val="24"/>
          <w:szCs w:val="24"/>
          <w:lang w:val="ro-RO"/>
        </w:rPr>
        <w:t>trafic de aerodrom</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aerodrome traffic</w:t>
      </w:r>
      <w:r w:rsidRPr="00497530">
        <w:rPr>
          <w:rFonts w:ascii="Times New Roman" w:hAnsi="Times New Roman" w:cs="Times New Roman"/>
          <w:sz w:val="24"/>
          <w:szCs w:val="24"/>
          <w:lang w:val="ro-RO"/>
        </w:rPr>
        <w:t xml:space="preserve">) - </w:t>
      </w:r>
      <w:r w:rsidR="004B29BD"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w:t>
      </w:r>
    </w:p>
    <w:p w14:paraId="3D08C237" w14:textId="7E7130FC" w:rsidR="0082617A" w:rsidRPr="00497530" w:rsidRDefault="00755835" w:rsidP="00A127BE">
      <w:pPr>
        <w:widowControl w:val="0"/>
        <w:tabs>
          <w:tab w:val="left" w:pos="1579"/>
        </w:tabs>
        <w:autoSpaceDE w:val="0"/>
        <w:autoSpaceDN w:val="0"/>
        <w:spacing w:after="0" w:line="235" w:lineRule="auto"/>
        <w:jc w:val="both"/>
        <w:rPr>
          <w:rFonts w:ascii="Times New Roman" w:hAnsi="Times New Roman" w:cs="Times New Roman"/>
          <w:i/>
          <w:sz w:val="24"/>
          <w:szCs w:val="24"/>
          <w:lang w:val="ro-RO"/>
        </w:rPr>
      </w:pPr>
      <w:r w:rsidRPr="00497530">
        <w:rPr>
          <w:rFonts w:ascii="Times New Roman" w:hAnsi="Times New Roman" w:cs="Times New Roman"/>
          <w:bCs/>
          <w:i/>
          <w:iCs/>
          <w:sz w:val="24"/>
          <w:szCs w:val="24"/>
          <w:shd w:val="clear" w:color="auto" w:fill="FFFFFF"/>
          <w:lang w:val="ro-RO"/>
        </w:rPr>
        <w:t xml:space="preserve">Nota: </w:t>
      </w:r>
      <w:r w:rsidR="004B29BD"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i/>
          <w:sz w:val="24"/>
          <w:szCs w:val="24"/>
          <w:lang w:val="ro-RO"/>
        </w:rPr>
        <w:t>CT-SERA 1.5;</w:t>
      </w:r>
    </w:p>
    <w:p w14:paraId="6A3BE418" w14:textId="24727AC5" w:rsidR="00755835" w:rsidRPr="00497530" w:rsidRDefault="00755835" w:rsidP="00A127BE">
      <w:pPr>
        <w:pStyle w:val="Listparagraf"/>
        <w:widowControl w:val="0"/>
        <w:numPr>
          <w:ilvl w:val="0"/>
          <w:numId w:val="50"/>
        </w:numPr>
        <w:tabs>
          <w:tab w:val="left" w:pos="1579"/>
        </w:tabs>
        <w:autoSpaceDE w:val="0"/>
        <w:autoSpaceDN w:val="0"/>
        <w:spacing w:after="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lastRenderedPageBreak/>
        <w:t>serviciu aeronautic fix</w:t>
      </w:r>
      <w:r w:rsidRPr="00497530">
        <w:rPr>
          <w:rFonts w:ascii="Times New Roman" w:hAnsi="Times New Roman" w:cs="Times New Roman"/>
          <w:sz w:val="24"/>
          <w:szCs w:val="24"/>
          <w:lang w:val="ro-RO"/>
        </w:rPr>
        <w:t xml:space="preserve"> (</w:t>
      </w:r>
      <w:r w:rsidR="002B5E78" w:rsidRPr="00497530">
        <w:rPr>
          <w:rFonts w:ascii="Times New Roman" w:hAnsi="Times New Roman" w:cs="Times New Roman"/>
          <w:sz w:val="24"/>
          <w:szCs w:val="24"/>
        </w:rPr>
        <w:t>aeronautical</w:t>
      </w:r>
      <w:r w:rsidRPr="00497530">
        <w:rPr>
          <w:rFonts w:ascii="Times New Roman" w:hAnsi="Times New Roman" w:cs="Times New Roman"/>
          <w:sz w:val="24"/>
          <w:szCs w:val="24"/>
        </w:rPr>
        <w:t xml:space="preserve"> fixed service</w:t>
      </w:r>
      <w:r w:rsidR="009D52F8" w:rsidRPr="00497530">
        <w:rPr>
          <w:rFonts w:ascii="Times New Roman" w:hAnsi="Times New Roman" w:cs="Times New Roman"/>
          <w:sz w:val="24"/>
          <w:szCs w:val="24"/>
        </w:rPr>
        <w:t>-AFS</w:t>
      </w:r>
      <w:r w:rsidRPr="00497530">
        <w:rPr>
          <w:rFonts w:ascii="Times New Roman" w:hAnsi="Times New Roman" w:cs="Times New Roman"/>
          <w:sz w:val="24"/>
          <w:szCs w:val="24"/>
          <w:lang w:val="ro-RO"/>
        </w:rPr>
        <w:t xml:space="preserve">) - </w:t>
      </w:r>
      <w:r w:rsidR="004B29BD"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bCs/>
          <w:iCs/>
          <w:sz w:val="24"/>
          <w:szCs w:val="24"/>
          <w:shd w:val="clear" w:color="auto" w:fill="FFFFFF"/>
          <w:lang w:val="ro-RO"/>
        </w:rPr>
        <w:t>CT-SERA 1.5</w:t>
      </w:r>
      <w:r w:rsidR="009D52F8" w:rsidRPr="00497530">
        <w:rPr>
          <w:rFonts w:ascii="Times New Roman" w:hAnsi="Times New Roman" w:cs="Times New Roman"/>
          <w:bCs/>
          <w:iCs/>
          <w:sz w:val="24"/>
          <w:szCs w:val="24"/>
          <w:shd w:val="clear" w:color="auto" w:fill="FFFFFF"/>
          <w:lang w:val="ro-RO"/>
        </w:rPr>
        <w:t xml:space="preserve"> / </w:t>
      </w:r>
      <w:r w:rsidR="009D52F8" w:rsidRPr="00497530">
        <w:rPr>
          <w:rFonts w:ascii="Times New Roman" w:hAnsi="Times New Roman" w:cs="Times New Roman"/>
          <w:sz w:val="24"/>
          <w:szCs w:val="24"/>
          <w:lang w:val="ro-RO"/>
        </w:rPr>
        <w:t>Anex</w:t>
      </w:r>
      <w:r w:rsidR="0085483D" w:rsidRPr="00497530">
        <w:rPr>
          <w:rFonts w:ascii="Times New Roman" w:hAnsi="Times New Roman" w:cs="Times New Roman"/>
          <w:sz w:val="24"/>
          <w:szCs w:val="24"/>
          <w:lang w:val="ro-RO"/>
        </w:rPr>
        <w:t>ei</w:t>
      </w:r>
      <w:r w:rsidR="009D52F8" w:rsidRPr="00497530">
        <w:rPr>
          <w:rFonts w:ascii="Times New Roman" w:hAnsi="Times New Roman" w:cs="Times New Roman"/>
          <w:bCs/>
          <w:iCs/>
          <w:sz w:val="24"/>
          <w:szCs w:val="24"/>
          <w:shd w:val="clear" w:color="auto" w:fill="FFFFFF"/>
          <w:lang w:val="ro-RO"/>
        </w:rPr>
        <w:t xml:space="preserve"> </w:t>
      </w:r>
      <w:r w:rsidR="009D52F8" w:rsidRPr="00497530">
        <w:rPr>
          <w:rFonts w:ascii="Times New Roman" w:hAnsi="Times New Roman" w:cs="Times New Roman"/>
          <w:sz w:val="24"/>
          <w:szCs w:val="24"/>
          <w:lang w:val="ro-RO"/>
        </w:rPr>
        <w:t>nr.1 la Regulamentul ATM/ANS</w:t>
      </w:r>
      <w:r w:rsidRPr="00497530">
        <w:rPr>
          <w:rFonts w:ascii="Times New Roman" w:hAnsi="Times New Roman" w:cs="Times New Roman"/>
          <w:sz w:val="24"/>
          <w:szCs w:val="24"/>
          <w:lang w:val="ro-RO"/>
        </w:rPr>
        <w:t>;</w:t>
      </w:r>
    </w:p>
    <w:p w14:paraId="68C36AED" w14:textId="3845CB5B" w:rsidR="000A7DC3" w:rsidRPr="00497530" w:rsidRDefault="009D52F8" w:rsidP="00480D2E">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pu</w:t>
      </w:r>
      <w:r w:rsidR="000A7DC3" w:rsidRPr="00497530">
        <w:rPr>
          <w:rFonts w:ascii="Times New Roman" w:hAnsi="Times New Roman" w:cs="Times New Roman"/>
          <w:b/>
          <w:sz w:val="24"/>
          <w:szCs w:val="24"/>
          <w:lang w:val="ro-RO"/>
        </w:rPr>
        <w:t>blicație de informare aeronautică</w:t>
      </w:r>
      <w:r w:rsidR="000A7DC3" w:rsidRPr="00497530">
        <w:rPr>
          <w:rFonts w:ascii="Times New Roman" w:hAnsi="Times New Roman" w:cs="Times New Roman"/>
          <w:sz w:val="24"/>
          <w:szCs w:val="24"/>
          <w:lang w:val="ro-RO"/>
        </w:rPr>
        <w:t xml:space="preserve"> (</w:t>
      </w:r>
      <w:r w:rsidR="000A7DC3" w:rsidRPr="00497530">
        <w:rPr>
          <w:rFonts w:ascii="Times New Roman" w:hAnsi="Times New Roman" w:cs="Times New Roman"/>
          <w:sz w:val="24"/>
          <w:szCs w:val="24"/>
        </w:rPr>
        <w:t>aeronautic</w:t>
      </w:r>
      <w:r w:rsidR="002B5E78" w:rsidRPr="00497530">
        <w:rPr>
          <w:rFonts w:ascii="Times New Roman" w:hAnsi="Times New Roman" w:cs="Times New Roman"/>
          <w:sz w:val="24"/>
          <w:szCs w:val="24"/>
        </w:rPr>
        <w:t>al</w:t>
      </w:r>
      <w:r w:rsidR="000A7DC3" w:rsidRPr="00497530">
        <w:rPr>
          <w:rFonts w:ascii="Times New Roman" w:hAnsi="Times New Roman" w:cs="Times New Roman"/>
          <w:sz w:val="24"/>
          <w:szCs w:val="24"/>
        </w:rPr>
        <w:t xml:space="preserve"> information publication</w:t>
      </w:r>
      <w:r w:rsidR="000A7DC3" w:rsidRPr="00497530">
        <w:rPr>
          <w:rFonts w:ascii="Times New Roman" w:hAnsi="Times New Roman" w:cs="Times New Roman"/>
          <w:sz w:val="24"/>
          <w:szCs w:val="24"/>
          <w:lang w:val="ro-RO"/>
        </w:rPr>
        <w:t xml:space="preserve"> – AIP) - </w:t>
      </w:r>
      <w:r w:rsidR="004B29BD" w:rsidRPr="00497530">
        <w:rPr>
          <w:rFonts w:ascii="Times New Roman" w:hAnsi="Times New Roman" w:cs="Times New Roman"/>
          <w:bCs/>
          <w:iCs/>
          <w:sz w:val="24"/>
          <w:szCs w:val="24"/>
          <w:shd w:val="clear" w:color="auto" w:fill="FFFFFF"/>
          <w:lang w:val="ro-RO"/>
        </w:rPr>
        <w:t xml:space="preserve">conform </w:t>
      </w:r>
      <w:r w:rsidR="000A7DC3" w:rsidRPr="00497530">
        <w:rPr>
          <w:rFonts w:ascii="Times New Roman" w:hAnsi="Times New Roman" w:cs="Times New Roman"/>
          <w:bCs/>
          <w:iCs/>
          <w:sz w:val="24"/>
          <w:szCs w:val="24"/>
          <w:shd w:val="clear" w:color="auto" w:fill="FFFFFF"/>
          <w:lang w:val="ro-RO"/>
        </w:rPr>
        <w:t xml:space="preserve">CT-SERA 1.5 / </w:t>
      </w:r>
      <w:r w:rsidR="000A7DC3" w:rsidRPr="00497530">
        <w:rPr>
          <w:rFonts w:ascii="Times New Roman" w:hAnsi="Times New Roman" w:cs="Times New Roman"/>
          <w:sz w:val="24"/>
          <w:szCs w:val="24"/>
          <w:lang w:val="ro-RO"/>
        </w:rPr>
        <w:t>Anex</w:t>
      </w:r>
      <w:r w:rsidR="00195091" w:rsidRPr="00497530">
        <w:rPr>
          <w:rFonts w:ascii="Times New Roman" w:hAnsi="Times New Roman" w:cs="Times New Roman"/>
          <w:sz w:val="24"/>
          <w:szCs w:val="24"/>
          <w:lang w:val="ro-RO"/>
        </w:rPr>
        <w:t>ei</w:t>
      </w:r>
      <w:r w:rsidR="000A7DC3" w:rsidRPr="00497530">
        <w:rPr>
          <w:rFonts w:ascii="Times New Roman" w:hAnsi="Times New Roman" w:cs="Times New Roman"/>
          <w:bCs/>
          <w:iCs/>
          <w:sz w:val="24"/>
          <w:szCs w:val="24"/>
          <w:shd w:val="clear" w:color="auto" w:fill="FFFFFF"/>
          <w:lang w:val="ro-RO"/>
        </w:rPr>
        <w:t xml:space="preserve"> </w:t>
      </w:r>
      <w:r w:rsidR="000A7DC3" w:rsidRPr="00497530">
        <w:rPr>
          <w:rFonts w:ascii="Times New Roman" w:hAnsi="Times New Roman" w:cs="Times New Roman"/>
          <w:sz w:val="24"/>
          <w:szCs w:val="24"/>
          <w:lang w:val="ro-RO"/>
        </w:rPr>
        <w:t>nr. 1 la Regulamentul ATM/ANS;</w:t>
      </w:r>
    </w:p>
    <w:p w14:paraId="1DFE087B" w14:textId="6AB88A9E" w:rsidR="00D242BB" w:rsidRPr="00497530" w:rsidRDefault="000A7DC3" w:rsidP="00480D2E">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serviciu mobil aeronautic</w:t>
      </w:r>
      <w:r w:rsidRPr="00497530">
        <w:rPr>
          <w:rFonts w:ascii="Times New Roman" w:hAnsi="Times New Roman" w:cs="Times New Roman"/>
          <w:sz w:val="24"/>
          <w:szCs w:val="24"/>
          <w:lang w:val="ro-RO"/>
        </w:rPr>
        <w:t xml:space="preserve"> (</w:t>
      </w:r>
      <w:r w:rsidR="002B5E78" w:rsidRPr="00497530">
        <w:rPr>
          <w:rFonts w:ascii="Times New Roman" w:hAnsi="Times New Roman" w:cs="Times New Roman"/>
          <w:sz w:val="24"/>
          <w:szCs w:val="24"/>
        </w:rPr>
        <w:t>aeronautical</w:t>
      </w:r>
      <w:r w:rsidRPr="00497530">
        <w:rPr>
          <w:rFonts w:ascii="Times New Roman" w:hAnsi="Times New Roman" w:cs="Times New Roman"/>
          <w:sz w:val="24"/>
          <w:szCs w:val="24"/>
        </w:rPr>
        <w:t xml:space="preserve"> mobile service</w:t>
      </w:r>
      <w:r w:rsidRPr="00497530">
        <w:rPr>
          <w:rFonts w:ascii="Times New Roman" w:hAnsi="Times New Roman" w:cs="Times New Roman"/>
          <w:sz w:val="24"/>
          <w:szCs w:val="24"/>
          <w:lang w:val="ro-RO"/>
        </w:rPr>
        <w:t xml:space="preserve">) - </w:t>
      </w:r>
      <w:r w:rsidR="004B29BD" w:rsidRPr="00497530">
        <w:rPr>
          <w:rFonts w:ascii="Times New Roman" w:hAnsi="Times New Roman" w:cs="Times New Roman"/>
          <w:bCs/>
          <w:iCs/>
          <w:sz w:val="24"/>
          <w:szCs w:val="24"/>
          <w:shd w:val="clear" w:color="auto" w:fill="FFFFFF"/>
          <w:lang w:val="ro-RO"/>
        </w:rPr>
        <w:t xml:space="preserve">conform </w:t>
      </w:r>
      <w:r w:rsidR="00D242BB" w:rsidRPr="00497530">
        <w:rPr>
          <w:rFonts w:ascii="Times New Roman" w:hAnsi="Times New Roman" w:cs="Times New Roman"/>
          <w:bCs/>
          <w:iCs/>
          <w:sz w:val="24"/>
          <w:szCs w:val="24"/>
          <w:shd w:val="clear" w:color="auto" w:fill="FFFFFF"/>
          <w:lang w:val="ro-RO"/>
        </w:rPr>
        <w:t xml:space="preserve">CT-SERA 1.5 / </w:t>
      </w:r>
      <w:r w:rsidR="00D242BB" w:rsidRPr="00497530">
        <w:rPr>
          <w:rFonts w:ascii="Times New Roman" w:hAnsi="Times New Roman" w:cs="Times New Roman"/>
          <w:sz w:val="24"/>
          <w:szCs w:val="24"/>
          <w:lang w:val="ro-RO"/>
        </w:rPr>
        <w:t>Anex</w:t>
      </w:r>
      <w:r w:rsidR="0085483D" w:rsidRPr="00497530">
        <w:rPr>
          <w:rFonts w:ascii="Times New Roman" w:hAnsi="Times New Roman" w:cs="Times New Roman"/>
          <w:sz w:val="24"/>
          <w:szCs w:val="24"/>
          <w:lang w:val="ro-RO"/>
        </w:rPr>
        <w:t>ei</w:t>
      </w:r>
      <w:r w:rsidR="00D242BB" w:rsidRPr="00497530">
        <w:rPr>
          <w:rFonts w:ascii="Times New Roman" w:hAnsi="Times New Roman" w:cs="Times New Roman"/>
          <w:bCs/>
          <w:iCs/>
          <w:sz w:val="24"/>
          <w:szCs w:val="24"/>
          <w:shd w:val="clear" w:color="auto" w:fill="FFFFFF"/>
          <w:lang w:val="ro-RO"/>
        </w:rPr>
        <w:t xml:space="preserve"> </w:t>
      </w:r>
      <w:r w:rsidR="00D242BB" w:rsidRPr="00497530">
        <w:rPr>
          <w:rFonts w:ascii="Times New Roman" w:hAnsi="Times New Roman" w:cs="Times New Roman"/>
          <w:sz w:val="24"/>
          <w:szCs w:val="24"/>
          <w:lang w:val="ro-RO"/>
        </w:rPr>
        <w:t>nr.1 la Regulamentul ATM/ANS;</w:t>
      </w:r>
    </w:p>
    <w:p w14:paraId="428131A9" w14:textId="2934DF83" w:rsidR="00D242BB" w:rsidRPr="00497530" w:rsidRDefault="00D242BB" w:rsidP="00480D2E">
      <w:pPr>
        <w:pStyle w:val="Listparagraf"/>
        <w:numPr>
          <w:ilvl w:val="0"/>
          <w:numId w:val="50"/>
        </w:numPr>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sistem de evitare a coliziunilor în zbor</w:t>
      </w:r>
      <w:r w:rsidRPr="00497530">
        <w:rPr>
          <w:rFonts w:ascii="Times New Roman" w:hAnsi="Times New Roman" w:cs="Times New Roman"/>
          <w:sz w:val="24"/>
          <w:szCs w:val="24"/>
          <w:lang w:val="ro-RO"/>
        </w:rPr>
        <w:t xml:space="preserve"> (</w:t>
      </w:r>
      <w:r w:rsidR="002B5E78" w:rsidRPr="00497530">
        <w:rPr>
          <w:rFonts w:ascii="Times New Roman" w:hAnsi="Times New Roman" w:cs="Times New Roman"/>
          <w:sz w:val="24"/>
          <w:szCs w:val="24"/>
        </w:rPr>
        <w:t>airborne</w:t>
      </w:r>
      <w:r w:rsidRPr="00497530">
        <w:rPr>
          <w:rFonts w:ascii="Times New Roman" w:hAnsi="Times New Roman" w:cs="Times New Roman"/>
          <w:sz w:val="24"/>
          <w:szCs w:val="24"/>
        </w:rPr>
        <w:t xml:space="preserve"> collision avoidance system</w:t>
      </w:r>
      <w:r w:rsidRPr="00497530">
        <w:rPr>
          <w:rFonts w:ascii="Times New Roman" w:hAnsi="Times New Roman" w:cs="Times New Roman"/>
          <w:sz w:val="24"/>
          <w:szCs w:val="24"/>
          <w:lang w:val="ro-RO"/>
        </w:rPr>
        <w:t xml:space="preserve"> – ACAS) - </w:t>
      </w:r>
      <w:r w:rsidR="004B29BD"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bCs/>
          <w:iCs/>
          <w:sz w:val="24"/>
          <w:szCs w:val="24"/>
          <w:shd w:val="clear" w:color="auto" w:fill="FFFFFF"/>
          <w:lang w:val="ro-RO"/>
        </w:rPr>
        <w:t>CT-SERA 1.5 / GM1 Anexa nr.4 la Regulamentul ATM/ANS</w:t>
      </w:r>
      <w:r w:rsidRPr="00497530">
        <w:rPr>
          <w:rFonts w:ascii="Times New Roman" w:hAnsi="Times New Roman" w:cs="Times New Roman"/>
          <w:sz w:val="24"/>
          <w:szCs w:val="24"/>
          <w:lang w:val="ro-RO"/>
        </w:rPr>
        <w:t>;</w:t>
      </w:r>
    </w:p>
    <w:p w14:paraId="236E785A" w14:textId="1708C0EA" w:rsidR="00DF1BB5" w:rsidRPr="00497530" w:rsidRDefault="00644248" w:rsidP="00480D2E">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bCs/>
          <w:iCs/>
          <w:sz w:val="24"/>
          <w:szCs w:val="24"/>
          <w:shd w:val="clear" w:color="auto" w:fill="FFFFFF"/>
          <w:lang w:val="ro-RO"/>
        </w:rPr>
        <w:t>aeronavă</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bCs/>
          <w:iCs/>
          <w:sz w:val="24"/>
          <w:szCs w:val="24"/>
          <w:shd w:val="clear" w:color="auto" w:fill="FFFFFF"/>
        </w:rPr>
        <w:t>aircraft</w:t>
      </w:r>
      <w:r w:rsidRPr="00497530">
        <w:rPr>
          <w:rFonts w:ascii="Times New Roman" w:hAnsi="Times New Roman" w:cs="Times New Roman"/>
          <w:bCs/>
          <w:iCs/>
          <w:sz w:val="24"/>
          <w:szCs w:val="24"/>
          <w:shd w:val="clear" w:color="auto" w:fill="FFFFFF"/>
          <w:lang w:val="ro-RO"/>
        </w:rPr>
        <w:t xml:space="preserve">) – </w:t>
      </w:r>
      <w:r w:rsidR="004B29BD" w:rsidRPr="00497530">
        <w:rPr>
          <w:rFonts w:ascii="Times New Roman" w:hAnsi="Times New Roman" w:cs="Times New Roman"/>
          <w:bCs/>
          <w:iCs/>
          <w:sz w:val="24"/>
          <w:szCs w:val="24"/>
          <w:shd w:val="clear" w:color="auto" w:fill="FFFFFF"/>
          <w:lang w:val="ro-RO"/>
        </w:rPr>
        <w:t xml:space="preserve">conform </w:t>
      </w:r>
      <w:r w:rsidR="00DF1BB5" w:rsidRPr="00497530">
        <w:rPr>
          <w:rFonts w:ascii="Times New Roman" w:hAnsi="Times New Roman" w:cs="Times New Roman"/>
          <w:bCs/>
          <w:iCs/>
          <w:sz w:val="24"/>
          <w:szCs w:val="24"/>
          <w:shd w:val="clear" w:color="auto" w:fill="FFFFFF"/>
          <w:lang w:val="ro-RO"/>
        </w:rPr>
        <w:t xml:space="preserve">CT-SERA 1.5 / </w:t>
      </w:r>
      <w:r w:rsidR="00DF1BB5" w:rsidRPr="00497530">
        <w:rPr>
          <w:rFonts w:ascii="Times New Roman" w:hAnsi="Times New Roman" w:cs="Times New Roman"/>
          <w:sz w:val="24"/>
          <w:szCs w:val="24"/>
          <w:lang w:val="ro-RO"/>
        </w:rPr>
        <w:t>Anex</w:t>
      </w:r>
      <w:r w:rsidR="00901FF6" w:rsidRPr="00497530">
        <w:rPr>
          <w:rFonts w:ascii="Times New Roman" w:hAnsi="Times New Roman" w:cs="Times New Roman"/>
          <w:sz w:val="24"/>
          <w:szCs w:val="24"/>
          <w:lang w:val="ro-RO"/>
        </w:rPr>
        <w:t>ei</w:t>
      </w:r>
      <w:r w:rsidR="00DF1BB5" w:rsidRPr="00497530">
        <w:rPr>
          <w:rFonts w:ascii="Times New Roman" w:hAnsi="Times New Roman" w:cs="Times New Roman"/>
          <w:bCs/>
          <w:iCs/>
          <w:sz w:val="24"/>
          <w:szCs w:val="24"/>
          <w:shd w:val="clear" w:color="auto" w:fill="FFFFFF"/>
          <w:lang w:val="ro-RO"/>
        </w:rPr>
        <w:t xml:space="preserve"> </w:t>
      </w:r>
      <w:r w:rsidR="00DF1BB5" w:rsidRPr="00497530">
        <w:rPr>
          <w:rFonts w:ascii="Times New Roman" w:hAnsi="Times New Roman" w:cs="Times New Roman"/>
          <w:sz w:val="24"/>
          <w:szCs w:val="24"/>
          <w:lang w:val="ro-RO"/>
        </w:rPr>
        <w:t>nr. 1 la Regulamentul ATM/ANS;</w:t>
      </w:r>
    </w:p>
    <w:p w14:paraId="063F5F5E" w14:textId="4A8B0496" w:rsidR="00CF53D9" w:rsidRPr="00497530" w:rsidRDefault="00CF53D9" w:rsidP="00480D2E">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bCs/>
          <w:iCs/>
          <w:sz w:val="24"/>
          <w:szCs w:val="24"/>
          <w:shd w:val="clear" w:color="auto" w:fill="FFFFFF"/>
          <w:lang w:val="ro-RO"/>
        </w:rPr>
        <w:t>comunicație aer-sol</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bCs/>
          <w:iCs/>
          <w:sz w:val="24"/>
          <w:szCs w:val="24"/>
          <w:shd w:val="clear" w:color="auto" w:fill="FFFFFF"/>
        </w:rPr>
        <w:t>air-ground communication</w:t>
      </w:r>
      <w:r w:rsidRPr="00497530">
        <w:rPr>
          <w:rFonts w:ascii="Times New Roman" w:hAnsi="Times New Roman" w:cs="Times New Roman"/>
          <w:bCs/>
          <w:iCs/>
          <w:sz w:val="24"/>
          <w:szCs w:val="24"/>
          <w:shd w:val="clear" w:color="auto" w:fill="FFFFFF"/>
          <w:lang w:val="ro-RO"/>
        </w:rPr>
        <w:t xml:space="preserve">) - </w:t>
      </w:r>
      <w:r w:rsidR="004B29BD"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bCs/>
          <w:iCs/>
          <w:sz w:val="24"/>
          <w:szCs w:val="24"/>
          <w:shd w:val="clear" w:color="auto" w:fill="FFFFFF"/>
          <w:lang w:val="ro-RO"/>
        </w:rPr>
        <w:t xml:space="preserve">CT-SERA 1.5 / </w:t>
      </w:r>
      <w:r w:rsidRPr="00497530">
        <w:rPr>
          <w:rFonts w:ascii="Times New Roman" w:hAnsi="Times New Roman" w:cs="Times New Roman"/>
          <w:sz w:val="24"/>
          <w:szCs w:val="24"/>
          <w:lang w:val="ro-RO"/>
        </w:rPr>
        <w:t>Anex</w:t>
      </w:r>
      <w:r w:rsidR="00901FF6"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5DD4B51A" w14:textId="1316E039" w:rsidR="00DF1BB5" w:rsidRPr="00497530" w:rsidRDefault="00CF53D9" w:rsidP="00480D2E">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bCs/>
          <w:iCs/>
          <w:sz w:val="24"/>
          <w:szCs w:val="24"/>
          <w:shd w:val="clear" w:color="auto" w:fill="FFFFFF"/>
          <w:lang w:val="ro-RO"/>
        </w:rPr>
        <w:t>AIRMET</w:t>
      </w:r>
      <w:r w:rsidRPr="00497530">
        <w:rPr>
          <w:rFonts w:ascii="Times New Roman" w:hAnsi="Times New Roman" w:cs="Times New Roman"/>
          <w:bCs/>
          <w:iCs/>
          <w:sz w:val="24"/>
          <w:szCs w:val="24"/>
          <w:shd w:val="clear" w:color="auto" w:fill="FFFFFF"/>
          <w:lang w:val="ro-RO"/>
        </w:rPr>
        <w:t xml:space="preserve"> (AIRMET) - </w:t>
      </w:r>
      <w:r w:rsidR="004B29BD" w:rsidRPr="00497530">
        <w:rPr>
          <w:rFonts w:ascii="Times New Roman" w:hAnsi="Times New Roman" w:cs="Times New Roman"/>
          <w:bCs/>
          <w:iCs/>
          <w:sz w:val="24"/>
          <w:szCs w:val="24"/>
          <w:shd w:val="clear" w:color="auto" w:fill="FFFFFF"/>
          <w:lang w:val="ro-RO"/>
        </w:rPr>
        <w:t xml:space="preserve">conform </w:t>
      </w:r>
      <w:r w:rsidR="00DF1BB5" w:rsidRPr="00497530">
        <w:rPr>
          <w:rFonts w:ascii="Times New Roman" w:hAnsi="Times New Roman" w:cs="Times New Roman"/>
          <w:bCs/>
          <w:iCs/>
          <w:sz w:val="24"/>
          <w:szCs w:val="24"/>
          <w:shd w:val="clear" w:color="auto" w:fill="FFFFFF"/>
          <w:lang w:val="ro-RO"/>
        </w:rPr>
        <w:t xml:space="preserve">CT-SERA 1.5 / </w:t>
      </w:r>
      <w:r w:rsidR="00DF1BB5" w:rsidRPr="00497530">
        <w:rPr>
          <w:rFonts w:ascii="Times New Roman" w:hAnsi="Times New Roman" w:cs="Times New Roman"/>
          <w:sz w:val="24"/>
          <w:szCs w:val="24"/>
          <w:lang w:val="ro-RO"/>
        </w:rPr>
        <w:t>Anex</w:t>
      </w:r>
      <w:r w:rsidR="00203AF8" w:rsidRPr="00497530">
        <w:rPr>
          <w:rFonts w:ascii="Times New Roman" w:hAnsi="Times New Roman" w:cs="Times New Roman"/>
          <w:sz w:val="24"/>
          <w:szCs w:val="24"/>
          <w:lang w:val="ro-RO"/>
        </w:rPr>
        <w:t>ei</w:t>
      </w:r>
      <w:r w:rsidR="00DF1BB5" w:rsidRPr="00497530">
        <w:rPr>
          <w:rFonts w:ascii="Times New Roman" w:hAnsi="Times New Roman" w:cs="Times New Roman"/>
          <w:bCs/>
          <w:iCs/>
          <w:sz w:val="24"/>
          <w:szCs w:val="24"/>
          <w:shd w:val="clear" w:color="auto" w:fill="FFFFFF"/>
          <w:lang w:val="ro-RO"/>
        </w:rPr>
        <w:t xml:space="preserve"> </w:t>
      </w:r>
      <w:r w:rsidR="00DF1BB5" w:rsidRPr="00497530">
        <w:rPr>
          <w:rFonts w:ascii="Times New Roman" w:hAnsi="Times New Roman" w:cs="Times New Roman"/>
          <w:sz w:val="24"/>
          <w:szCs w:val="24"/>
          <w:lang w:val="ro-RO"/>
        </w:rPr>
        <w:t>nr. 1 la Regulamentul ATM/ANS;</w:t>
      </w:r>
    </w:p>
    <w:p w14:paraId="1D245C59" w14:textId="5D58F31F" w:rsidR="00DD7F65" w:rsidRPr="00497530" w:rsidRDefault="00DF1BB5" w:rsidP="00A127BE">
      <w:pPr>
        <w:pStyle w:val="Listparagraf"/>
        <w:widowControl w:val="0"/>
        <w:numPr>
          <w:ilvl w:val="0"/>
          <w:numId w:val="50"/>
        </w:numPr>
        <w:tabs>
          <w:tab w:val="left" w:pos="1579"/>
        </w:tabs>
        <w:autoSpaceDE w:val="0"/>
        <w:autoSpaceDN w:val="0"/>
        <w:spacing w:after="0" w:line="235" w:lineRule="auto"/>
        <w:jc w:val="both"/>
        <w:rPr>
          <w:rFonts w:ascii="Times New Roman" w:hAnsi="Times New Roman" w:cs="Times New Roman"/>
          <w:sz w:val="24"/>
          <w:szCs w:val="24"/>
          <w:lang w:val="ro-RO"/>
        </w:rPr>
      </w:pPr>
      <w:r w:rsidRPr="00497530">
        <w:rPr>
          <w:rFonts w:ascii="Times New Roman" w:hAnsi="Times New Roman" w:cs="Times New Roman"/>
          <w:bCs/>
          <w:iCs/>
          <w:sz w:val="24"/>
          <w:szCs w:val="24"/>
          <w:shd w:val="clear" w:color="auto" w:fill="FFFFFF"/>
          <w:lang w:val="ro-RO"/>
        </w:rPr>
        <w:t>rulaj în apropierea solului (</w:t>
      </w:r>
      <w:r w:rsidRPr="00497530">
        <w:rPr>
          <w:rFonts w:ascii="Times New Roman" w:hAnsi="Times New Roman" w:cs="Times New Roman"/>
          <w:bCs/>
          <w:iCs/>
          <w:sz w:val="24"/>
          <w:szCs w:val="24"/>
          <w:shd w:val="clear" w:color="auto" w:fill="FFFFFF"/>
        </w:rPr>
        <w:t>air-taxiing</w:t>
      </w:r>
      <w:r w:rsidRPr="00497530">
        <w:rPr>
          <w:rFonts w:ascii="Times New Roman" w:hAnsi="Times New Roman" w:cs="Times New Roman"/>
          <w:bCs/>
          <w:iCs/>
          <w:sz w:val="24"/>
          <w:szCs w:val="24"/>
          <w:shd w:val="clear" w:color="auto" w:fill="FFFFFF"/>
          <w:lang w:val="ro-RO"/>
        </w:rPr>
        <w:t xml:space="preserve">) - </w:t>
      </w:r>
      <w:r w:rsidR="004B29BD" w:rsidRPr="00497530">
        <w:rPr>
          <w:rFonts w:ascii="Times New Roman" w:hAnsi="Times New Roman" w:cs="Times New Roman"/>
          <w:bCs/>
          <w:iCs/>
          <w:sz w:val="24"/>
          <w:szCs w:val="24"/>
          <w:shd w:val="clear" w:color="auto" w:fill="FFFFFF"/>
          <w:lang w:val="ro-RO"/>
        </w:rPr>
        <w:t xml:space="preserve">conform </w:t>
      </w:r>
      <w:r w:rsidR="009D26EF" w:rsidRPr="00497530">
        <w:rPr>
          <w:rFonts w:ascii="Times New Roman" w:hAnsi="Times New Roman" w:cs="Times New Roman"/>
          <w:sz w:val="24"/>
          <w:szCs w:val="24"/>
          <w:lang w:val="ro-RO"/>
        </w:rPr>
        <w:t xml:space="preserve">CT-SERA 1.5 / </w:t>
      </w:r>
      <w:r w:rsidR="009D26EF" w:rsidRPr="00497530">
        <w:rPr>
          <w:rFonts w:ascii="Times New Roman" w:hAnsi="Times New Roman" w:cs="Times New Roman"/>
          <w:bCs/>
          <w:iCs/>
          <w:sz w:val="24"/>
          <w:szCs w:val="24"/>
          <w:shd w:val="clear" w:color="auto" w:fill="FFFFFF"/>
          <w:lang w:val="ro-RO"/>
        </w:rPr>
        <w:t>GM1 Anexa nr.4 la Regulamentul ATM/ANS</w:t>
      </w:r>
      <w:r w:rsidR="009D26EF" w:rsidRPr="00497530">
        <w:rPr>
          <w:rFonts w:ascii="Times New Roman" w:hAnsi="Times New Roman" w:cs="Times New Roman"/>
          <w:sz w:val="24"/>
          <w:szCs w:val="24"/>
          <w:lang w:val="ro-RO"/>
        </w:rPr>
        <w:t>;</w:t>
      </w:r>
    </w:p>
    <w:p w14:paraId="1B5DD8E9" w14:textId="3873CC65" w:rsidR="009D26EF" w:rsidRPr="00497530" w:rsidRDefault="009D26EF" w:rsidP="00A127BE">
      <w:pPr>
        <w:widowControl w:val="0"/>
        <w:tabs>
          <w:tab w:val="left" w:pos="1579"/>
        </w:tabs>
        <w:autoSpaceDE w:val="0"/>
        <w:autoSpaceDN w:val="0"/>
        <w:spacing w:after="0" w:line="235" w:lineRule="auto"/>
        <w:jc w:val="both"/>
        <w:rPr>
          <w:rFonts w:ascii="Times New Roman" w:hAnsi="Times New Roman" w:cs="Times New Roman"/>
          <w:i/>
          <w:sz w:val="24"/>
          <w:szCs w:val="24"/>
          <w:lang w:val="ro-RO"/>
        </w:rPr>
      </w:pPr>
      <w:r w:rsidRPr="00497530">
        <w:rPr>
          <w:rFonts w:ascii="Times New Roman" w:hAnsi="Times New Roman" w:cs="Times New Roman"/>
          <w:i/>
          <w:sz w:val="24"/>
          <w:szCs w:val="24"/>
          <w:lang w:val="ro-RO"/>
        </w:rPr>
        <w:t xml:space="preserve">Notă: </w:t>
      </w:r>
      <w:r w:rsidR="004B29BD"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bCs/>
          <w:i/>
          <w:iCs/>
          <w:sz w:val="24"/>
          <w:szCs w:val="24"/>
          <w:shd w:val="clear" w:color="auto" w:fill="FFFFFF"/>
          <w:lang w:val="ro-RO"/>
        </w:rPr>
        <w:t>GM1 Anexa nr.4 la Regulamentul ATM/ANS</w:t>
      </w:r>
      <w:r w:rsidRPr="00497530">
        <w:rPr>
          <w:rFonts w:ascii="Times New Roman" w:hAnsi="Times New Roman" w:cs="Times New Roman"/>
          <w:i/>
          <w:sz w:val="24"/>
          <w:szCs w:val="24"/>
          <w:lang w:val="ro-RO"/>
        </w:rPr>
        <w:t>;</w:t>
      </w:r>
    </w:p>
    <w:p w14:paraId="0D9CB961" w14:textId="4D751A41" w:rsidR="009D26EF" w:rsidRPr="00497530" w:rsidRDefault="009D26EF" w:rsidP="00A127BE">
      <w:pPr>
        <w:pStyle w:val="Listparagraf"/>
        <w:widowControl w:val="0"/>
        <w:numPr>
          <w:ilvl w:val="0"/>
          <w:numId w:val="50"/>
        </w:numPr>
        <w:tabs>
          <w:tab w:val="left" w:pos="1579"/>
        </w:tabs>
        <w:autoSpaceDE w:val="0"/>
        <w:autoSpaceDN w:val="0"/>
        <w:spacing w:after="0" w:line="235" w:lineRule="auto"/>
        <w:jc w:val="both"/>
        <w:rPr>
          <w:rFonts w:ascii="Times New Roman" w:hAnsi="Times New Roman" w:cs="Times New Roman"/>
          <w:sz w:val="24"/>
          <w:szCs w:val="24"/>
          <w:lang w:val="ro-RO"/>
        </w:rPr>
      </w:pPr>
      <w:r w:rsidRPr="00497530">
        <w:rPr>
          <w:rFonts w:ascii="Times New Roman" w:hAnsi="Times New Roman" w:cs="Times New Roman"/>
          <w:b/>
          <w:bCs/>
          <w:iCs/>
          <w:sz w:val="24"/>
          <w:szCs w:val="24"/>
          <w:shd w:val="clear" w:color="auto" w:fill="FFFFFF"/>
          <w:lang w:val="ro-RO"/>
        </w:rPr>
        <w:t>trafic aerian</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bCs/>
          <w:iCs/>
          <w:sz w:val="24"/>
          <w:szCs w:val="24"/>
          <w:shd w:val="clear" w:color="auto" w:fill="FFFFFF"/>
        </w:rPr>
        <w:t>air traffic</w:t>
      </w:r>
      <w:r w:rsidRPr="00497530">
        <w:rPr>
          <w:rFonts w:ascii="Times New Roman" w:hAnsi="Times New Roman" w:cs="Times New Roman"/>
          <w:bCs/>
          <w:iCs/>
          <w:sz w:val="24"/>
          <w:szCs w:val="24"/>
          <w:shd w:val="clear" w:color="auto" w:fill="FFFFFF"/>
          <w:lang w:val="ro-RO"/>
        </w:rPr>
        <w:t xml:space="preserve">) - </w:t>
      </w:r>
      <w:r w:rsidR="004B29BD"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 xml:space="preserve">CT-SERA 1.5 / </w:t>
      </w:r>
      <w:r w:rsidRPr="00497530">
        <w:rPr>
          <w:rFonts w:ascii="Times New Roman" w:hAnsi="Times New Roman" w:cs="Times New Roman"/>
          <w:bCs/>
          <w:iCs/>
          <w:sz w:val="24"/>
          <w:szCs w:val="24"/>
          <w:shd w:val="clear" w:color="auto" w:fill="FFFFFF"/>
          <w:lang w:val="ro-RO"/>
        </w:rPr>
        <w:t>GM1 Anexa nr.4 la Regulamentul ATM/ANS</w:t>
      </w:r>
      <w:r w:rsidRPr="00497530">
        <w:rPr>
          <w:rFonts w:ascii="Times New Roman" w:hAnsi="Times New Roman" w:cs="Times New Roman"/>
          <w:sz w:val="24"/>
          <w:szCs w:val="24"/>
          <w:lang w:val="ro-RO"/>
        </w:rPr>
        <w:t>;</w:t>
      </w:r>
    </w:p>
    <w:p w14:paraId="5B2220DA" w14:textId="284D6D0E" w:rsidR="004B6156" w:rsidRPr="00497530" w:rsidRDefault="004B6156" w:rsidP="00480D2E">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bCs/>
          <w:iCs/>
          <w:sz w:val="24"/>
          <w:szCs w:val="24"/>
          <w:shd w:val="clear" w:color="auto" w:fill="FFFFFF"/>
          <w:lang w:val="ro-RO"/>
        </w:rPr>
        <w:t>serviciu consultativ de trafic aerian</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bCs/>
          <w:iCs/>
          <w:sz w:val="24"/>
          <w:szCs w:val="24"/>
          <w:shd w:val="clear" w:color="auto" w:fill="FFFFFF"/>
        </w:rPr>
        <w:t>air traffic advisory service</w:t>
      </w:r>
      <w:r w:rsidRPr="00497530">
        <w:rPr>
          <w:rFonts w:ascii="Times New Roman" w:hAnsi="Times New Roman" w:cs="Times New Roman"/>
          <w:bCs/>
          <w:iCs/>
          <w:sz w:val="24"/>
          <w:szCs w:val="24"/>
          <w:shd w:val="clear" w:color="auto" w:fill="FFFFFF"/>
          <w:lang w:val="ro-RO"/>
        </w:rPr>
        <w:t xml:space="preserve">) - </w:t>
      </w:r>
      <w:r w:rsidR="004B29BD"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203AF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7A8AE365" w14:textId="5D35A0BC" w:rsidR="005236DB" w:rsidRPr="00497530" w:rsidRDefault="004B6156" w:rsidP="00480D2E">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bCs/>
          <w:iCs/>
          <w:sz w:val="24"/>
          <w:szCs w:val="24"/>
          <w:shd w:val="clear" w:color="auto" w:fill="FFFFFF"/>
          <w:lang w:val="ro-RO"/>
        </w:rPr>
        <w:t>autorizare din partea controlului traficului aerian</w:t>
      </w:r>
      <w:r w:rsidRPr="00497530">
        <w:rPr>
          <w:rFonts w:ascii="Times New Roman" w:hAnsi="Times New Roman" w:cs="Times New Roman"/>
          <w:bCs/>
          <w:iCs/>
          <w:sz w:val="24"/>
          <w:szCs w:val="24"/>
          <w:shd w:val="clear" w:color="auto" w:fill="FFFFFF"/>
          <w:lang w:val="ro-RO"/>
        </w:rPr>
        <w:t xml:space="preserve"> (</w:t>
      </w:r>
      <w:r w:rsidR="005236DB" w:rsidRPr="00497530">
        <w:rPr>
          <w:rFonts w:ascii="Times New Roman" w:hAnsi="Times New Roman" w:cs="Times New Roman"/>
          <w:bCs/>
          <w:iCs/>
          <w:sz w:val="24"/>
          <w:szCs w:val="24"/>
          <w:shd w:val="clear" w:color="auto" w:fill="FFFFFF"/>
        </w:rPr>
        <w:t>air traffic control clearance</w:t>
      </w:r>
      <w:r w:rsidR="005236DB" w:rsidRPr="00497530">
        <w:rPr>
          <w:rFonts w:ascii="Times New Roman" w:hAnsi="Times New Roman" w:cs="Times New Roman"/>
          <w:bCs/>
          <w:iCs/>
          <w:sz w:val="24"/>
          <w:szCs w:val="24"/>
          <w:shd w:val="clear" w:color="auto" w:fill="FFFFFF"/>
          <w:lang w:val="ro-RO"/>
        </w:rPr>
        <w:t xml:space="preserve">) - </w:t>
      </w:r>
      <w:r w:rsidR="004B29BD" w:rsidRPr="00497530">
        <w:rPr>
          <w:rFonts w:ascii="Times New Roman" w:hAnsi="Times New Roman" w:cs="Times New Roman"/>
          <w:bCs/>
          <w:iCs/>
          <w:sz w:val="24"/>
          <w:szCs w:val="24"/>
          <w:shd w:val="clear" w:color="auto" w:fill="FFFFFF"/>
          <w:lang w:val="ro-RO"/>
        </w:rPr>
        <w:t xml:space="preserve">conform </w:t>
      </w:r>
      <w:r w:rsidR="005236DB" w:rsidRPr="00497530">
        <w:rPr>
          <w:rFonts w:ascii="Times New Roman" w:hAnsi="Times New Roman" w:cs="Times New Roman"/>
          <w:sz w:val="24"/>
          <w:szCs w:val="24"/>
          <w:lang w:val="ro-RO"/>
        </w:rPr>
        <w:t>CT-SERA 1.5 / Anex</w:t>
      </w:r>
      <w:r w:rsidR="00203AF8" w:rsidRPr="00497530">
        <w:rPr>
          <w:rFonts w:ascii="Times New Roman" w:hAnsi="Times New Roman" w:cs="Times New Roman"/>
          <w:sz w:val="24"/>
          <w:szCs w:val="24"/>
          <w:lang w:val="ro-RO"/>
        </w:rPr>
        <w:t>ei</w:t>
      </w:r>
      <w:r w:rsidR="005236DB" w:rsidRPr="00497530">
        <w:rPr>
          <w:rFonts w:ascii="Times New Roman" w:hAnsi="Times New Roman" w:cs="Times New Roman"/>
          <w:bCs/>
          <w:iCs/>
          <w:sz w:val="24"/>
          <w:szCs w:val="24"/>
          <w:shd w:val="clear" w:color="auto" w:fill="FFFFFF"/>
          <w:lang w:val="ro-RO"/>
        </w:rPr>
        <w:t xml:space="preserve"> </w:t>
      </w:r>
      <w:r w:rsidR="005236DB" w:rsidRPr="00497530">
        <w:rPr>
          <w:rFonts w:ascii="Times New Roman" w:hAnsi="Times New Roman" w:cs="Times New Roman"/>
          <w:sz w:val="24"/>
          <w:szCs w:val="24"/>
          <w:lang w:val="ro-RO"/>
        </w:rPr>
        <w:t>nr</w:t>
      </w:r>
      <w:r w:rsidR="001C709B" w:rsidRPr="00497530">
        <w:rPr>
          <w:rFonts w:ascii="Times New Roman" w:hAnsi="Times New Roman" w:cs="Times New Roman"/>
          <w:sz w:val="24"/>
          <w:szCs w:val="24"/>
          <w:lang w:val="ro-RO"/>
        </w:rPr>
        <w:t>.</w:t>
      </w:r>
      <w:r w:rsidR="005236DB" w:rsidRPr="00497530">
        <w:rPr>
          <w:rFonts w:ascii="Times New Roman" w:hAnsi="Times New Roman" w:cs="Times New Roman"/>
          <w:sz w:val="24"/>
          <w:szCs w:val="24"/>
          <w:lang w:val="ro-RO"/>
        </w:rPr>
        <w:t>1 la Regulamentul ATM/ANS;</w:t>
      </w:r>
    </w:p>
    <w:p w14:paraId="12785078" w14:textId="113E5574" w:rsidR="00A0160F" w:rsidRPr="00497530" w:rsidRDefault="008130E1" w:rsidP="00480D2E">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bCs/>
          <w:iCs/>
          <w:sz w:val="24"/>
          <w:szCs w:val="24"/>
          <w:shd w:val="clear" w:color="auto" w:fill="FFFFFF"/>
          <w:lang w:val="ro-RO"/>
        </w:rPr>
        <w:t>serviciu de control al traficului aerian</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bCs/>
          <w:iCs/>
          <w:sz w:val="24"/>
          <w:szCs w:val="24"/>
          <w:shd w:val="clear" w:color="auto" w:fill="FFFFFF"/>
        </w:rPr>
        <w:t>air traffic control service</w:t>
      </w:r>
      <w:r w:rsidRPr="00497530">
        <w:rPr>
          <w:rFonts w:ascii="Times New Roman" w:hAnsi="Times New Roman" w:cs="Times New Roman"/>
          <w:bCs/>
          <w:iCs/>
          <w:sz w:val="24"/>
          <w:szCs w:val="24"/>
          <w:shd w:val="clear" w:color="auto" w:fill="FFFFFF"/>
          <w:lang w:val="ro-RO"/>
        </w:rPr>
        <w:t xml:space="preserve">) - </w:t>
      </w:r>
      <w:r w:rsidR="004B29BD" w:rsidRPr="00497530">
        <w:rPr>
          <w:rFonts w:ascii="Times New Roman" w:hAnsi="Times New Roman" w:cs="Times New Roman"/>
          <w:bCs/>
          <w:iCs/>
          <w:sz w:val="24"/>
          <w:szCs w:val="24"/>
          <w:shd w:val="clear" w:color="auto" w:fill="FFFFFF"/>
          <w:lang w:val="ro-RO"/>
        </w:rPr>
        <w:t xml:space="preserve">conform </w:t>
      </w:r>
      <w:r w:rsidR="00A0160F" w:rsidRPr="00497530">
        <w:rPr>
          <w:rFonts w:ascii="Times New Roman" w:hAnsi="Times New Roman" w:cs="Times New Roman"/>
          <w:sz w:val="24"/>
          <w:szCs w:val="24"/>
          <w:lang w:val="ro-RO"/>
        </w:rPr>
        <w:t>CT-SERA 1.5 / Anex</w:t>
      </w:r>
      <w:r w:rsidR="00203AF8" w:rsidRPr="00497530">
        <w:rPr>
          <w:rFonts w:ascii="Times New Roman" w:hAnsi="Times New Roman" w:cs="Times New Roman"/>
          <w:sz w:val="24"/>
          <w:szCs w:val="24"/>
          <w:lang w:val="ro-RO"/>
        </w:rPr>
        <w:t>ei</w:t>
      </w:r>
      <w:r w:rsidR="00A0160F" w:rsidRPr="00497530">
        <w:rPr>
          <w:rFonts w:ascii="Times New Roman" w:hAnsi="Times New Roman" w:cs="Times New Roman"/>
          <w:bCs/>
          <w:iCs/>
          <w:sz w:val="24"/>
          <w:szCs w:val="24"/>
          <w:shd w:val="clear" w:color="auto" w:fill="FFFFFF"/>
          <w:lang w:val="ro-RO"/>
        </w:rPr>
        <w:t xml:space="preserve"> </w:t>
      </w:r>
      <w:r w:rsidR="00A0160F" w:rsidRPr="00497530">
        <w:rPr>
          <w:rFonts w:ascii="Times New Roman" w:hAnsi="Times New Roman" w:cs="Times New Roman"/>
          <w:sz w:val="24"/>
          <w:szCs w:val="24"/>
          <w:lang w:val="ro-RO"/>
        </w:rPr>
        <w:t>nr.1 la Regulamentul ATM/ANS;</w:t>
      </w:r>
    </w:p>
    <w:p w14:paraId="5E849A0E" w14:textId="3C59173B" w:rsidR="001C709B" w:rsidRPr="00497530" w:rsidRDefault="00F97F72" w:rsidP="00480D2E">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unitate de control al trafic</w:t>
      </w:r>
      <w:r w:rsidR="001C709B" w:rsidRPr="00497530">
        <w:rPr>
          <w:rFonts w:ascii="Times New Roman" w:hAnsi="Times New Roman" w:cs="Times New Roman"/>
          <w:b/>
          <w:sz w:val="24"/>
          <w:szCs w:val="24"/>
          <w:lang w:val="ro-RO"/>
        </w:rPr>
        <w:t>ului</w:t>
      </w:r>
      <w:r w:rsidRPr="00497530">
        <w:rPr>
          <w:rFonts w:ascii="Times New Roman" w:hAnsi="Times New Roman" w:cs="Times New Roman"/>
          <w:b/>
          <w:sz w:val="24"/>
          <w:szCs w:val="24"/>
          <w:lang w:val="ro-RO"/>
        </w:rPr>
        <w:t xml:space="preserve"> aerian</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air traffic control unit-ATS</w:t>
      </w:r>
      <w:r w:rsidR="001C709B" w:rsidRPr="00497530">
        <w:rPr>
          <w:rFonts w:ascii="Times New Roman" w:hAnsi="Times New Roman" w:cs="Times New Roman"/>
          <w:sz w:val="24"/>
          <w:szCs w:val="24"/>
        </w:rPr>
        <w:t xml:space="preserve"> unit</w:t>
      </w:r>
      <w:r w:rsidRPr="00497530">
        <w:rPr>
          <w:rFonts w:ascii="Times New Roman" w:hAnsi="Times New Roman" w:cs="Times New Roman"/>
          <w:sz w:val="24"/>
          <w:szCs w:val="24"/>
          <w:lang w:val="ro-RO"/>
        </w:rPr>
        <w:t>) -</w:t>
      </w:r>
      <w:r w:rsidR="001C709B" w:rsidRPr="00497530">
        <w:rPr>
          <w:rFonts w:ascii="Times New Roman" w:hAnsi="Times New Roman" w:cs="Times New Roman"/>
          <w:sz w:val="24"/>
          <w:szCs w:val="24"/>
          <w:lang w:val="ro-RO"/>
        </w:rPr>
        <w:t xml:space="preserve"> </w:t>
      </w:r>
      <w:r w:rsidR="004B29BD" w:rsidRPr="00497530">
        <w:rPr>
          <w:rFonts w:ascii="Times New Roman" w:hAnsi="Times New Roman" w:cs="Times New Roman"/>
          <w:bCs/>
          <w:iCs/>
          <w:sz w:val="24"/>
          <w:szCs w:val="24"/>
          <w:shd w:val="clear" w:color="auto" w:fill="FFFFFF"/>
          <w:lang w:val="ro-RO"/>
        </w:rPr>
        <w:t xml:space="preserve">conform </w:t>
      </w:r>
      <w:r w:rsidR="001C709B" w:rsidRPr="00497530">
        <w:rPr>
          <w:rFonts w:ascii="Times New Roman" w:hAnsi="Times New Roman" w:cs="Times New Roman"/>
          <w:sz w:val="24"/>
          <w:szCs w:val="24"/>
          <w:lang w:val="ro-RO"/>
        </w:rPr>
        <w:t>CT-SERA 1.5 / Anex</w:t>
      </w:r>
      <w:r w:rsidR="00203AF8" w:rsidRPr="00497530">
        <w:rPr>
          <w:rFonts w:ascii="Times New Roman" w:hAnsi="Times New Roman" w:cs="Times New Roman"/>
          <w:sz w:val="24"/>
          <w:szCs w:val="24"/>
          <w:lang w:val="ro-RO"/>
        </w:rPr>
        <w:t>ei</w:t>
      </w:r>
      <w:r w:rsidR="001C709B" w:rsidRPr="00497530">
        <w:rPr>
          <w:rFonts w:ascii="Times New Roman" w:hAnsi="Times New Roman" w:cs="Times New Roman"/>
          <w:bCs/>
          <w:iCs/>
          <w:sz w:val="24"/>
          <w:szCs w:val="24"/>
          <w:shd w:val="clear" w:color="auto" w:fill="FFFFFF"/>
          <w:lang w:val="ro-RO"/>
        </w:rPr>
        <w:t xml:space="preserve"> </w:t>
      </w:r>
      <w:r w:rsidR="001C709B" w:rsidRPr="00497530">
        <w:rPr>
          <w:rFonts w:ascii="Times New Roman" w:hAnsi="Times New Roman" w:cs="Times New Roman"/>
          <w:sz w:val="24"/>
          <w:szCs w:val="24"/>
          <w:lang w:val="ro-RO"/>
        </w:rPr>
        <w:t>nr.1 la Regulamentul ATM/ANS;</w:t>
      </w:r>
    </w:p>
    <w:p w14:paraId="4A89AE0A" w14:textId="1F5E4445" w:rsidR="001C709B" w:rsidRPr="00497530" w:rsidRDefault="001C709B" w:rsidP="00480D2E">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bCs/>
          <w:iCs/>
          <w:sz w:val="24"/>
          <w:szCs w:val="24"/>
          <w:shd w:val="clear" w:color="auto" w:fill="FFFFFF"/>
          <w:lang w:val="ro-RO"/>
        </w:rPr>
        <w:t>sistem de planificare a orarului de lucru</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bCs/>
          <w:iCs/>
          <w:sz w:val="24"/>
          <w:szCs w:val="24"/>
          <w:shd w:val="clear" w:color="auto" w:fill="FFFFFF"/>
        </w:rPr>
        <w:t>rostering system</w:t>
      </w:r>
      <w:r w:rsidRPr="00497530">
        <w:rPr>
          <w:rFonts w:ascii="Times New Roman" w:hAnsi="Times New Roman" w:cs="Times New Roman"/>
          <w:bCs/>
          <w:iCs/>
          <w:sz w:val="24"/>
          <w:szCs w:val="24"/>
          <w:shd w:val="clear" w:color="auto" w:fill="FFFFFF"/>
          <w:lang w:val="ro-RO"/>
        </w:rPr>
        <w:t xml:space="preserve">) - </w:t>
      </w:r>
      <w:r w:rsidR="004B29BD"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Anex</w:t>
      </w:r>
      <w:r w:rsidR="00203AF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r w:rsidR="004B29BD" w:rsidRPr="00497530">
        <w:rPr>
          <w:rFonts w:ascii="Times New Roman" w:hAnsi="Times New Roman" w:cs="Times New Roman"/>
          <w:sz w:val="24"/>
          <w:szCs w:val="24"/>
          <w:lang w:val="ro-RO"/>
        </w:rPr>
        <w:t xml:space="preserve"> </w:t>
      </w:r>
    </w:p>
    <w:p w14:paraId="5D0E0CF0" w14:textId="7E6DCE46" w:rsidR="004B6156" w:rsidRPr="00497530" w:rsidRDefault="001B2B47" w:rsidP="00480D2E">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bCs/>
          <w:sz w:val="24"/>
          <w:szCs w:val="24"/>
          <w:lang w:val="ro-RO"/>
        </w:rPr>
        <w:t>managementul fluxului de trafic aerian</w:t>
      </w:r>
      <w:r w:rsidR="00515DBC" w:rsidRPr="00497530">
        <w:rPr>
          <w:rFonts w:ascii="Times New Roman" w:hAnsi="Times New Roman" w:cs="Times New Roman"/>
          <w:bCs/>
          <w:sz w:val="24"/>
          <w:szCs w:val="24"/>
          <w:lang w:val="ro-RO"/>
        </w:rPr>
        <w:t xml:space="preserve"> (</w:t>
      </w:r>
      <w:r w:rsidR="00515DBC" w:rsidRPr="00497530">
        <w:rPr>
          <w:rFonts w:ascii="Times New Roman" w:hAnsi="Times New Roman" w:cs="Times New Roman"/>
          <w:bCs/>
          <w:sz w:val="24"/>
          <w:szCs w:val="24"/>
        </w:rPr>
        <w:t>a</w:t>
      </w:r>
      <w:r w:rsidRPr="00497530">
        <w:rPr>
          <w:rFonts w:ascii="Times New Roman" w:hAnsi="Times New Roman" w:cs="Times New Roman"/>
          <w:bCs/>
          <w:sz w:val="24"/>
          <w:szCs w:val="24"/>
        </w:rPr>
        <w:t>ir traffic flow management</w:t>
      </w:r>
      <w:r w:rsidR="00515DBC" w:rsidRPr="00497530">
        <w:rPr>
          <w:rFonts w:ascii="Times New Roman" w:hAnsi="Times New Roman" w:cs="Times New Roman"/>
          <w:bCs/>
          <w:sz w:val="24"/>
          <w:szCs w:val="24"/>
        </w:rPr>
        <w:t xml:space="preserve"> -</w:t>
      </w:r>
      <w:r w:rsidR="00203AF8" w:rsidRPr="00497530">
        <w:rPr>
          <w:rFonts w:ascii="Times New Roman" w:hAnsi="Times New Roman" w:cs="Times New Roman"/>
          <w:bCs/>
          <w:sz w:val="24"/>
          <w:szCs w:val="24"/>
        </w:rPr>
        <w:t xml:space="preserve"> </w:t>
      </w:r>
      <w:r w:rsidRPr="00497530">
        <w:rPr>
          <w:rFonts w:ascii="Times New Roman" w:hAnsi="Times New Roman" w:cs="Times New Roman"/>
          <w:bCs/>
          <w:sz w:val="24"/>
          <w:szCs w:val="24"/>
        </w:rPr>
        <w:t>ATFM</w:t>
      </w:r>
      <w:r w:rsidRPr="00497530">
        <w:rPr>
          <w:rFonts w:ascii="Times New Roman" w:hAnsi="Times New Roman" w:cs="Times New Roman"/>
          <w:bCs/>
          <w:sz w:val="24"/>
          <w:szCs w:val="24"/>
          <w:lang w:val="ro-RO"/>
        </w:rPr>
        <w:t>) -</w:t>
      </w:r>
      <w:r w:rsidRPr="00497530">
        <w:rPr>
          <w:rFonts w:ascii="Times New Roman" w:hAnsi="Times New Roman" w:cs="Times New Roman"/>
          <w:b/>
          <w:bCs/>
          <w:sz w:val="24"/>
          <w:szCs w:val="24"/>
          <w:lang w:val="ro-RO"/>
        </w:rPr>
        <w:t xml:space="preserve"> </w:t>
      </w:r>
      <w:r w:rsidRPr="00497530">
        <w:rPr>
          <w:rFonts w:ascii="Times New Roman" w:hAnsi="Times New Roman" w:cs="Times New Roman"/>
          <w:sz w:val="24"/>
          <w:szCs w:val="24"/>
          <w:lang w:val="ro-RO"/>
        </w:rPr>
        <w:t xml:space="preserve"> înseamnă o funcție stabilită în vederea promovării unui flux de trafic aerian sigur, ordonat și rapid, asigurând utilizarea la maxim a capacității ATC și compatibilitatea dintre volumul traficului și capacitățile declarate de către furnizorii serviciilor de trafic aerian corespunzători;</w:t>
      </w:r>
    </w:p>
    <w:p w14:paraId="7B3FCEFE" w14:textId="24D20200" w:rsidR="00FE25EF" w:rsidRPr="00497530" w:rsidRDefault="00515DBC" w:rsidP="00480D2E">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bCs/>
          <w:iCs/>
          <w:sz w:val="24"/>
          <w:szCs w:val="24"/>
          <w:shd w:val="clear" w:color="auto" w:fill="FFFFFF"/>
          <w:lang w:val="ro-RO"/>
        </w:rPr>
        <w:t xml:space="preserve">serviciul de trafic </w:t>
      </w:r>
      <w:r w:rsidR="00A070BE" w:rsidRPr="00497530">
        <w:rPr>
          <w:rFonts w:ascii="Times New Roman" w:hAnsi="Times New Roman" w:cs="Times New Roman"/>
          <w:b/>
          <w:bCs/>
          <w:iCs/>
          <w:sz w:val="24"/>
          <w:szCs w:val="24"/>
          <w:shd w:val="clear" w:color="auto" w:fill="FFFFFF"/>
          <w:lang w:val="ro-RO"/>
        </w:rPr>
        <w:t>aerian</w:t>
      </w:r>
      <w:r w:rsidR="00A070BE" w:rsidRPr="00497530">
        <w:rPr>
          <w:rFonts w:ascii="Times New Roman" w:hAnsi="Times New Roman" w:cs="Times New Roman"/>
          <w:bCs/>
          <w:iCs/>
          <w:sz w:val="24"/>
          <w:szCs w:val="24"/>
          <w:shd w:val="clear" w:color="auto" w:fill="FFFFFF"/>
          <w:lang w:val="ro-RO"/>
        </w:rPr>
        <w:t xml:space="preserve"> (</w:t>
      </w:r>
      <w:r w:rsidR="00A070BE" w:rsidRPr="00497530">
        <w:rPr>
          <w:rFonts w:ascii="Times New Roman" w:hAnsi="Times New Roman" w:cs="Times New Roman"/>
          <w:bCs/>
          <w:iCs/>
          <w:sz w:val="24"/>
          <w:szCs w:val="24"/>
          <w:shd w:val="clear" w:color="auto" w:fill="FFFFFF"/>
        </w:rPr>
        <w:t>air traffic service – ATS</w:t>
      </w:r>
      <w:r w:rsidR="00A070BE" w:rsidRPr="00497530">
        <w:rPr>
          <w:rFonts w:ascii="Times New Roman" w:hAnsi="Times New Roman" w:cs="Times New Roman"/>
          <w:bCs/>
          <w:iCs/>
          <w:sz w:val="24"/>
          <w:szCs w:val="24"/>
          <w:shd w:val="clear" w:color="auto" w:fill="FFFFFF"/>
          <w:lang w:val="ro-RO"/>
        </w:rPr>
        <w:t>)</w:t>
      </w:r>
      <w:r w:rsidR="00A070BE" w:rsidRPr="00497530">
        <w:rPr>
          <w:rFonts w:ascii="Times New Roman" w:hAnsi="Times New Roman" w:cs="Times New Roman"/>
          <w:sz w:val="24"/>
          <w:szCs w:val="24"/>
          <w:lang w:val="ro-RO"/>
        </w:rPr>
        <w:t xml:space="preserve"> - </w:t>
      </w:r>
      <w:r w:rsidR="004B29BD" w:rsidRPr="00497530">
        <w:rPr>
          <w:rFonts w:ascii="Times New Roman" w:hAnsi="Times New Roman" w:cs="Times New Roman"/>
          <w:bCs/>
          <w:iCs/>
          <w:sz w:val="24"/>
          <w:szCs w:val="24"/>
          <w:shd w:val="clear" w:color="auto" w:fill="FFFFFF"/>
          <w:lang w:val="ro-RO"/>
        </w:rPr>
        <w:t xml:space="preserve">conform </w:t>
      </w:r>
      <w:r w:rsidR="00A070BE" w:rsidRPr="00497530">
        <w:rPr>
          <w:rFonts w:ascii="Times New Roman" w:hAnsi="Times New Roman" w:cs="Times New Roman"/>
          <w:sz w:val="24"/>
          <w:szCs w:val="24"/>
          <w:lang w:val="ro-RO"/>
        </w:rPr>
        <w:t>CT-SERA 1.5</w:t>
      </w:r>
      <w:r w:rsidR="00FE25EF" w:rsidRPr="00497530">
        <w:rPr>
          <w:rFonts w:ascii="Times New Roman" w:hAnsi="Times New Roman" w:cs="Times New Roman"/>
          <w:sz w:val="24"/>
          <w:szCs w:val="24"/>
          <w:lang w:val="ro-RO"/>
        </w:rPr>
        <w:t>;</w:t>
      </w:r>
    </w:p>
    <w:p w14:paraId="7345CDDF" w14:textId="27A36EAD" w:rsidR="00515DBC" w:rsidRPr="00497530" w:rsidRDefault="00FE25EF" w:rsidP="00480D2E">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bCs/>
          <w:iCs/>
          <w:sz w:val="24"/>
          <w:szCs w:val="24"/>
          <w:shd w:val="clear" w:color="auto" w:fill="FFFFFF"/>
          <w:lang w:val="ro-RO"/>
        </w:rPr>
        <w:t>spații aeriene pentru servicii de trafic aerian</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bCs/>
          <w:iCs/>
          <w:sz w:val="24"/>
          <w:szCs w:val="24"/>
          <w:shd w:val="clear" w:color="auto" w:fill="FFFFFF"/>
        </w:rPr>
        <w:t>air traffic services airspaces</w:t>
      </w:r>
      <w:r w:rsidRPr="00497530">
        <w:rPr>
          <w:rFonts w:ascii="Times New Roman" w:hAnsi="Times New Roman" w:cs="Times New Roman"/>
          <w:bCs/>
          <w:iCs/>
          <w:sz w:val="24"/>
          <w:szCs w:val="24"/>
          <w:shd w:val="clear" w:color="auto" w:fill="FFFFFF"/>
          <w:lang w:val="ro-RO"/>
        </w:rPr>
        <w:t>)</w:t>
      </w:r>
      <w:r w:rsidRPr="00497530">
        <w:rPr>
          <w:rFonts w:ascii="Times New Roman" w:hAnsi="Times New Roman" w:cs="Times New Roman"/>
          <w:sz w:val="24"/>
          <w:szCs w:val="24"/>
          <w:lang w:val="ro-RO"/>
        </w:rPr>
        <w:t xml:space="preserve"> -</w:t>
      </w:r>
      <w:r w:rsidR="00A070BE" w:rsidRPr="00497530">
        <w:rPr>
          <w:rFonts w:ascii="Times New Roman" w:hAnsi="Times New Roman" w:cs="Times New Roman"/>
          <w:sz w:val="24"/>
          <w:szCs w:val="24"/>
          <w:lang w:val="ro-RO"/>
        </w:rPr>
        <w:t xml:space="preserve"> </w:t>
      </w:r>
      <w:r w:rsidR="004B29BD"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w:t>
      </w:r>
      <w:r w:rsidR="00A070BE" w:rsidRPr="00497530">
        <w:rPr>
          <w:rFonts w:ascii="Times New Roman" w:hAnsi="Times New Roman" w:cs="Times New Roman"/>
          <w:sz w:val="24"/>
          <w:szCs w:val="24"/>
          <w:lang w:val="ro-RO"/>
        </w:rPr>
        <w:t xml:space="preserve"> </w:t>
      </w:r>
    </w:p>
    <w:p w14:paraId="0951B395" w14:textId="43D9B0EC" w:rsidR="00374435" w:rsidRPr="00497530" w:rsidRDefault="00374435" w:rsidP="00480D2E">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bCs/>
          <w:iCs/>
          <w:sz w:val="24"/>
          <w:szCs w:val="24"/>
          <w:shd w:val="clear" w:color="auto" w:fill="FFFFFF"/>
          <w:lang w:val="ro-RO"/>
        </w:rPr>
        <w:t>birou de raportare a serviciilor de trafic aerian</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bCs/>
          <w:iCs/>
          <w:sz w:val="24"/>
          <w:szCs w:val="24"/>
          <w:shd w:val="clear" w:color="auto" w:fill="FFFFFF"/>
        </w:rPr>
        <w:t>ATS reporting office – ARO</w:t>
      </w:r>
      <w:r w:rsidRPr="00497530">
        <w:rPr>
          <w:rFonts w:ascii="Times New Roman" w:hAnsi="Times New Roman" w:cs="Times New Roman"/>
          <w:bCs/>
          <w:iCs/>
          <w:sz w:val="24"/>
          <w:szCs w:val="24"/>
          <w:shd w:val="clear" w:color="auto" w:fill="FFFFFF"/>
          <w:lang w:val="ro-RO"/>
        </w:rPr>
        <w:t xml:space="preserve">) - </w:t>
      </w:r>
      <w:r w:rsidR="004B29BD"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w:t>
      </w:r>
    </w:p>
    <w:p w14:paraId="59F570C8" w14:textId="505956E5" w:rsidR="00636999" w:rsidRPr="00497530" w:rsidRDefault="00235C6D" w:rsidP="00480D2E">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bCs/>
          <w:iCs/>
          <w:sz w:val="24"/>
          <w:szCs w:val="24"/>
          <w:shd w:val="clear" w:color="auto" w:fill="FFFFFF"/>
          <w:lang w:val="ro-RO"/>
        </w:rPr>
        <w:t>unitate de servicii de trafic aerian</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bCs/>
          <w:iCs/>
          <w:sz w:val="24"/>
          <w:szCs w:val="24"/>
          <w:shd w:val="clear" w:color="auto" w:fill="FFFFFF"/>
        </w:rPr>
        <w:t>air traffic services (ATS) unit)</w:t>
      </w:r>
      <w:r w:rsidRPr="00497530">
        <w:rPr>
          <w:rFonts w:ascii="Times New Roman" w:hAnsi="Times New Roman" w:cs="Times New Roman"/>
          <w:sz w:val="24"/>
          <w:szCs w:val="24"/>
          <w:lang w:val="ro-RO"/>
        </w:rPr>
        <w:t xml:space="preserve"> - </w:t>
      </w:r>
      <w:r w:rsidR="004B29BD"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w:t>
      </w:r>
      <w:r w:rsidR="00636999" w:rsidRPr="00497530">
        <w:rPr>
          <w:rFonts w:ascii="Times New Roman" w:hAnsi="Times New Roman" w:cs="Times New Roman"/>
          <w:sz w:val="24"/>
          <w:szCs w:val="24"/>
          <w:lang w:val="ro-RO"/>
        </w:rPr>
        <w:t xml:space="preserve"> / Anex</w:t>
      </w:r>
      <w:r w:rsidR="00203AF8" w:rsidRPr="00497530">
        <w:rPr>
          <w:rFonts w:ascii="Times New Roman" w:hAnsi="Times New Roman" w:cs="Times New Roman"/>
          <w:sz w:val="24"/>
          <w:szCs w:val="24"/>
          <w:lang w:val="ro-RO"/>
        </w:rPr>
        <w:t>ei</w:t>
      </w:r>
      <w:r w:rsidR="00636999" w:rsidRPr="00497530">
        <w:rPr>
          <w:rFonts w:ascii="Times New Roman" w:hAnsi="Times New Roman" w:cs="Times New Roman"/>
          <w:bCs/>
          <w:iCs/>
          <w:sz w:val="24"/>
          <w:szCs w:val="24"/>
          <w:shd w:val="clear" w:color="auto" w:fill="FFFFFF"/>
          <w:lang w:val="ro-RO"/>
        </w:rPr>
        <w:t xml:space="preserve"> </w:t>
      </w:r>
      <w:r w:rsidR="00636999" w:rsidRPr="00497530">
        <w:rPr>
          <w:rFonts w:ascii="Times New Roman" w:hAnsi="Times New Roman" w:cs="Times New Roman"/>
          <w:sz w:val="24"/>
          <w:szCs w:val="24"/>
          <w:lang w:val="ro-RO"/>
        </w:rPr>
        <w:t>nr.1 la Regulamentul ATM/ANS;</w:t>
      </w:r>
    </w:p>
    <w:p w14:paraId="0A518C75" w14:textId="7238B239" w:rsidR="00636999" w:rsidRPr="00497530" w:rsidRDefault="00636999" w:rsidP="00480D2E">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cale aeriană</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airway</w:t>
      </w:r>
      <w:r w:rsidRPr="00497530">
        <w:rPr>
          <w:rFonts w:ascii="Times New Roman" w:hAnsi="Times New Roman" w:cs="Times New Roman"/>
          <w:sz w:val="24"/>
          <w:szCs w:val="24"/>
          <w:lang w:val="ro-RO"/>
        </w:rPr>
        <w:t xml:space="preserve">) - </w:t>
      </w:r>
      <w:r w:rsidR="004B29BD"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w:t>
      </w:r>
    </w:p>
    <w:p w14:paraId="6AE715B8" w14:textId="45250809" w:rsidR="00636635" w:rsidRPr="00497530" w:rsidRDefault="00636999" w:rsidP="00480D2E">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ALERFA</w:t>
      </w:r>
      <w:r w:rsidRPr="00497530">
        <w:rPr>
          <w:rFonts w:ascii="Times New Roman" w:hAnsi="Times New Roman" w:cs="Times New Roman"/>
          <w:sz w:val="24"/>
          <w:szCs w:val="24"/>
          <w:lang w:val="ro-RO"/>
        </w:rPr>
        <w:t xml:space="preserve"> (ALERFA) - </w:t>
      </w:r>
      <w:r w:rsidR="004B29BD" w:rsidRPr="00497530">
        <w:rPr>
          <w:rFonts w:ascii="Times New Roman" w:hAnsi="Times New Roman" w:cs="Times New Roman"/>
          <w:bCs/>
          <w:iCs/>
          <w:sz w:val="24"/>
          <w:szCs w:val="24"/>
          <w:shd w:val="clear" w:color="auto" w:fill="FFFFFF"/>
          <w:lang w:val="ro-RO"/>
        </w:rPr>
        <w:t xml:space="preserve">conform </w:t>
      </w:r>
      <w:r w:rsidR="00636635" w:rsidRPr="00497530">
        <w:rPr>
          <w:rFonts w:ascii="Times New Roman" w:hAnsi="Times New Roman" w:cs="Times New Roman"/>
          <w:sz w:val="24"/>
          <w:szCs w:val="24"/>
          <w:lang w:val="ro-RO"/>
        </w:rPr>
        <w:t>Anex</w:t>
      </w:r>
      <w:r w:rsidR="00203AF8" w:rsidRPr="00497530">
        <w:rPr>
          <w:rFonts w:ascii="Times New Roman" w:hAnsi="Times New Roman" w:cs="Times New Roman"/>
          <w:sz w:val="24"/>
          <w:szCs w:val="24"/>
          <w:lang w:val="ro-RO"/>
        </w:rPr>
        <w:t>ei</w:t>
      </w:r>
      <w:r w:rsidR="00636635" w:rsidRPr="00497530">
        <w:rPr>
          <w:rFonts w:ascii="Times New Roman" w:hAnsi="Times New Roman" w:cs="Times New Roman"/>
          <w:bCs/>
          <w:iCs/>
          <w:sz w:val="24"/>
          <w:szCs w:val="24"/>
          <w:shd w:val="clear" w:color="auto" w:fill="FFFFFF"/>
          <w:lang w:val="ro-RO"/>
        </w:rPr>
        <w:t xml:space="preserve"> </w:t>
      </w:r>
      <w:r w:rsidR="00636635" w:rsidRPr="00497530">
        <w:rPr>
          <w:rFonts w:ascii="Times New Roman" w:hAnsi="Times New Roman" w:cs="Times New Roman"/>
          <w:sz w:val="24"/>
          <w:szCs w:val="24"/>
          <w:lang w:val="ro-RO"/>
        </w:rPr>
        <w:t>nr.1 la Regulamentul ATM/ANS;</w:t>
      </w:r>
    </w:p>
    <w:p w14:paraId="46BC5703" w14:textId="192A2833" w:rsidR="009E12D7" w:rsidRPr="00497530" w:rsidRDefault="00D05E97" w:rsidP="00480D2E">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serviciu de alarmare</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a</w:t>
      </w:r>
      <w:r w:rsidR="00636635" w:rsidRPr="00497530">
        <w:rPr>
          <w:rFonts w:ascii="Times New Roman" w:hAnsi="Times New Roman" w:cs="Times New Roman"/>
          <w:sz w:val="24"/>
          <w:szCs w:val="24"/>
        </w:rPr>
        <w:t>lert</w:t>
      </w:r>
      <w:r w:rsidRPr="00497530">
        <w:rPr>
          <w:rFonts w:ascii="Times New Roman" w:hAnsi="Times New Roman" w:cs="Times New Roman"/>
          <w:sz w:val="24"/>
          <w:szCs w:val="24"/>
        </w:rPr>
        <w:t>ing service</w:t>
      </w:r>
      <w:r w:rsidRPr="00497530">
        <w:rPr>
          <w:rFonts w:ascii="Times New Roman" w:hAnsi="Times New Roman" w:cs="Times New Roman"/>
          <w:sz w:val="24"/>
          <w:szCs w:val="24"/>
          <w:lang w:val="ro-RO"/>
        </w:rPr>
        <w:t>) -</w:t>
      </w:r>
      <w:r w:rsidR="009E12D7" w:rsidRPr="00497530">
        <w:rPr>
          <w:rFonts w:ascii="Times New Roman" w:hAnsi="Times New Roman" w:cs="Times New Roman"/>
          <w:sz w:val="24"/>
          <w:szCs w:val="24"/>
          <w:lang w:val="ro-RO"/>
        </w:rPr>
        <w:t xml:space="preserve"> </w:t>
      </w:r>
      <w:r w:rsidR="004B29BD" w:rsidRPr="00497530">
        <w:rPr>
          <w:rFonts w:ascii="Times New Roman" w:hAnsi="Times New Roman" w:cs="Times New Roman"/>
          <w:bCs/>
          <w:iCs/>
          <w:sz w:val="24"/>
          <w:szCs w:val="24"/>
          <w:shd w:val="clear" w:color="auto" w:fill="FFFFFF"/>
          <w:lang w:val="ro-RO"/>
        </w:rPr>
        <w:t xml:space="preserve">conform </w:t>
      </w:r>
      <w:r w:rsidR="009E12D7" w:rsidRPr="00497530">
        <w:rPr>
          <w:rFonts w:ascii="Times New Roman" w:hAnsi="Times New Roman" w:cs="Times New Roman"/>
          <w:sz w:val="24"/>
          <w:szCs w:val="24"/>
          <w:lang w:val="ro-RO"/>
        </w:rPr>
        <w:t xml:space="preserve">CT-SERA 1.5 / </w:t>
      </w:r>
      <w:r w:rsidRPr="00497530">
        <w:rPr>
          <w:rFonts w:ascii="Times New Roman" w:hAnsi="Times New Roman" w:cs="Times New Roman"/>
          <w:sz w:val="24"/>
          <w:szCs w:val="24"/>
          <w:lang w:val="ro-RO"/>
        </w:rPr>
        <w:t>Anex</w:t>
      </w:r>
      <w:r w:rsidR="00203AF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r w:rsidR="009E12D7" w:rsidRPr="00497530">
        <w:rPr>
          <w:rFonts w:ascii="Times New Roman" w:hAnsi="Times New Roman" w:cs="Times New Roman"/>
          <w:sz w:val="24"/>
          <w:szCs w:val="24"/>
          <w:lang w:val="ro-RO"/>
        </w:rPr>
        <w:t xml:space="preserve">; </w:t>
      </w:r>
    </w:p>
    <w:p w14:paraId="50CC9D69" w14:textId="3C3FBD42" w:rsidR="00C37163" w:rsidRPr="00497530" w:rsidRDefault="00C37163" w:rsidP="00480D2E">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fază de alarmă</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alerting phase</w:t>
      </w:r>
      <w:r w:rsidRPr="00497530">
        <w:rPr>
          <w:rFonts w:ascii="Times New Roman" w:hAnsi="Times New Roman" w:cs="Times New Roman"/>
          <w:sz w:val="24"/>
          <w:szCs w:val="24"/>
          <w:lang w:val="ro-RO"/>
        </w:rPr>
        <w:t xml:space="preserve">) - </w:t>
      </w:r>
      <w:r w:rsidR="004B29BD"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Anex</w:t>
      </w:r>
      <w:r w:rsidR="00203AF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 xml:space="preserve">nr.1 la Regulamentul ATM/ANS; </w:t>
      </w:r>
    </w:p>
    <w:p w14:paraId="583164F9" w14:textId="60AF9A2A" w:rsidR="00C37163" w:rsidRPr="00497530" w:rsidRDefault="00C37163" w:rsidP="00C020FB">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aerodrom de rezervă</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alternate aerodrome</w:t>
      </w:r>
      <w:r w:rsidRPr="00497530">
        <w:rPr>
          <w:rFonts w:ascii="Times New Roman" w:hAnsi="Times New Roman" w:cs="Times New Roman"/>
          <w:sz w:val="24"/>
          <w:szCs w:val="24"/>
          <w:lang w:val="ro-RO"/>
        </w:rPr>
        <w:t xml:space="preserve">) - </w:t>
      </w:r>
      <w:r w:rsidR="004B29BD" w:rsidRPr="00497530">
        <w:rPr>
          <w:rFonts w:ascii="Times New Roman" w:hAnsi="Times New Roman" w:cs="Times New Roman"/>
          <w:bCs/>
          <w:iCs/>
          <w:sz w:val="24"/>
          <w:szCs w:val="24"/>
          <w:shd w:val="clear" w:color="auto" w:fill="FFFFFF"/>
          <w:lang w:val="ro-RO"/>
        </w:rPr>
        <w:t xml:space="preserve">conform </w:t>
      </w:r>
      <w:r w:rsidR="00D156A5" w:rsidRPr="00497530">
        <w:rPr>
          <w:rFonts w:ascii="Times New Roman" w:hAnsi="Times New Roman" w:cs="Times New Roman"/>
          <w:sz w:val="24"/>
          <w:szCs w:val="24"/>
          <w:lang w:val="ro-RO"/>
        </w:rPr>
        <w:t>CT-SERA 1.5 / Anex</w:t>
      </w:r>
      <w:r w:rsidR="00203AF8" w:rsidRPr="00497530">
        <w:rPr>
          <w:rFonts w:ascii="Times New Roman" w:hAnsi="Times New Roman" w:cs="Times New Roman"/>
          <w:sz w:val="24"/>
          <w:szCs w:val="24"/>
          <w:lang w:val="ro-RO"/>
        </w:rPr>
        <w:t>ei</w:t>
      </w:r>
      <w:r w:rsidR="00D156A5" w:rsidRPr="00497530">
        <w:rPr>
          <w:rFonts w:ascii="Times New Roman" w:hAnsi="Times New Roman" w:cs="Times New Roman"/>
          <w:bCs/>
          <w:iCs/>
          <w:sz w:val="24"/>
          <w:szCs w:val="24"/>
          <w:shd w:val="clear" w:color="auto" w:fill="FFFFFF"/>
          <w:lang w:val="ro-RO"/>
        </w:rPr>
        <w:t xml:space="preserve"> </w:t>
      </w:r>
      <w:r w:rsidR="00D156A5" w:rsidRPr="00497530">
        <w:rPr>
          <w:rFonts w:ascii="Times New Roman" w:hAnsi="Times New Roman" w:cs="Times New Roman"/>
          <w:sz w:val="24"/>
          <w:szCs w:val="24"/>
          <w:lang w:val="ro-RO"/>
        </w:rPr>
        <w:t>nr.1 la Regulamentul ATM/ANS;</w:t>
      </w:r>
    </w:p>
    <w:p w14:paraId="3C9EC5FE" w14:textId="75FB621E" w:rsidR="00D156A5" w:rsidRPr="00497530" w:rsidRDefault="00D156A5" w:rsidP="00C020FB">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lastRenderedPageBreak/>
        <w:t>altitudine</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altitude</w:t>
      </w:r>
      <w:r w:rsidRPr="00497530">
        <w:rPr>
          <w:rFonts w:ascii="Times New Roman" w:hAnsi="Times New Roman" w:cs="Times New Roman"/>
          <w:sz w:val="24"/>
          <w:szCs w:val="24"/>
          <w:lang w:val="ro-RO"/>
        </w:rPr>
        <w:t xml:space="preserve">) - </w:t>
      </w:r>
      <w:r w:rsidR="004B29BD"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203AF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56435AC2" w14:textId="3EAEDB28" w:rsidR="00D156A5" w:rsidRPr="00497530" w:rsidRDefault="00D156A5" w:rsidP="00C020FB">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unitate  de control al apropierii</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approach control unit)</w:t>
      </w:r>
      <w:r w:rsidRPr="00497530">
        <w:rPr>
          <w:rFonts w:ascii="Times New Roman" w:hAnsi="Times New Roman" w:cs="Times New Roman"/>
          <w:sz w:val="24"/>
          <w:szCs w:val="24"/>
          <w:lang w:val="ro-RO"/>
        </w:rPr>
        <w:t xml:space="preserve"> - </w:t>
      </w:r>
      <w:r w:rsidR="004B29BD"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203AF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253AACDA" w14:textId="77CA9259" w:rsidR="0014303F" w:rsidRPr="00497530" w:rsidRDefault="0014303F" w:rsidP="00C020FB">
      <w:pPr>
        <w:pStyle w:val="Listparagraf"/>
        <w:widowControl w:val="0"/>
        <w:numPr>
          <w:ilvl w:val="0"/>
          <w:numId w:val="50"/>
        </w:numPr>
        <w:tabs>
          <w:tab w:val="left" w:pos="681"/>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bCs/>
          <w:sz w:val="24"/>
          <w:szCs w:val="24"/>
          <w:lang w:val="ro-RO"/>
        </w:rPr>
        <w:t>autoritatea ATS corespunzătoare</w:t>
      </w:r>
      <w:r w:rsidRPr="00497530">
        <w:rPr>
          <w:rFonts w:ascii="Times New Roman" w:hAnsi="Times New Roman" w:cs="Times New Roman"/>
          <w:bCs/>
          <w:sz w:val="24"/>
          <w:szCs w:val="24"/>
          <w:lang w:val="ro-RO"/>
        </w:rPr>
        <w:t xml:space="preserve"> (</w:t>
      </w:r>
      <w:r w:rsidR="002B5E78" w:rsidRPr="00497530">
        <w:rPr>
          <w:rFonts w:ascii="Times New Roman" w:hAnsi="Times New Roman" w:cs="Times New Roman"/>
          <w:bCs/>
          <w:sz w:val="24"/>
          <w:szCs w:val="24"/>
        </w:rPr>
        <w:t>appropriate</w:t>
      </w:r>
      <w:r w:rsidRPr="00497530">
        <w:rPr>
          <w:rFonts w:ascii="Times New Roman" w:hAnsi="Times New Roman" w:cs="Times New Roman"/>
          <w:bCs/>
          <w:sz w:val="24"/>
          <w:szCs w:val="24"/>
        </w:rPr>
        <w:t xml:space="preserve"> ATS authority</w:t>
      </w:r>
      <w:r w:rsidRPr="00497530">
        <w:rPr>
          <w:rFonts w:ascii="Times New Roman" w:hAnsi="Times New Roman" w:cs="Times New Roman"/>
          <w:bCs/>
          <w:sz w:val="24"/>
          <w:szCs w:val="24"/>
          <w:lang w:val="ro-RO"/>
        </w:rPr>
        <w:t xml:space="preserve">) - </w:t>
      </w:r>
      <w:r w:rsidRPr="00497530">
        <w:rPr>
          <w:rFonts w:ascii="Times New Roman" w:hAnsi="Times New Roman" w:cs="Times New Roman"/>
          <w:sz w:val="24"/>
          <w:szCs w:val="24"/>
          <w:lang w:val="ro-RO"/>
        </w:rPr>
        <w:t>furnizor de servicii de trafic aerian, certificat și desemnat de către Autoritatea Aeronautică Civilă (AAC) pentru furnizarea serviciului de trafic în spațiul aerian pentru care, Republica Moldova este responsabilă;</w:t>
      </w:r>
    </w:p>
    <w:p w14:paraId="6A332064" w14:textId="38403307" w:rsidR="00067A96" w:rsidRPr="00497530" w:rsidRDefault="00244DCA" w:rsidP="00C020FB">
      <w:pPr>
        <w:pStyle w:val="Listparagraf"/>
        <w:widowControl w:val="0"/>
        <w:numPr>
          <w:ilvl w:val="0"/>
          <w:numId w:val="50"/>
        </w:numPr>
        <w:tabs>
          <w:tab w:val="left" w:pos="681"/>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platformă</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apron</w:t>
      </w:r>
      <w:r w:rsidRPr="00497530">
        <w:rPr>
          <w:rFonts w:ascii="Times New Roman" w:hAnsi="Times New Roman" w:cs="Times New Roman"/>
          <w:sz w:val="24"/>
          <w:szCs w:val="24"/>
          <w:lang w:val="ro-RO"/>
        </w:rPr>
        <w:t xml:space="preserve">) - </w:t>
      </w:r>
      <w:r w:rsidR="004B29BD"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 xml:space="preserve">CT-SERA 1.5; </w:t>
      </w:r>
    </w:p>
    <w:p w14:paraId="51189249" w14:textId="274A642A" w:rsidR="00526C03" w:rsidRPr="00497530" w:rsidRDefault="00526C03" w:rsidP="00C020FB">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serviciu de gestionare a platformei</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apron management service</w:t>
      </w:r>
      <w:r w:rsidRPr="00497530">
        <w:rPr>
          <w:rFonts w:ascii="Times New Roman" w:hAnsi="Times New Roman" w:cs="Times New Roman"/>
          <w:sz w:val="24"/>
          <w:szCs w:val="24"/>
          <w:lang w:val="ro-RO"/>
        </w:rPr>
        <w:t xml:space="preserve"> -</w:t>
      </w:r>
      <w:r w:rsidR="002C0F64"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lang w:val="ro-RO"/>
        </w:rPr>
        <w:t xml:space="preserve">AMS) - un serviciu furnizat pentru a administra activitățile și mișcarea aeronavelor și a vehiculelor pe o platformă; </w:t>
      </w:r>
    </w:p>
    <w:p w14:paraId="7AB2C13D" w14:textId="11F26BBD" w:rsidR="00244DCA" w:rsidRPr="00497530" w:rsidRDefault="00244DCA" w:rsidP="00C020FB">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centrul regional de control</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area control center</w:t>
      </w:r>
      <w:r w:rsidRPr="00497530">
        <w:rPr>
          <w:rFonts w:ascii="Times New Roman" w:hAnsi="Times New Roman" w:cs="Times New Roman"/>
          <w:sz w:val="24"/>
          <w:szCs w:val="24"/>
          <w:lang w:val="ro-RO"/>
        </w:rPr>
        <w:t xml:space="preserve"> - ACC) - </w:t>
      </w:r>
      <w:r w:rsidR="004B29BD"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Anexa</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0CF50E85" w14:textId="1C1BDD1F" w:rsidR="00172679" w:rsidRPr="00497530" w:rsidRDefault="00244DCA" w:rsidP="00C020FB">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serviciu</w:t>
      </w:r>
      <w:r w:rsidR="00BA2EC5" w:rsidRPr="00497530">
        <w:rPr>
          <w:rFonts w:ascii="Times New Roman" w:hAnsi="Times New Roman" w:cs="Times New Roman"/>
          <w:b/>
          <w:sz w:val="24"/>
          <w:szCs w:val="24"/>
          <w:lang w:val="ro-RO"/>
        </w:rPr>
        <w:t xml:space="preserve"> de control</w:t>
      </w:r>
      <w:r w:rsidRPr="00497530">
        <w:rPr>
          <w:rFonts w:ascii="Times New Roman" w:hAnsi="Times New Roman" w:cs="Times New Roman"/>
          <w:b/>
          <w:sz w:val="24"/>
          <w:szCs w:val="24"/>
          <w:lang w:val="ro-RO"/>
        </w:rPr>
        <w:t xml:space="preserve"> regional</w:t>
      </w:r>
      <w:r w:rsidRPr="00497530">
        <w:rPr>
          <w:rFonts w:ascii="Times New Roman" w:hAnsi="Times New Roman" w:cs="Times New Roman"/>
          <w:sz w:val="24"/>
          <w:szCs w:val="24"/>
          <w:lang w:val="ro-RO"/>
        </w:rPr>
        <w:t xml:space="preserve"> </w:t>
      </w:r>
      <w:r w:rsidR="00172679" w:rsidRPr="00497530">
        <w:rPr>
          <w:rFonts w:ascii="Times New Roman" w:hAnsi="Times New Roman" w:cs="Times New Roman"/>
          <w:sz w:val="24"/>
          <w:szCs w:val="24"/>
          <w:lang w:val="ro-RO"/>
        </w:rPr>
        <w:t>(</w:t>
      </w:r>
      <w:r w:rsidR="00172679" w:rsidRPr="00497530">
        <w:rPr>
          <w:rFonts w:ascii="Times New Roman" w:hAnsi="Times New Roman" w:cs="Times New Roman"/>
          <w:sz w:val="24"/>
          <w:szCs w:val="24"/>
        </w:rPr>
        <w:t>area control service</w:t>
      </w:r>
      <w:r w:rsidR="00172679" w:rsidRPr="00497530">
        <w:rPr>
          <w:rFonts w:ascii="Times New Roman" w:hAnsi="Times New Roman" w:cs="Times New Roman"/>
          <w:sz w:val="24"/>
          <w:szCs w:val="24"/>
          <w:lang w:val="ro-RO"/>
        </w:rPr>
        <w:t xml:space="preserve">) - </w:t>
      </w:r>
      <w:r w:rsidR="004B29BD" w:rsidRPr="00497530">
        <w:rPr>
          <w:rFonts w:ascii="Times New Roman" w:hAnsi="Times New Roman" w:cs="Times New Roman"/>
          <w:bCs/>
          <w:iCs/>
          <w:sz w:val="24"/>
          <w:szCs w:val="24"/>
          <w:shd w:val="clear" w:color="auto" w:fill="FFFFFF"/>
          <w:lang w:val="ro-RO"/>
        </w:rPr>
        <w:t xml:space="preserve">conform </w:t>
      </w:r>
      <w:r w:rsidR="00172679" w:rsidRPr="00497530">
        <w:rPr>
          <w:rFonts w:ascii="Times New Roman" w:hAnsi="Times New Roman" w:cs="Times New Roman"/>
          <w:sz w:val="24"/>
          <w:szCs w:val="24"/>
          <w:lang w:val="ro-RO"/>
        </w:rPr>
        <w:t>CT-SERA 1.5;</w:t>
      </w:r>
    </w:p>
    <w:p w14:paraId="58D5F487" w14:textId="1CFD25EB" w:rsidR="00172679" w:rsidRPr="00497530" w:rsidRDefault="00172679" w:rsidP="00C020FB">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navigație de suprafață</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area navigation</w:t>
      </w:r>
      <w:r w:rsidRPr="00497530">
        <w:rPr>
          <w:rFonts w:ascii="Times New Roman" w:hAnsi="Times New Roman" w:cs="Times New Roman"/>
          <w:sz w:val="24"/>
          <w:szCs w:val="24"/>
          <w:lang w:val="ro-RO"/>
        </w:rPr>
        <w:t xml:space="preserve">) - </w:t>
      </w:r>
      <w:r w:rsidR="004B29BD"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203AF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63C8C78C" w14:textId="435F2187" w:rsidR="00F577E1" w:rsidRPr="00497530" w:rsidRDefault="00F577E1" w:rsidP="00C020FB">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rută de navigație de suprafață</w:t>
      </w:r>
      <w:r w:rsidRPr="00497530">
        <w:rPr>
          <w:rFonts w:ascii="Times New Roman" w:hAnsi="Times New Roman" w:cs="Times New Roman"/>
          <w:sz w:val="24"/>
          <w:szCs w:val="24"/>
          <w:lang w:val="ro-RO"/>
        </w:rPr>
        <w:t xml:space="preserve"> </w:t>
      </w:r>
      <w:r w:rsidR="00172679" w:rsidRPr="00497530">
        <w:rPr>
          <w:rFonts w:ascii="Times New Roman" w:hAnsi="Times New Roman" w:cs="Times New Roman"/>
          <w:sz w:val="24"/>
          <w:szCs w:val="24"/>
        </w:rPr>
        <w:t>(area navigation route)</w:t>
      </w:r>
      <w:r w:rsidR="00172679" w:rsidRPr="00497530">
        <w:rPr>
          <w:rFonts w:ascii="Times New Roman" w:hAnsi="Times New Roman" w:cs="Times New Roman"/>
          <w:sz w:val="24"/>
          <w:szCs w:val="24"/>
          <w:lang w:val="ro-RO"/>
        </w:rPr>
        <w:t xml:space="preserve"> - </w:t>
      </w:r>
      <w:r w:rsidR="004B29BD"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Anex</w:t>
      </w:r>
      <w:r w:rsidR="00203AF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6CBA0EF7" w14:textId="3DC309B7" w:rsidR="00F577E1" w:rsidRPr="00497530" w:rsidRDefault="00F577E1" w:rsidP="00C020FB">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rută ATS</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ATS route</w:t>
      </w:r>
      <w:r w:rsidRPr="00497530">
        <w:rPr>
          <w:rFonts w:ascii="Times New Roman" w:hAnsi="Times New Roman" w:cs="Times New Roman"/>
          <w:sz w:val="24"/>
          <w:szCs w:val="24"/>
          <w:lang w:val="ro-RO"/>
        </w:rPr>
        <w:t xml:space="preserve">) - </w:t>
      </w:r>
      <w:r w:rsidR="004B29BD"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203AF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5F707BC2" w14:textId="66588F2B" w:rsidR="00260EA9" w:rsidRPr="00497530" w:rsidRDefault="00F577E1" w:rsidP="00C020FB">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emisiune de supraveghere automată dependentă</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automatic dependent surveillance – broadcast -</w:t>
      </w:r>
      <w:r w:rsidRPr="00497530">
        <w:rPr>
          <w:rFonts w:ascii="Times New Roman" w:hAnsi="Times New Roman" w:cs="Times New Roman"/>
          <w:sz w:val="24"/>
          <w:szCs w:val="24"/>
          <w:lang w:val="ro-RO"/>
        </w:rPr>
        <w:t>ADS-B) -</w:t>
      </w:r>
      <w:r w:rsidR="00260EA9" w:rsidRPr="00497530">
        <w:rPr>
          <w:rFonts w:ascii="Times New Roman" w:hAnsi="Times New Roman" w:cs="Times New Roman"/>
          <w:sz w:val="24"/>
          <w:szCs w:val="24"/>
          <w:lang w:val="ro-RO"/>
        </w:rPr>
        <w:t xml:space="preserve"> CT-SERA 1.5 / Anex</w:t>
      </w:r>
      <w:r w:rsidR="00203AF8" w:rsidRPr="00497530">
        <w:rPr>
          <w:rFonts w:ascii="Times New Roman" w:hAnsi="Times New Roman" w:cs="Times New Roman"/>
          <w:sz w:val="24"/>
          <w:szCs w:val="24"/>
          <w:lang w:val="ro-RO"/>
        </w:rPr>
        <w:t>ei</w:t>
      </w:r>
      <w:r w:rsidR="00260EA9" w:rsidRPr="00497530">
        <w:rPr>
          <w:rFonts w:ascii="Times New Roman" w:hAnsi="Times New Roman" w:cs="Times New Roman"/>
          <w:bCs/>
          <w:iCs/>
          <w:sz w:val="24"/>
          <w:szCs w:val="24"/>
          <w:shd w:val="clear" w:color="auto" w:fill="FFFFFF"/>
          <w:lang w:val="ro-RO"/>
        </w:rPr>
        <w:t xml:space="preserve"> </w:t>
      </w:r>
      <w:r w:rsidR="00260EA9" w:rsidRPr="00497530">
        <w:rPr>
          <w:rFonts w:ascii="Times New Roman" w:hAnsi="Times New Roman" w:cs="Times New Roman"/>
          <w:sz w:val="24"/>
          <w:szCs w:val="24"/>
          <w:lang w:val="ro-RO"/>
        </w:rPr>
        <w:t>nr.1 la Regulamentul ATM/ANS;</w:t>
      </w:r>
    </w:p>
    <w:p w14:paraId="421E3D5C" w14:textId="66813915" w:rsidR="00F577E1" w:rsidRPr="00497530" w:rsidRDefault="00260EA9" w:rsidP="00C020FB">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contract de supraveghere dependentă automată</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automatic dependent surveillance – contract -ADS-C</w:t>
      </w:r>
      <w:r w:rsidRPr="00497530">
        <w:rPr>
          <w:rFonts w:ascii="Times New Roman" w:hAnsi="Times New Roman" w:cs="Times New Roman"/>
          <w:sz w:val="24"/>
          <w:szCs w:val="24"/>
          <w:lang w:val="ro-RO"/>
        </w:rPr>
        <w:t>) - CT-SERA 1.5 / Anex</w:t>
      </w:r>
      <w:r w:rsidR="00203AF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2438D4C6" w14:textId="1C29C34D" w:rsidR="00260EA9" w:rsidRPr="00497530" w:rsidRDefault="00260EA9" w:rsidP="00C020FB">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serviciu de informare automată pentru zona terminală</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automatic terminal information service -ATIS</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203AF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37967EBD" w14:textId="4C03550F" w:rsidR="001E34AD" w:rsidRPr="00497530" w:rsidRDefault="001E34AD" w:rsidP="00C020FB">
      <w:pPr>
        <w:pStyle w:val="Listparagraf"/>
        <w:numPr>
          <w:ilvl w:val="0"/>
          <w:numId w:val="50"/>
        </w:numPr>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viraj de bază</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(base turn</w:t>
      </w:r>
      <w:r w:rsidRPr="00497530">
        <w:rPr>
          <w:rFonts w:ascii="Times New Roman" w:hAnsi="Times New Roman" w:cs="Times New Roman"/>
          <w:sz w:val="24"/>
          <w:szCs w:val="24"/>
          <w:lang w:val="ro-RO"/>
        </w:rPr>
        <w:t xml:space="preserve">) - </w:t>
      </w:r>
      <w:r w:rsidRPr="00497530">
        <w:rPr>
          <w:rFonts w:ascii="Times New Roman" w:hAnsi="Times New Roman" w:cs="Times New Roman"/>
          <w:bCs/>
          <w:iCs/>
          <w:sz w:val="24"/>
          <w:szCs w:val="24"/>
          <w:shd w:val="clear" w:color="auto" w:fill="FFFFFF"/>
          <w:lang w:val="ro-RO"/>
        </w:rPr>
        <w:t>GM1 Anexa nr.4 la Regulamentul ATM/ANS</w:t>
      </w:r>
      <w:r w:rsidRPr="00497530">
        <w:rPr>
          <w:rFonts w:ascii="Times New Roman" w:hAnsi="Times New Roman" w:cs="Times New Roman"/>
          <w:sz w:val="24"/>
          <w:szCs w:val="24"/>
          <w:lang w:val="ro-RO"/>
        </w:rPr>
        <w:t>;</w:t>
      </w:r>
    </w:p>
    <w:p w14:paraId="1A1302FA" w14:textId="6A2D2809" w:rsidR="00192190" w:rsidRPr="00497530" w:rsidRDefault="00192190" w:rsidP="00C020FB">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calendar</w:t>
      </w:r>
      <w:r w:rsidRPr="00497530">
        <w:rPr>
          <w:rFonts w:ascii="Times New Roman" w:hAnsi="Times New Roman" w:cs="Times New Roman"/>
          <w:sz w:val="24"/>
          <w:szCs w:val="24"/>
          <w:lang w:val="ro-RO"/>
        </w:rPr>
        <w:t xml:space="preserve"> (calendar) - sistem de </w:t>
      </w:r>
      <w:r w:rsidR="00864D30" w:rsidRPr="00497530">
        <w:rPr>
          <w:rFonts w:ascii="Times New Roman" w:hAnsi="Times New Roman" w:cs="Times New Roman"/>
          <w:sz w:val="24"/>
          <w:szCs w:val="24"/>
          <w:lang w:val="ro-RO"/>
        </w:rPr>
        <w:t>referință</w:t>
      </w:r>
      <w:r w:rsidRPr="00497530">
        <w:rPr>
          <w:rFonts w:ascii="Times New Roman" w:hAnsi="Times New Roman" w:cs="Times New Roman"/>
          <w:sz w:val="24"/>
          <w:szCs w:val="24"/>
          <w:lang w:val="ro-RO"/>
        </w:rPr>
        <w:t xml:space="preserve"> temporal discret, care oferă baza pentru definirea </w:t>
      </w:r>
      <w:r w:rsidR="002B5E78" w:rsidRPr="00497530">
        <w:rPr>
          <w:rFonts w:ascii="Times New Roman" w:hAnsi="Times New Roman" w:cs="Times New Roman"/>
          <w:sz w:val="24"/>
          <w:szCs w:val="24"/>
          <w:lang w:val="ro-RO"/>
        </w:rPr>
        <w:t>poziției</w:t>
      </w:r>
      <w:r w:rsidRPr="00497530">
        <w:rPr>
          <w:rFonts w:ascii="Times New Roman" w:hAnsi="Times New Roman" w:cs="Times New Roman"/>
          <w:sz w:val="24"/>
          <w:szCs w:val="24"/>
          <w:lang w:val="ro-RO"/>
        </w:rPr>
        <w:t xml:space="preserve"> temporale cu o rezoluție de o zi (ISO 19108);</w:t>
      </w:r>
    </w:p>
    <w:p w14:paraId="64A90B8B" w14:textId="07A94902" w:rsidR="00E871A0" w:rsidRPr="00497530" w:rsidRDefault="00E871A0" w:rsidP="00C020FB">
      <w:pPr>
        <w:pStyle w:val="Listparagraf"/>
        <w:widowControl w:val="0"/>
        <w:numPr>
          <w:ilvl w:val="0"/>
          <w:numId w:val="50"/>
        </w:numPr>
        <w:tabs>
          <w:tab w:val="left" w:pos="0"/>
        </w:tabs>
        <w:autoSpaceDE w:val="0"/>
        <w:autoSpaceDN w:val="0"/>
        <w:spacing w:after="240" w:line="235" w:lineRule="auto"/>
        <w:jc w:val="both"/>
        <w:rPr>
          <w:rFonts w:ascii="Times New Roman" w:hAnsi="Times New Roman" w:cs="Times New Roman"/>
          <w:iCs/>
          <w:sz w:val="24"/>
          <w:szCs w:val="24"/>
          <w:lang w:val="ro-RO"/>
        </w:rPr>
      </w:pPr>
      <w:r w:rsidRPr="00497530">
        <w:rPr>
          <w:rFonts w:ascii="Times New Roman" w:hAnsi="Times New Roman" w:cs="Times New Roman"/>
          <w:b/>
          <w:iCs/>
          <w:sz w:val="24"/>
          <w:szCs w:val="24"/>
          <w:lang w:val="ro-RO"/>
        </w:rPr>
        <w:t xml:space="preserve">punct de schimbare a frecvenței </w:t>
      </w:r>
      <w:r w:rsidRPr="00497530">
        <w:rPr>
          <w:rFonts w:ascii="Times New Roman" w:hAnsi="Times New Roman" w:cs="Times New Roman"/>
          <w:iCs/>
          <w:sz w:val="24"/>
          <w:szCs w:val="24"/>
          <w:lang w:val="ro-RO"/>
        </w:rPr>
        <w:t>(</w:t>
      </w:r>
      <w:r w:rsidRPr="00497530">
        <w:rPr>
          <w:rFonts w:ascii="Times New Roman" w:hAnsi="Times New Roman" w:cs="Times New Roman"/>
          <w:iCs/>
          <w:sz w:val="24"/>
          <w:szCs w:val="24"/>
        </w:rPr>
        <w:t>change over point</w:t>
      </w:r>
      <w:r w:rsidRPr="00497530">
        <w:rPr>
          <w:rFonts w:ascii="Times New Roman" w:hAnsi="Times New Roman" w:cs="Times New Roman"/>
          <w:iCs/>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bCs/>
          <w:iCs/>
          <w:sz w:val="24"/>
          <w:szCs w:val="24"/>
          <w:shd w:val="clear" w:color="auto" w:fill="FFFFFF"/>
          <w:lang w:val="ro-RO"/>
        </w:rPr>
        <w:t>GM1 Anexa nr.4 la Regulamentul</w:t>
      </w:r>
      <w:r w:rsidR="00F72C5B"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bCs/>
          <w:iCs/>
          <w:sz w:val="24"/>
          <w:szCs w:val="24"/>
          <w:shd w:val="clear" w:color="auto" w:fill="FFFFFF"/>
          <w:lang w:val="ro-RO"/>
        </w:rPr>
        <w:t>ATM/ANS</w:t>
      </w:r>
      <w:r w:rsidRPr="00497530">
        <w:rPr>
          <w:rFonts w:ascii="Times New Roman" w:hAnsi="Times New Roman" w:cs="Times New Roman"/>
          <w:sz w:val="24"/>
          <w:szCs w:val="24"/>
          <w:lang w:val="ro-RO"/>
        </w:rPr>
        <w:t>;</w:t>
      </w:r>
    </w:p>
    <w:p w14:paraId="1FEB1F0D" w14:textId="61720223" w:rsidR="00192190" w:rsidRPr="00497530" w:rsidRDefault="00F72C5B" w:rsidP="00C020FB">
      <w:pPr>
        <w:pStyle w:val="Listparagraf"/>
        <w:numPr>
          <w:ilvl w:val="0"/>
          <w:numId w:val="50"/>
        </w:numPr>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limita autorizării</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(clearance limit</w:t>
      </w:r>
      <w:r w:rsidRPr="00497530">
        <w:rPr>
          <w:rFonts w:ascii="Times New Roman" w:hAnsi="Times New Roman" w:cs="Times New Roman"/>
          <w:sz w:val="24"/>
          <w:szCs w:val="24"/>
          <w:lang w:val="ro-RO"/>
        </w:rPr>
        <w:t>) -</w:t>
      </w:r>
      <w:r w:rsidR="004E655B" w:rsidRPr="00497530">
        <w:rPr>
          <w:rFonts w:ascii="Times New Roman" w:hAnsi="Times New Roman" w:cs="Times New Roman"/>
          <w:sz w:val="24"/>
          <w:szCs w:val="24"/>
          <w:lang w:val="ro-RO"/>
        </w:rPr>
        <w:t xml:space="preserve"> </w:t>
      </w:r>
      <w:r w:rsidR="000E6ED5" w:rsidRPr="00497530">
        <w:rPr>
          <w:rFonts w:ascii="Times New Roman" w:hAnsi="Times New Roman" w:cs="Times New Roman"/>
          <w:bCs/>
          <w:iCs/>
          <w:sz w:val="24"/>
          <w:szCs w:val="24"/>
          <w:shd w:val="clear" w:color="auto" w:fill="FFFFFF"/>
          <w:lang w:val="ro-RO"/>
        </w:rPr>
        <w:t xml:space="preserve">conform </w:t>
      </w:r>
      <w:r w:rsidR="004E655B" w:rsidRPr="00497530">
        <w:rPr>
          <w:rFonts w:ascii="Times New Roman" w:hAnsi="Times New Roman" w:cs="Times New Roman"/>
          <w:sz w:val="24"/>
          <w:szCs w:val="24"/>
          <w:lang w:val="ro-RO"/>
        </w:rPr>
        <w:t>CT-SERA 1.5 / Anex</w:t>
      </w:r>
      <w:r w:rsidR="00203AF8" w:rsidRPr="00497530">
        <w:rPr>
          <w:rFonts w:ascii="Times New Roman" w:hAnsi="Times New Roman" w:cs="Times New Roman"/>
          <w:sz w:val="24"/>
          <w:szCs w:val="24"/>
          <w:lang w:val="ro-RO"/>
        </w:rPr>
        <w:t>ei</w:t>
      </w:r>
      <w:r w:rsidR="004E655B" w:rsidRPr="00497530">
        <w:rPr>
          <w:rFonts w:ascii="Times New Roman" w:hAnsi="Times New Roman" w:cs="Times New Roman"/>
          <w:bCs/>
          <w:iCs/>
          <w:sz w:val="24"/>
          <w:szCs w:val="24"/>
          <w:shd w:val="clear" w:color="auto" w:fill="FFFFFF"/>
          <w:lang w:val="ro-RO"/>
        </w:rPr>
        <w:t xml:space="preserve"> </w:t>
      </w:r>
      <w:r w:rsidR="004E655B" w:rsidRPr="00497530">
        <w:rPr>
          <w:rFonts w:ascii="Times New Roman" w:hAnsi="Times New Roman" w:cs="Times New Roman"/>
          <w:sz w:val="24"/>
          <w:szCs w:val="24"/>
          <w:lang w:val="ro-RO"/>
        </w:rPr>
        <w:t>nr.1 la Regulamentul ATM/ANS;</w:t>
      </w:r>
    </w:p>
    <w:p w14:paraId="6BB6C9BC" w14:textId="3ED28138" w:rsidR="004E655B" w:rsidRPr="00497530" w:rsidRDefault="004E655B" w:rsidP="00C020FB">
      <w:pPr>
        <w:pStyle w:val="Listparagraf"/>
        <w:numPr>
          <w:ilvl w:val="0"/>
          <w:numId w:val="50"/>
        </w:numPr>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regiune de control</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control area)</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203AF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3823CC41" w14:textId="2A3349D3" w:rsidR="004E655B" w:rsidRPr="00497530" w:rsidRDefault="004E655B" w:rsidP="00C020FB">
      <w:pPr>
        <w:pStyle w:val="Listparagraf"/>
        <w:numPr>
          <w:ilvl w:val="0"/>
          <w:numId w:val="50"/>
        </w:numPr>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teleconferință</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conference communication</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Anex</w:t>
      </w:r>
      <w:r w:rsidR="00203AF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r w:rsidR="00B87878" w:rsidRPr="00497530">
        <w:rPr>
          <w:rFonts w:ascii="Times New Roman" w:hAnsi="Times New Roman" w:cs="Times New Roman"/>
          <w:sz w:val="24"/>
          <w:szCs w:val="24"/>
          <w:lang w:val="ro-RO"/>
        </w:rPr>
        <w:t xml:space="preserve">; </w:t>
      </w:r>
    </w:p>
    <w:p w14:paraId="0747E414" w14:textId="7639F7FA" w:rsidR="00B87878" w:rsidRPr="00497530" w:rsidRDefault="00B87878" w:rsidP="00C020FB">
      <w:pPr>
        <w:pStyle w:val="Listparagraf"/>
        <w:numPr>
          <w:ilvl w:val="0"/>
          <w:numId w:val="50"/>
        </w:numPr>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aerodrom controlat</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controlled aerodrome</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203AF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4406200E" w14:textId="21294E77" w:rsidR="00B87878" w:rsidRPr="00497530" w:rsidRDefault="00B87878" w:rsidP="00C020FB">
      <w:pPr>
        <w:pStyle w:val="Listparagraf"/>
        <w:numPr>
          <w:ilvl w:val="0"/>
          <w:numId w:val="50"/>
        </w:numPr>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spațiu aerian controlat</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controlled airspace</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203AF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5E137ED4" w14:textId="467C4D68" w:rsidR="00B87878" w:rsidRPr="00497530" w:rsidRDefault="00B87878" w:rsidP="00C020FB">
      <w:pPr>
        <w:pStyle w:val="Listparagraf"/>
        <w:numPr>
          <w:ilvl w:val="0"/>
          <w:numId w:val="50"/>
        </w:numPr>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zbor controlat</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controlled flight</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203AF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4B6F98C5" w14:textId="5E7DF0B0" w:rsidR="00202958" w:rsidRPr="00497530" w:rsidRDefault="00B87878" w:rsidP="00C020FB">
      <w:pPr>
        <w:pStyle w:val="Listparagraf"/>
        <w:numPr>
          <w:ilvl w:val="0"/>
          <w:numId w:val="50"/>
        </w:numPr>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comunicații controlor-pilot prin legătură de date</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controller-pilot data link communications -CPDLC</w:t>
      </w:r>
      <w:r w:rsidRPr="00497530">
        <w:rPr>
          <w:rFonts w:ascii="Times New Roman" w:hAnsi="Times New Roman" w:cs="Times New Roman"/>
          <w:sz w:val="24"/>
          <w:szCs w:val="24"/>
          <w:lang w:val="ro-RO"/>
        </w:rPr>
        <w:t>) -</w:t>
      </w:r>
      <w:r w:rsidR="00202958" w:rsidRPr="00497530">
        <w:rPr>
          <w:rFonts w:ascii="Times New Roman" w:hAnsi="Times New Roman" w:cs="Times New Roman"/>
          <w:sz w:val="24"/>
          <w:szCs w:val="24"/>
          <w:lang w:val="ro-RO"/>
        </w:rPr>
        <w:t xml:space="preserve"> </w:t>
      </w:r>
      <w:r w:rsidR="000E6ED5" w:rsidRPr="00497530">
        <w:rPr>
          <w:rFonts w:ascii="Times New Roman" w:hAnsi="Times New Roman" w:cs="Times New Roman"/>
          <w:bCs/>
          <w:iCs/>
          <w:sz w:val="24"/>
          <w:szCs w:val="24"/>
          <w:shd w:val="clear" w:color="auto" w:fill="FFFFFF"/>
          <w:lang w:val="ro-RO"/>
        </w:rPr>
        <w:t xml:space="preserve">conform </w:t>
      </w:r>
      <w:r w:rsidR="00202958" w:rsidRPr="00497530">
        <w:rPr>
          <w:rFonts w:ascii="Times New Roman" w:hAnsi="Times New Roman" w:cs="Times New Roman"/>
          <w:sz w:val="24"/>
          <w:szCs w:val="24"/>
          <w:lang w:val="ro-RO"/>
        </w:rPr>
        <w:t>CT-SERA 1.5 / Anex</w:t>
      </w:r>
      <w:r w:rsidR="00203AF8" w:rsidRPr="00497530">
        <w:rPr>
          <w:rFonts w:ascii="Times New Roman" w:hAnsi="Times New Roman" w:cs="Times New Roman"/>
          <w:sz w:val="24"/>
          <w:szCs w:val="24"/>
          <w:lang w:val="ro-RO"/>
        </w:rPr>
        <w:t>ei</w:t>
      </w:r>
      <w:r w:rsidR="00202958" w:rsidRPr="00497530">
        <w:rPr>
          <w:rFonts w:ascii="Times New Roman" w:hAnsi="Times New Roman" w:cs="Times New Roman"/>
          <w:bCs/>
          <w:iCs/>
          <w:sz w:val="24"/>
          <w:szCs w:val="24"/>
          <w:shd w:val="clear" w:color="auto" w:fill="FFFFFF"/>
          <w:lang w:val="ro-RO"/>
        </w:rPr>
        <w:t xml:space="preserve"> </w:t>
      </w:r>
      <w:r w:rsidR="00202958" w:rsidRPr="00497530">
        <w:rPr>
          <w:rFonts w:ascii="Times New Roman" w:hAnsi="Times New Roman" w:cs="Times New Roman"/>
          <w:sz w:val="24"/>
          <w:szCs w:val="24"/>
          <w:lang w:val="ro-RO"/>
        </w:rPr>
        <w:t>nr.1 la Regulamentul ATM/ANS;</w:t>
      </w:r>
    </w:p>
    <w:p w14:paraId="287416B3" w14:textId="1D5E8EAC" w:rsidR="00B87878" w:rsidRPr="00497530" w:rsidRDefault="00202958" w:rsidP="00C020FB">
      <w:pPr>
        <w:pStyle w:val="Listparagraf"/>
        <w:numPr>
          <w:ilvl w:val="0"/>
          <w:numId w:val="50"/>
        </w:numPr>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lastRenderedPageBreak/>
        <w:t>zonă de control</w:t>
      </w:r>
      <w:r w:rsidRPr="00497530">
        <w:rPr>
          <w:rFonts w:ascii="Times New Roman" w:hAnsi="Times New Roman" w:cs="Times New Roman"/>
          <w:sz w:val="24"/>
          <w:szCs w:val="24"/>
          <w:lang w:val="ro-RO"/>
        </w:rPr>
        <w:t xml:space="preserve"> (control zone)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Anexa</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5AD135C0" w14:textId="1F230C03" w:rsidR="00202958" w:rsidRPr="00497530" w:rsidRDefault="00202958" w:rsidP="00C020FB">
      <w:pPr>
        <w:pStyle w:val="Listparagraf"/>
        <w:numPr>
          <w:ilvl w:val="0"/>
          <w:numId w:val="50"/>
        </w:numPr>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nivel de croazieră</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(cruising level</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203AF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7C708709" w14:textId="2EDB4B0F" w:rsidR="00B87878" w:rsidRPr="00497530" w:rsidRDefault="00202958" w:rsidP="00C020FB">
      <w:pPr>
        <w:pStyle w:val="Listparagraf"/>
        <w:numPr>
          <w:ilvl w:val="0"/>
          <w:numId w:val="50"/>
        </w:numPr>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verificare redundantă ciclică</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cyclic redundancy check - CRC</w:t>
      </w:r>
      <w:r w:rsidRPr="00497530">
        <w:rPr>
          <w:rFonts w:ascii="Times New Roman" w:hAnsi="Times New Roman" w:cs="Times New Roman"/>
          <w:sz w:val="24"/>
          <w:szCs w:val="24"/>
          <w:lang w:val="ro-RO"/>
        </w:rPr>
        <w:t>) -</w:t>
      </w:r>
      <w:r w:rsidR="00A74FB1" w:rsidRPr="00497530">
        <w:rPr>
          <w:rFonts w:ascii="Times New Roman" w:hAnsi="Times New Roman" w:cs="Times New Roman"/>
          <w:sz w:val="24"/>
          <w:szCs w:val="24"/>
          <w:lang w:val="ro-RO"/>
        </w:rPr>
        <w:t xml:space="preserve"> </w:t>
      </w:r>
      <w:r w:rsidR="000E6ED5" w:rsidRPr="00497530">
        <w:rPr>
          <w:rFonts w:ascii="Times New Roman" w:hAnsi="Times New Roman" w:cs="Times New Roman"/>
          <w:bCs/>
          <w:iCs/>
          <w:sz w:val="24"/>
          <w:szCs w:val="24"/>
          <w:shd w:val="clear" w:color="auto" w:fill="FFFFFF"/>
          <w:lang w:val="ro-RO"/>
        </w:rPr>
        <w:t xml:space="preserve">conform </w:t>
      </w:r>
      <w:r w:rsidR="00A74FB1" w:rsidRPr="00497530">
        <w:rPr>
          <w:rFonts w:ascii="Times New Roman" w:hAnsi="Times New Roman" w:cs="Times New Roman"/>
          <w:sz w:val="24"/>
          <w:szCs w:val="24"/>
          <w:lang w:val="ro-RO"/>
        </w:rPr>
        <w:t>Anex</w:t>
      </w:r>
      <w:r w:rsidR="00203AF8" w:rsidRPr="00497530">
        <w:rPr>
          <w:rFonts w:ascii="Times New Roman" w:hAnsi="Times New Roman" w:cs="Times New Roman"/>
          <w:sz w:val="24"/>
          <w:szCs w:val="24"/>
          <w:lang w:val="ro-RO"/>
        </w:rPr>
        <w:t>ei</w:t>
      </w:r>
      <w:r w:rsidR="00A74FB1" w:rsidRPr="00497530">
        <w:rPr>
          <w:rFonts w:ascii="Times New Roman" w:hAnsi="Times New Roman" w:cs="Times New Roman"/>
          <w:bCs/>
          <w:iCs/>
          <w:sz w:val="24"/>
          <w:szCs w:val="24"/>
          <w:shd w:val="clear" w:color="auto" w:fill="FFFFFF"/>
          <w:lang w:val="ro-RO"/>
        </w:rPr>
        <w:t xml:space="preserve"> </w:t>
      </w:r>
      <w:r w:rsidR="00A74FB1" w:rsidRPr="00497530">
        <w:rPr>
          <w:rFonts w:ascii="Times New Roman" w:hAnsi="Times New Roman" w:cs="Times New Roman"/>
          <w:sz w:val="24"/>
          <w:szCs w:val="24"/>
          <w:lang w:val="ro-RO"/>
        </w:rPr>
        <w:t>nr.1 la Regulamentul ATM/ANS;</w:t>
      </w:r>
    </w:p>
    <w:p w14:paraId="3E1B7EF5" w14:textId="4C14B68F" w:rsidR="00A74FB1" w:rsidRPr="00497530" w:rsidRDefault="00A74FB1" w:rsidP="00C020FB">
      <w:pPr>
        <w:pStyle w:val="Listparagraf"/>
        <w:numPr>
          <w:ilvl w:val="0"/>
          <w:numId w:val="50"/>
        </w:numPr>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zonă periculoasă</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danger zone</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203AF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5B2401E6" w14:textId="0515E169" w:rsidR="00A74FB1" w:rsidRPr="00497530" w:rsidRDefault="002B5E78" w:rsidP="00C020FB">
      <w:pPr>
        <w:pStyle w:val="Listparagraf"/>
        <w:numPr>
          <w:ilvl w:val="0"/>
          <w:numId w:val="50"/>
        </w:numPr>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acuratețea</w:t>
      </w:r>
      <w:r w:rsidR="00A74FB1" w:rsidRPr="00497530">
        <w:rPr>
          <w:rFonts w:ascii="Times New Roman" w:hAnsi="Times New Roman" w:cs="Times New Roman"/>
          <w:b/>
          <w:sz w:val="24"/>
          <w:szCs w:val="24"/>
          <w:lang w:val="ro-RO"/>
        </w:rPr>
        <w:t xml:space="preserve"> datelor</w:t>
      </w:r>
      <w:r w:rsidR="00A74FB1" w:rsidRPr="00497530">
        <w:rPr>
          <w:rFonts w:ascii="Times New Roman" w:hAnsi="Times New Roman" w:cs="Times New Roman"/>
          <w:sz w:val="24"/>
          <w:szCs w:val="24"/>
          <w:lang w:val="ro-RO"/>
        </w:rPr>
        <w:t xml:space="preserve"> (</w:t>
      </w:r>
      <w:r w:rsidR="00A74FB1" w:rsidRPr="00497530">
        <w:rPr>
          <w:rFonts w:ascii="Times New Roman" w:hAnsi="Times New Roman" w:cs="Times New Roman"/>
          <w:sz w:val="24"/>
          <w:szCs w:val="24"/>
        </w:rPr>
        <w:t>data accuracy</w:t>
      </w:r>
      <w:r w:rsidR="00A74FB1"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00A74FB1" w:rsidRPr="00497530">
        <w:rPr>
          <w:rFonts w:ascii="Times New Roman" w:hAnsi="Times New Roman" w:cs="Times New Roman"/>
          <w:sz w:val="24"/>
          <w:szCs w:val="24"/>
          <w:lang w:val="ro-RO"/>
        </w:rPr>
        <w:t>Anex</w:t>
      </w:r>
      <w:r w:rsidR="00203AF8" w:rsidRPr="00497530">
        <w:rPr>
          <w:rFonts w:ascii="Times New Roman" w:hAnsi="Times New Roman" w:cs="Times New Roman"/>
          <w:sz w:val="24"/>
          <w:szCs w:val="24"/>
          <w:lang w:val="ro-RO"/>
        </w:rPr>
        <w:t>ei</w:t>
      </w:r>
      <w:r w:rsidR="00A74FB1" w:rsidRPr="00497530">
        <w:rPr>
          <w:rFonts w:ascii="Times New Roman" w:hAnsi="Times New Roman" w:cs="Times New Roman"/>
          <w:bCs/>
          <w:iCs/>
          <w:sz w:val="24"/>
          <w:szCs w:val="24"/>
          <w:shd w:val="clear" w:color="auto" w:fill="FFFFFF"/>
          <w:lang w:val="ro-RO"/>
        </w:rPr>
        <w:t xml:space="preserve"> </w:t>
      </w:r>
      <w:r w:rsidR="00A74FB1" w:rsidRPr="00497530">
        <w:rPr>
          <w:rFonts w:ascii="Times New Roman" w:hAnsi="Times New Roman" w:cs="Times New Roman"/>
          <w:sz w:val="24"/>
          <w:szCs w:val="24"/>
          <w:lang w:val="ro-RO"/>
        </w:rPr>
        <w:t>nr.1 la Regulamentul ATM/ANS;</w:t>
      </w:r>
    </w:p>
    <w:p w14:paraId="6A987B93" w14:textId="3A4BAE46" w:rsidR="00A74FB1" w:rsidRPr="00497530" w:rsidRDefault="00A74FB1" w:rsidP="00C020FB">
      <w:pPr>
        <w:pStyle w:val="Listparagraf"/>
        <w:numPr>
          <w:ilvl w:val="0"/>
          <w:numId w:val="50"/>
        </w:numPr>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integritatea datelor</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data integrity</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00F93ACA" w:rsidRPr="00497530">
        <w:rPr>
          <w:rFonts w:ascii="Times New Roman" w:hAnsi="Times New Roman" w:cs="Times New Roman"/>
          <w:sz w:val="24"/>
          <w:szCs w:val="24"/>
          <w:lang w:val="ro-RO"/>
        </w:rPr>
        <w:t>Anex</w:t>
      </w:r>
      <w:r w:rsidR="00203AF8" w:rsidRPr="00497530">
        <w:rPr>
          <w:rFonts w:ascii="Times New Roman" w:hAnsi="Times New Roman" w:cs="Times New Roman"/>
          <w:sz w:val="24"/>
          <w:szCs w:val="24"/>
          <w:lang w:val="ro-RO"/>
        </w:rPr>
        <w:t>ei</w:t>
      </w:r>
      <w:r w:rsidR="00F93ACA" w:rsidRPr="00497530">
        <w:rPr>
          <w:rFonts w:ascii="Times New Roman" w:hAnsi="Times New Roman" w:cs="Times New Roman"/>
          <w:bCs/>
          <w:iCs/>
          <w:sz w:val="24"/>
          <w:szCs w:val="24"/>
          <w:shd w:val="clear" w:color="auto" w:fill="FFFFFF"/>
          <w:lang w:val="ro-RO"/>
        </w:rPr>
        <w:t xml:space="preserve"> </w:t>
      </w:r>
      <w:r w:rsidR="00F93ACA" w:rsidRPr="00497530">
        <w:rPr>
          <w:rFonts w:ascii="Times New Roman" w:hAnsi="Times New Roman" w:cs="Times New Roman"/>
          <w:sz w:val="24"/>
          <w:szCs w:val="24"/>
          <w:lang w:val="ro-RO"/>
        </w:rPr>
        <w:t>nr.1 la Regulamentul ATM/ANS;</w:t>
      </w:r>
    </w:p>
    <w:p w14:paraId="75522745" w14:textId="2F249FCE" w:rsidR="00F93ACA" w:rsidRPr="00497530" w:rsidRDefault="00F93ACA" w:rsidP="00C020FB">
      <w:pPr>
        <w:pStyle w:val="Listparagraf"/>
        <w:numPr>
          <w:ilvl w:val="0"/>
          <w:numId w:val="50"/>
        </w:numPr>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comunicații prin legătură de date</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data link communications</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203AF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27393D34" w14:textId="577DD1A6" w:rsidR="00F93ACA" w:rsidRPr="00497530" w:rsidRDefault="00F93ACA" w:rsidP="00C020FB">
      <w:pPr>
        <w:pStyle w:val="Listparagraf"/>
        <w:numPr>
          <w:ilvl w:val="0"/>
          <w:numId w:val="50"/>
        </w:numPr>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calitatea datelor</w:t>
      </w:r>
      <w:r w:rsidRPr="00497530">
        <w:rPr>
          <w:rFonts w:ascii="Times New Roman" w:hAnsi="Times New Roman" w:cs="Times New Roman"/>
          <w:sz w:val="24"/>
          <w:szCs w:val="24"/>
          <w:lang w:val="ro-RO"/>
        </w:rPr>
        <w:t xml:space="preserve"> (data quality)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w:t>
      </w:r>
    </w:p>
    <w:p w14:paraId="1254678E" w14:textId="1FA9AD7E" w:rsidR="003468F7" w:rsidRPr="00497530" w:rsidRDefault="003468F7" w:rsidP="00C020FB">
      <w:pPr>
        <w:pStyle w:val="Listparagraf"/>
        <w:numPr>
          <w:ilvl w:val="0"/>
          <w:numId w:val="50"/>
        </w:numPr>
        <w:jc w:val="both"/>
        <w:rPr>
          <w:rFonts w:ascii="Times New Roman" w:hAnsi="Times New Roman" w:cs="Times New Roman"/>
          <w:sz w:val="24"/>
          <w:szCs w:val="24"/>
          <w:lang w:val="ro-RO"/>
        </w:rPr>
      </w:pPr>
      <w:r w:rsidRPr="00497530">
        <w:rPr>
          <w:rFonts w:ascii="Times New Roman" w:hAnsi="Times New Roman" w:cs="Times New Roman"/>
          <w:b/>
          <w:sz w:val="24"/>
          <w:szCs w:val="24"/>
        </w:rPr>
        <w:t>datum</w:t>
      </w:r>
      <w:r w:rsidRPr="00497530">
        <w:rPr>
          <w:rFonts w:ascii="Times New Roman" w:hAnsi="Times New Roman" w:cs="Times New Roman"/>
          <w:sz w:val="24"/>
          <w:szCs w:val="24"/>
          <w:lang w:val="ro-RO"/>
        </w:rPr>
        <w:t xml:space="preserve"> (punct de referință)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203AF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438997E3" w14:textId="76E04D8D" w:rsidR="003468F7" w:rsidRPr="00497530" w:rsidRDefault="003468F7" w:rsidP="00C020FB">
      <w:pPr>
        <w:pStyle w:val="Listparagraf"/>
        <w:widowControl w:val="0"/>
        <w:numPr>
          <w:ilvl w:val="0"/>
          <w:numId w:val="50"/>
        </w:numPr>
        <w:tabs>
          <w:tab w:val="left" w:pos="1579"/>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bCs/>
          <w:sz w:val="24"/>
          <w:szCs w:val="24"/>
          <w:lang w:val="ro-RO"/>
        </w:rPr>
        <w:t>capacitate declarată</w:t>
      </w:r>
      <w:r w:rsidRPr="00497530">
        <w:rPr>
          <w:rFonts w:ascii="Times New Roman" w:hAnsi="Times New Roman" w:cs="Times New Roman"/>
          <w:bCs/>
          <w:sz w:val="24"/>
          <w:szCs w:val="24"/>
          <w:lang w:val="ro-RO"/>
        </w:rPr>
        <w:t xml:space="preserve"> </w:t>
      </w:r>
      <w:r w:rsidR="007174EE" w:rsidRPr="00497530">
        <w:rPr>
          <w:rFonts w:ascii="Times New Roman" w:hAnsi="Times New Roman" w:cs="Times New Roman"/>
          <w:bCs/>
          <w:sz w:val="24"/>
          <w:szCs w:val="24"/>
          <w:lang w:val="ro-RO"/>
        </w:rPr>
        <w:t>(</w:t>
      </w:r>
      <w:r w:rsidR="007174EE" w:rsidRPr="00497530">
        <w:rPr>
          <w:rFonts w:ascii="Times New Roman" w:hAnsi="Times New Roman" w:cs="Times New Roman"/>
          <w:bCs/>
          <w:sz w:val="24"/>
          <w:szCs w:val="24"/>
        </w:rPr>
        <w:t>d</w:t>
      </w:r>
      <w:r w:rsidRPr="00497530">
        <w:rPr>
          <w:rFonts w:ascii="Times New Roman" w:hAnsi="Times New Roman" w:cs="Times New Roman"/>
          <w:bCs/>
          <w:sz w:val="24"/>
          <w:szCs w:val="24"/>
        </w:rPr>
        <w:t>eclared capacity</w:t>
      </w:r>
      <w:r w:rsidR="007174EE" w:rsidRPr="00497530">
        <w:rPr>
          <w:rFonts w:ascii="Times New Roman" w:hAnsi="Times New Roman" w:cs="Times New Roman"/>
          <w:bCs/>
          <w:sz w:val="24"/>
          <w:szCs w:val="24"/>
          <w:lang w:val="ro-RO"/>
        </w:rPr>
        <w:t>)</w:t>
      </w:r>
      <w:r w:rsidRPr="00497530">
        <w:rPr>
          <w:rFonts w:ascii="Times New Roman" w:hAnsi="Times New Roman" w:cs="Times New Roman"/>
          <w:sz w:val="24"/>
          <w:szCs w:val="24"/>
          <w:lang w:val="ro-RO"/>
        </w:rPr>
        <w:t xml:space="preserve"> - o măsură a capacității sistemului ATC sau a oricăruia dintre subsistemele sau pozițiile sale de operare de a furniza servicii aeronavelor în timpul activităților normale. Se exprimă ca numărul de aeronave care intră într-o porțiune specificată a spațiului aerian într-o anumită perioadă de timp, ținând seama în mod corespunzător de vremea, configurația unității ATC, personalul și echipamentul disponibil și orice alți factori care pot afecta volumul de muncă al controlorului responsabil de spațiul aerian respectiv;</w:t>
      </w:r>
    </w:p>
    <w:p w14:paraId="0A96051B" w14:textId="342BBFFE" w:rsidR="007174EE" w:rsidRPr="00497530" w:rsidRDefault="007174EE" w:rsidP="002664DC">
      <w:pPr>
        <w:pStyle w:val="Listparagraf"/>
        <w:widowControl w:val="0"/>
        <w:numPr>
          <w:ilvl w:val="0"/>
          <w:numId w:val="50"/>
        </w:numPr>
        <w:tabs>
          <w:tab w:val="left" w:pos="1579"/>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DETRESFA</w:t>
      </w:r>
      <w:r w:rsidRPr="00497530">
        <w:rPr>
          <w:rFonts w:ascii="Times New Roman" w:hAnsi="Times New Roman" w:cs="Times New Roman"/>
          <w:sz w:val="24"/>
          <w:szCs w:val="24"/>
          <w:lang w:val="ro-RO"/>
        </w:rPr>
        <w:t xml:space="preserve"> (DETRESFA)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Anex</w:t>
      </w:r>
      <w:r w:rsidR="00203AF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 xml:space="preserve">nr.1 la Regulamentul ATM/ANS; </w:t>
      </w:r>
    </w:p>
    <w:p w14:paraId="0DBB0F82" w14:textId="2FBDC2E2" w:rsidR="007174EE" w:rsidRPr="00497530" w:rsidRDefault="007174EE" w:rsidP="002664DC">
      <w:pPr>
        <w:pStyle w:val="Listparagraf"/>
        <w:widowControl w:val="0"/>
        <w:numPr>
          <w:ilvl w:val="0"/>
          <w:numId w:val="50"/>
        </w:numPr>
        <w:tabs>
          <w:tab w:val="left" w:pos="1579"/>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bCs/>
          <w:sz w:val="24"/>
          <w:szCs w:val="24"/>
          <w:lang w:val="ro-RO"/>
        </w:rPr>
        <w:t>fază de pericol</w:t>
      </w:r>
      <w:r w:rsidRPr="00497530">
        <w:rPr>
          <w:rFonts w:ascii="Times New Roman" w:hAnsi="Times New Roman" w:cs="Times New Roman"/>
          <w:bCs/>
          <w:sz w:val="24"/>
          <w:szCs w:val="24"/>
          <w:lang w:val="ro-RO"/>
        </w:rPr>
        <w:t xml:space="preserve"> (</w:t>
      </w:r>
      <w:r w:rsidRPr="00497530">
        <w:rPr>
          <w:rFonts w:ascii="Times New Roman" w:hAnsi="Times New Roman" w:cs="Times New Roman"/>
          <w:bCs/>
          <w:sz w:val="24"/>
          <w:szCs w:val="24"/>
        </w:rPr>
        <w:t>distress phase</w:t>
      </w:r>
      <w:r w:rsidRPr="00497530">
        <w:rPr>
          <w:rFonts w:ascii="Times New Roman" w:hAnsi="Times New Roman" w:cs="Times New Roman"/>
          <w:bCs/>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Anex</w:t>
      </w:r>
      <w:r w:rsidR="00203AF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7A6F3EEF" w14:textId="5128314B" w:rsidR="00FA2E1C" w:rsidRPr="00497530" w:rsidRDefault="00FA2E1C" w:rsidP="002664DC">
      <w:pPr>
        <w:pStyle w:val="Listparagraf"/>
        <w:widowControl w:val="0"/>
        <w:numPr>
          <w:ilvl w:val="0"/>
          <w:numId w:val="50"/>
        </w:numPr>
        <w:tabs>
          <w:tab w:val="left" w:pos="1579"/>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bCs/>
          <w:sz w:val="24"/>
          <w:szCs w:val="24"/>
          <w:lang w:val="ro-RO"/>
        </w:rPr>
        <w:t>autorizare în aval</w:t>
      </w:r>
      <w:r w:rsidRPr="00497530">
        <w:rPr>
          <w:rFonts w:ascii="Times New Roman" w:hAnsi="Times New Roman" w:cs="Times New Roman"/>
          <w:bCs/>
          <w:sz w:val="24"/>
          <w:szCs w:val="24"/>
          <w:lang w:val="ro-RO"/>
        </w:rPr>
        <w:t xml:space="preserve"> (</w:t>
      </w:r>
      <w:r w:rsidRPr="00497530">
        <w:rPr>
          <w:rFonts w:ascii="Times New Roman" w:hAnsi="Times New Roman" w:cs="Times New Roman"/>
          <w:bCs/>
          <w:sz w:val="24"/>
          <w:szCs w:val="24"/>
        </w:rPr>
        <w:t>downstream clearance)</w:t>
      </w:r>
      <w:r w:rsidRPr="00497530">
        <w:rPr>
          <w:rFonts w:ascii="Times New Roman" w:hAnsi="Times New Roman" w:cs="Times New Roman"/>
          <w:color w:val="333333"/>
          <w:sz w:val="24"/>
          <w:szCs w:val="24"/>
          <w:shd w:val="clear" w:color="auto" w:fill="FFFFFF"/>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203AF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42C7262C" w14:textId="5F20D91F" w:rsidR="00FA2E1C" w:rsidRPr="00497530" w:rsidRDefault="00FA2E1C" w:rsidP="002664DC">
      <w:pPr>
        <w:pStyle w:val="Listparagraf"/>
        <w:widowControl w:val="0"/>
        <w:numPr>
          <w:ilvl w:val="0"/>
          <w:numId w:val="50"/>
        </w:numPr>
        <w:tabs>
          <w:tab w:val="left" w:pos="1579"/>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bCs/>
          <w:sz w:val="24"/>
          <w:szCs w:val="24"/>
          <w:lang w:val="ro-RO"/>
        </w:rPr>
        <w:t>serviciu</w:t>
      </w:r>
      <w:r w:rsidRPr="00497530">
        <w:rPr>
          <w:rFonts w:ascii="Times New Roman" w:hAnsi="Times New Roman" w:cs="Times New Roman"/>
          <w:bCs/>
          <w:sz w:val="24"/>
          <w:szCs w:val="24"/>
          <w:lang w:val="ro-RO"/>
        </w:rPr>
        <w:t xml:space="preserve"> (</w:t>
      </w:r>
      <w:r w:rsidRPr="00497530">
        <w:rPr>
          <w:rFonts w:ascii="Times New Roman" w:hAnsi="Times New Roman" w:cs="Times New Roman"/>
          <w:bCs/>
          <w:sz w:val="24"/>
          <w:szCs w:val="24"/>
        </w:rPr>
        <w:t>duty</w:t>
      </w:r>
      <w:r w:rsidRPr="00497530">
        <w:rPr>
          <w:rFonts w:ascii="Times New Roman" w:hAnsi="Times New Roman" w:cs="Times New Roman"/>
          <w:bCs/>
          <w:sz w:val="24"/>
          <w:szCs w:val="24"/>
          <w:lang w:val="ro-RO"/>
        </w:rPr>
        <w:t>)</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Anex</w:t>
      </w:r>
      <w:r w:rsidR="00203AF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22A13C82" w14:textId="181628FC" w:rsidR="00FA2E1C" w:rsidRPr="00497530" w:rsidRDefault="00FA2E1C" w:rsidP="002664DC">
      <w:pPr>
        <w:pStyle w:val="Listparagraf"/>
        <w:widowControl w:val="0"/>
        <w:numPr>
          <w:ilvl w:val="0"/>
          <w:numId w:val="50"/>
        </w:numPr>
        <w:tabs>
          <w:tab w:val="left" w:pos="1579"/>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bCs/>
          <w:sz w:val="24"/>
          <w:szCs w:val="24"/>
          <w:lang w:val="ro-RO"/>
        </w:rPr>
        <w:t>perioadă de serviciu</w:t>
      </w:r>
      <w:r w:rsidRPr="00497530">
        <w:rPr>
          <w:rFonts w:ascii="Times New Roman" w:hAnsi="Times New Roman" w:cs="Times New Roman"/>
          <w:bCs/>
          <w:sz w:val="24"/>
          <w:szCs w:val="24"/>
          <w:lang w:val="ro-RO"/>
        </w:rPr>
        <w:t xml:space="preserve"> (</w:t>
      </w:r>
      <w:r w:rsidRPr="00497530">
        <w:rPr>
          <w:rFonts w:ascii="Times New Roman" w:hAnsi="Times New Roman" w:cs="Times New Roman"/>
          <w:bCs/>
          <w:sz w:val="24"/>
          <w:szCs w:val="24"/>
        </w:rPr>
        <w:t>duty period</w:t>
      </w:r>
      <w:r w:rsidRPr="00497530">
        <w:rPr>
          <w:rFonts w:ascii="Times New Roman" w:hAnsi="Times New Roman" w:cs="Times New Roman"/>
          <w:bCs/>
          <w:sz w:val="24"/>
          <w:szCs w:val="24"/>
          <w:lang w:val="ro-RO"/>
        </w:rPr>
        <w:t>)</w:t>
      </w:r>
      <w:r w:rsidRPr="00497530">
        <w:rPr>
          <w:rFonts w:ascii="Times New Roman" w:hAnsi="Times New Roman" w:cs="Times New Roman"/>
          <w:color w:val="333333"/>
          <w:sz w:val="24"/>
          <w:szCs w:val="24"/>
          <w:shd w:val="clear" w:color="auto" w:fill="FFFFFF"/>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Anex</w:t>
      </w:r>
      <w:r w:rsidR="00203AF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0AE83216" w14:textId="7E3E8D2D" w:rsidR="00FA2E1C" w:rsidRPr="00497530" w:rsidRDefault="00FA2E1C" w:rsidP="002664DC">
      <w:pPr>
        <w:pStyle w:val="Listparagraf"/>
        <w:widowControl w:val="0"/>
        <w:numPr>
          <w:ilvl w:val="0"/>
          <w:numId w:val="50"/>
        </w:numPr>
        <w:tabs>
          <w:tab w:val="left" w:pos="1579"/>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bCs/>
          <w:sz w:val="24"/>
          <w:szCs w:val="24"/>
          <w:lang w:val="ro-RO"/>
        </w:rPr>
        <w:t>fază de urgență</w:t>
      </w:r>
      <w:r w:rsidRPr="00497530">
        <w:rPr>
          <w:rFonts w:ascii="Times New Roman" w:hAnsi="Times New Roman" w:cs="Times New Roman"/>
          <w:bCs/>
          <w:sz w:val="24"/>
          <w:szCs w:val="24"/>
          <w:lang w:val="ro-RO"/>
        </w:rPr>
        <w:t xml:space="preserve"> (</w:t>
      </w:r>
      <w:r w:rsidRPr="00497530">
        <w:rPr>
          <w:rFonts w:ascii="Times New Roman" w:hAnsi="Times New Roman" w:cs="Times New Roman"/>
          <w:bCs/>
          <w:sz w:val="24"/>
          <w:szCs w:val="24"/>
        </w:rPr>
        <w:t>emergency phase</w:t>
      </w:r>
      <w:r w:rsidR="005A37AE" w:rsidRPr="00497530">
        <w:rPr>
          <w:rFonts w:ascii="Times New Roman" w:hAnsi="Times New Roman" w:cs="Times New Roman"/>
          <w:bCs/>
          <w:sz w:val="24"/>
          <w:szCs w:val="24"/>
          <w:lang w:val="ro-RO"/>
        </w:rPr>
        <w:t>)</w:t>
      </w:r>
      <w:r w:rsidRPr="00497530">
        <w:rPr>
          <w:rFonts w:ascii="Times New Roman" w:hAnsi="Times New Roman" w:cs="Times New Roman"/>
          <w:sz w:val="24"/>
          <w:szCs w:val="24"/>
          <w:lang w:val="ro-RO"/>
        </w:rPr>
        <w:t xml:space="preserve"> - termen comun, care semnifică în circumstanțe diferite faza de incertitudine, faza de alertă, faza de primejdie);</w:t>
      </w:r>
    </w:p>
    <w:p w14:paraId="50C216B0" w14:textId="27E8D7B8" w:rsidR="005A37AE" w:rsidRPr="00497530" w:rsidRDefault="005A37AE" w:rsidP="002664DC">
      <w:pPr>
        <w:pStyle w:val="Listparagraf"/>
        <w:widowControl w:val="0"/>
        <w:numPr>
          <w:ilvl w:val="0"/>
          <w:numId w:val="50"/>
        </w:numPr>
        <w:tabs>
          <w:tab w:val="left" w:pos="1579"/>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oboseală</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fatigue</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Anex</w:t>
      </w:r>
      <w:r w:rsidR="00BD63A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5B5FF513" w14:textId="725F7D88" w:rsidR="005A37AE" w:rsidRPr="00497530" w:rsidRDefault="005A37AE" w:rsidP="002664DC">
      <w:pPr>
        <w:pStyle w:val="Listparagraf"/>
        <w:widowControl w:val="0"/>
        <w:numPr>
          <w:ilvl w:val="0"/>
          <w:numId w:val="50"/>
        </w:numPr>
        <w:tabs>
          <w:tab w:val="left" w:pos="1579"/>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sistem de management al riscului de oboseală</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fatigue risk management system - FRMS</w:t>
      </w:r>
      <w:r w:rsidRPr="00497530">
        <w:rPr>
          <w:rFonts w:ascii="Times New Roman" w:hAnsi="Times New Roman" w:cs="Times New Roman"/>
          <w:sz w:val="24"/>
          <w:szCs w:val="24"/>
          <w:lang w:val="ro-RO"/>
        </w:rPr>
        <w:t xml:space="preserve">) - un mijloc/sistem bazat pe date de monitorizare și gestionare continuă a riscurilor de siguranță legate de oboseală, bazat pe principii științifice, cunoștințe și experiență operațională, care urmărește să asigure că personalul relevant funcționează la niveluri adecvate de </w:t>
      </w:r>
      <w:r w:rsidR="00B44352" w:rsidRPr="00497530">
        <w:rPr>
          <w:rFonts w:ascii="Times New Roman" w:hAnsi="Times New Roman" w:cs="Times New Roman"/>
          <w:sz w:val="24"/>
          <w:szCs w:val="24"/>
          <w:lang w:val="ro-RO"/>
        </w:rPr>
        <w:t>vigilență</w:t>
      </w:r>
      <w:r w:rsidRPr="00497530">
        <w:rPr>
          <w:rFonts w:ascii="Times New Roman" w:hAnsi="Times New Roman" w:cs="Times New Roman"/>
          <w:sz w:val="24"/>
          <w:szCs w:val="24"/>
          <w:lang w:val="ro-RO"/>
        </w:rPr>
        <w:t>;</w:t>
      </w:r>
    </w:p>
    <w:p w14:paraId="432361B1" w14:textId="1A877DDD" w:rsidR="00B44352" w:rsidRPr="00497530" w:rsidRDefault="00B44352" w:rsidP="002664DC">
      <w:pPr>
        <w:pStyle w:val="Listparagraf"/>
        <w:widowControl w:val="0"/>
        <w:numPr>
          <w:ilvl w:val="0"/>
          <w:numId w:val="50"/>
        </w:numPr>
        <w:tabs>
          <w:tab w:val="left" w:pos="1579"/>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apropiere finală</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final approach</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Anex</w:t>
      </w:r>
      <w:r w:rsidR="00BD63A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47E5922D" w14:textId="5DEE1F21" w:rsidR="00890C83" w:rsidRPr="00497530" w:rsidRDefault="00B44352" w:rsidP="002664DC">
      <w:pPr>
        <w:pStyle w:val="Listparagraf"/>
        <w:widowControl w:val="0"/>
        <w:numPr>
          <w:ilvl w:val="0"/>
          <w:numId w:val="50"/>
        </w:numPr>
        <w:tabs>
          <w:tab w:val="left" w:pos="1579"/>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membru al echipajului de zbor</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flight crew member</w:t>
      </w:r>
      <w:r w:rsidRPr="00497530">
        <w:rPr>
          <w:rFonts w:ascii="Times New Roman" w:hAnsi="Times New Roman" w:cs="Times New Roman"/>
          <w:sz w:val="24"/>
          <w:szCs w:val="24"/>
          <w:lang w:val="ro-RO"/>
        </w:rPr>
        <w:t>)</w:t>
      </w:r>
      <w:r w:rsidRPr="00497530">
        <w:rPr>
          <w:rFonts w:ascii="Times New Roman" w:hAnsi="Times New Roman" w:cs="Times New Roman"/>
          <w:color w:val="333333"/>
          <w:sz w:val="24"/>
          <w:szCs w:val="24"/>
          <w:shd w:val="clear" w:color="auto" w:fill="FFFFFF"/>
        </w:rPr>
        <w:t xml:space="preserve"> -</w:t>
      </w:r>
      <w:r w:rsidR="00890C83" w:rsidRPr="00497530">
        <w:rPr>
          <w:rFonts w:ascii="Times New Roman" w:hAnsi="Times New Roman" w:cs="Times New Roman"/>
          <w:color w:val="333333"/>
          <w:sz w:val="24"/>
          <w:szCs w:val="24"/>
          <w:shd w:val="clear" w:color="auto" w:fill="FFFFFF"/>
        </w:rPr>
        <w:t xml:space="preserve"> </w:t>
      </w:r>
      <w:r w:rsidR="000E6ED5" w:rsidRPr="00497530">
        <w:rPr>
          <w:rFonts w:ascii="Times New Roman" w:hAnsi="Times New Roman" w:cs="Times New Roman"/>
          <w:bCs/>
          <w:iCs/>
          <w:sz w:val="24"/>
          <w:szCs w:val="24"/>
          <w:shd w:val="clear" w:color="auto" w:fill="FFFFFF"/>
          <w:lang w:val="ro-RO"/>
        </w:rPr>
        <w:t xml:space="preserve">conform </w:t>
      </w:r>
      <w:r w:rsidR="00890C83" w:rsidRPr="00497530">
        <w:rPr>
          <w:rFonts w:ascii="Times New Roman" w:hAnsi="Times New Roman" w:cs="Times New Roman"/>
          <w:sz w:val="24"/>
          <w:szCs w:val="24"/>
          <w:lang w:val="ro-RO"/>
        </w:rPr>
        <w:t xml:space="preserve">CT-SERA 1.5; </w:t>
      </w:r>
    </w:p>
    <w:p w14:paraId="70DADF05" w14:textId="197EEDE9" w:rsidR="00890C83" w:rsidRPr="00497530" w:rsidRDefault="00890C83" w:rsidP="002664DC">
      <w:pPr>
        <w:pStyle w:val="Listparagraf"/>
        <w:widowControl w:val="0"/>
        <w:numPr>
          <w:ilvl w:val="0"/>
          <w:numId w:val="50"/>
        </w:numPr>
        <w:tabs>
          <w:tab w:val="left" w:pos="1579"/>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centru de informare al zborurilor</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 xml:space="preserve">flight information </w:t>
      </w:r>
      <w:r w:rsidR="00CE56B6" w:rsidRPr="00497530">
        <w:rPr>
          <w:rFonts w:ascii="Times New Roman" w:hAnsi="Times New Roman" w:cs="Times New Roman"/>
          <w:sz w:val="24"/>
          <w:szCs w:val="24"/>
        </w:rPr>
        <w:t>center</w:t>
      </w:r>
      <w:r w:rsidRPr="00497530">
        <w:rPr>
          <w:rFonts w:ascii="Times New Roman" w:hAnsi="Times New Roman" w:cs="Times New Roman"/>
          <w:sz w:val="24"/>
          <w:szCs w:val="24"/>
          <w:lang w:val="ro-RO"/>
        </w:rPr>
        <w:t xml:space="preserve">) - </w:t>
      </w:r>
      <w:r w:rsidR="00B44352" w:rsidRPr="00497530">
        <w:rPr>
          <w:rFonts w:ascii="Times New Roman" w:hAnsi="Times New Roman" w:cs="Times New Roman"/>
          <w:color w:val="333333"/>
          <w:sz w:val="24"/>
          <w:szCs w:val="24"/>
          <w:shd w:val="clear" w:color="auto" w:fill="FFFFFF"/>
        </w:rPr>
        <w:t xml:space="preserve">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BD63A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080A287A" w14:textId="0C70B4CB" w:rsidR="00890C83" w:rsidRPr="00497530" w:rsidRDefault="00890C83" w:rsidP="002664DC">
      <w:pPr>
        <w:pStyle w:val="Listparagraf"/>
        <w:widowControl w:val="0"/>
        <w:numPr>
          <w:ilvl w:val="0"/>
          <w:numId w:val="50"/>
        </w:numPr>
        <w:tabs>
          <w:tab w:val="left" w:pos="1579"/>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regiune de informare a zborurilor</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flight information region - FIR</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BD63A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5B20D605" w14:textId="663380F7" w:rsidR="00B44352" w:rsidRPr="00497530" w:rsidRDefault="00A400A7" w:rsidP="002664DC">
      <w:pPr>
        <w:pStyle w:val="Listparagraf"/>
        <w:widowControl w:val="0"/>
        <w:numPr>
          <w:ilvl w:val="0"/>
          <w:numId w:val="50"/>
        </w:numPr>
        <w:tabs>
          <w:tab w:val="left" w:pos="1579"/>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serviciu de informare a zborurilor</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flight information service</w:t>
      </w:r>
      <w:r w:rsidRPr="00497530">
        <w:rPr>
          <w:rFonts w:ascii="Times New Roman" w:hAnsi="Times New Roman" w:cs="Times New Roman"/>
          <w:sz w:val="24"/>
          <w:szCs w:val="24"/>
          <w:lang w:val="ro-RO"/>
        </w:rPr>
        <w:t xml:space="preserve"> -FIS) - </w:t>
      </w:r>
      <w:r w:rsidR="000E6ED5" w:rsidRPr="00497530">
        <w:rPr>
          <w:rFonts w:ascii="Times New Roman" w:hAnsi="Times New Roman" w:cs="Times New Roman"/>
          <w:bCs/>
          <w:iCs/>
          <w:sz w:val="24"/>
          <w:szCs w:val="24"/>
          <w:shd w:val="clear" w:color="auto" w:fill="FFFFFF"/>
          <w:lang w:val="ro-RO"/>
        </w:rPr>
        <w:t xml:space="preserve">conform </w:t>
      </w:r>
      <w:r w:rsidR="00EC2946" w:rsidRPr="00497530">
        <w:rPr>
          <w:rFonts w:ascii="Times New Roman" w:hAnsi="Times New Roman" w:cs="Times New Roman"/>
          <w:sz w:val="24"/>
          <w:szCs w:val="24"/>
          <w:lang w:val="ro-RO"/>
        </w:rPr>
        <w:t>CT-SERA 1.5;</w:t>
      </w:r>
    </w:p>
    <w:p w14:paraId="166AFD0C" w14:textId="5294A867" w:rsidR="00EC2946" w:rsidRPr="00497530" w:rsidRDefault="00EC2946" w:rsidP="002664DC">
      <w:pPr>
        <w:pStyle w:val="Listparagraf"/>
        <w:widowControl w:val="0"/>
        <w:numPr>
          <w:ilvl w:val="0"/>
          <w:numId w:val="50"/>
        </w:numPr>
        <w:tabs>
          <w:tab w:val="left" w:pos="1579"/>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nivel de zbor</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flight level</w:t>
      </w:r>
      <w:r w:rsidRPr="00497530">
        <w:rPr>
          <w:rFonts w:ascii="Times New Roman" w:hAnsi="Times New Roman" w:cs="Times New Roman"/>
          <w:sz w:val="24"/>
          <w:szCs w:val="24"/>
          <w:lang w:val="ro-RO"/>
        </w:rPr>
        <w:t xml:space="preserve"> -</w:t>
      </w:r>
      <w:r w:rsidR="000E6ED5"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lang w:val="ro-RO"/>
        </w:rPr>
        <w:t xml:space="preserve">FL)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BD63A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0E05FD09" w14:textId="19AC607B" w:rsidR="00EC2946" w:rsidRPr="00497530" w:rsidRDefault="00EC2946" w:rsidP="002664DC">
      <w:pPr>
        <w:pStyle w:val="Listparagraf"/>
        <w:widowControl w:val="0"/>
        <w:numPr>
          <w:ilvl w:val="0"/>
          <w:numId w:val="50"/>
        </w:numPr>
        <w:tabs>
          <w:tab w:val="left" w:pos="1579"/>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lastRenderedPageBreak/>
        <w:t>plan de zbor</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flight plan</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BD63A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26B766BB" w14:textId="1495E6EF" w:rsidR="00E46DCD" w:rsidRPr="00497530" w:rsidRDefault="00E46DCD" w:rsidP="002664DC">
      <w:pPr>
        <w:pStyle w:val="Listparagraf"/>
        <w:widowControl w:val="0"/>
        <w:numPr>
          <w:ilvl w:val="0"/>
          <w:numId w:val="50"/>
        </w:numPr>
        <w:tabs>
          <w:tab w:val="left" w:pos="1579"/>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prognoză</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forecast</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BD63A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4163C2B8" w14:textId="68478059" w:rsidR="00E46DCD" w:rsidRPr="00497530" w:rsidRDefault="00E46DCD" w:rsidP="002664DC">
      <w:pPr>
        <w:pStyle w:val="Listparagraf"/>
        <w:widowControl w:val="0"/>
        <w:numPr>
          <w:ilvl w:val="0"/>
          <w:numId w:val="50"/>
        </w:numPr>
        <w:tabs>
          <w:tab w:val="left" w:pos="1579"/>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sistem geodezic de referință</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geodetic datum</w:t>
      </w:r>
      <w:r w:rsidRPr="00497530">
        <w:rPr>
          <w:rFonts w:ascii="Times New Roman" w:hAnsi="Times New Roman" w:cs="Times New Roman"/>
          <w:sz w:val="24"/>
          <w:szCs w:val="24"/>
          <w:lang w:val="ro-RO"/>
        </w:rPr>
        <w:t>) - un set minim de parametri necesari pentru a defini locația și orientarea sistemului de referință local în raport cu sistemul de referință global;</w:t>
      </w:r>
    </w:p>
    <w:p w14:paraId="08F7CE21" w14:textId="029B2871" w:rsidR="00A7188A" w:rsidRPr="00497530" w:rsidRDefault="00A7188A" w:rsidP="00BD63A8">
      <w:pPr>
        <w:pStyle w:val="Listparagraf"/>
        <w:widowControl w:val="0"/>
        <w:numPr>
          <w:ilvl w:val="0"/>
          <w:numId w:val="50"/>
        </w:numPr>
        <w:tabs>
          <w:tab w:val="left" w:pos="1579"/>
        </w:tabs>
        <w:autoSpaceDE w:val="0"/>
        <w:autoSpaceDN w:val="0"/>
        <w:spacing w:after="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calendar Gregorian</w:t>
      </w:r>
      <w:r w:rsidRPr="00497530">
        <w:rPr>
          <w:rFonts w:ascii="Times New Roman" w:hAnsi="Times New Roman" w:cs="Times New Roman"/>
          <w:sz w:val="24"/>
          <w:szCs w:val="24"/>
          <w:lang w:val="ro-RO"/>
        </w:rPr>
        <w:t xml:space="preserve"> (Gregorian calendar)</w:t>
      </w:r>
      <w:r w:rsidRPr="00497530">
        <w:rPr>
          <w:rFonts w:ascii="Times New Roman" w:hAnsi="Times New Roman" w:cs="Times New Roman"/>
          <w:b/>
          <w:bCs/>
          <w:sz w:val="24"/>
          <w:szCs w:val="24"/>
          <w:lang w:val="ro-RO"/>
        </w:rPr>
        <w:t xml:space="preserve"> </w:t>
      </w:r>
      <w:r w:rsidRPr="00497530">
        <w:rPr>
          <w:rFonts w:ascii="Times New Roman" w:hAnsi="Times New Roman" w:cs="Times New Roman"/>
          <w:bCs/>
          <w:sz w:val="24"/>
          <w:szCs w:val="24"/>
          <w:lang w:val="ro-RO"/>
        </w:rPr>
        <w:t>-</w:t>
      </w:r>
      <w:r w:rsidRPr="00497530">
        <w:rPr>
          <w:rFonts w:ascii="Times New Roman" w:hAnsi="Times New Roman" w:cs="Times New Roman"/>
          <w:sz w:val="24"/>
          <w:szCs w:val="24"/>
          <w:lang w:val="ro-RO"/>
        </w:rPr>
        <w:t xml:space="preserve"> calendar de uz general; introdus pentru prima dată în 1582 pentru a defini un an care aproximează mai mult anul tropical decât calendarul iulian (ISO 19108); </w:t>
      </w:r>
    </w:p>
    <w:p w14:paraId="545BF5CC" w14:textId="77777777" w:rsidR="00A7188A" w:rsidRPr="00497530" w:rsidRDefault="00A7188A" w:rsidP="00BD63A8">
      <w:pPr>
        <w:widowControl w:val="0"/>
        <w:tabs>
          <w:tab w:val="left" w:pos="681"/>
        </w:tabs>
        <w:autoSpaceDE w:val="0"/>
        <w:autoSpaceDN w:val="0"/>
        <w:spacing w:after="0" w:line="235" w:lineRule="auto"/>
        <w:ind w:left="675" w:hanging="675"/>
        <w:jc w:val="both"/>
        <w:rPr>
          <w:rFonts w:ascii="Times New Roman" w:hAnsi="Times New Roman" w:cs="Times New Roman"/>
          <w:i/>
          <w:iCs/>
          <w:sz w:val="24"/>
          <w:szCs w:val="24"/>
          <w:lang w:val="ro-RO"/>
        </w:rPr>
      </w:pPr>
      <w:r w:rsidRPr="00497530">
        <w:rPr>
          <w:rFonts w:ascii="Times New Roman" w:hAnsi="Times New Roman" w:cs="Times New Roman"/>
          <w:i/>
          <w:iCs/>
          <w:sz w:val="24"/>
          <w:szCs w:val="24"/>
          <w:lang w:val="ro-RO"/>
        </w:rPr>
        <w:t>Notă:</w:t>
      </w:r>
      <w:r w:rsidRPr="00497530">
        <w:rPr>
          <w:rFonts w:ascii="Times New Roman" w:hAnsi="Times New Roman" w:cs="Times New Roman"/>
          <w:i/>
          <w:iCs/>
          <w:sz w:val="24"/>
          <w:szCs w:val="24"/>
          <w:lang w:val="ro-RO"/>
        </w:rPr>
        <w:tab/>
        <w:t>În calendarul gregorian, anii obișnuiți au 365 de zile și anii bisecți 366 de zile împărțiți în douăsprezece luni consecutive.</w:t>
      </w:r>
    </w:p>
    <w:p w14:paraId="630A2A4C" w14:textId="0DB2C103" w:rsidR="00A7188A" w:rsidRPr="00497530" w:rsidRDefault="00A7188A" w:rsidP="00A127BE">
      <w:pPr>
        <w:pStyle w:val="Listparagraf"/>
        <w:widowControl w:val="0"/>
        <w:numPr>
          <w:ilvl w:val="0"/>
          <w:numId w:val="50"/>
        </w:numPr>
        <w:tabs>
          <w:tab w:val="left" w:pos="1579"/>
        </w:tabs>
        <w:autoSpaceDE w:val="0"/>
        <w:autoSpaceDN w:val="0"/>
        <w:spacing w:line="235" w:lineRule="auto"/>
        <w:jc w:val="both"/>
        <w:rPr>
          <w:rFonts w:ascii="Times New Roman" w:hAnsi="Times New Roman" w:cs="Times New Roman"/>
          <w:sz w:val="24"/>
          <w:szCs w:val="24"/>
          <w:lang w:val="ro-RO"/>
        </w:rPr>
      </w:pPr>
      <w:r w:rsidRPr="00497530">
        <w:rPr>
          <w:rFonts w:ascii="Times New Roman" w:hAnsi="Times New Roman" w:cs="Times New Roman"/>
          <w:b/>
          <w:iCs/>
          <w:sz w:val="24"/>
          <w:szCs w:val="24"/>
          <w:lang w:val="ro-RO"/>
        </w:rPr>
        <w:t>înălțime</w:t>
      </w:r>
      <w:r w:rsidRPr="00497530">
        <w:rPr>
          <w:rFonts w:ascii="Times New Roman" w:hAnsi="Times New Roman" w:cs="Times New Roman"/>
          <w:iCs/>
          <w:sz w:val="24"/>
          <w:szCs w:val="24"/>
          <w:lang w:val="ro-RO"/>
        </w:rPr>
        <w:t xml:space="preserve"> (</w:t>
      </w:r>
      <w:r w:rsidRPr="00497530">
        <w:rPr>
          <w:rFonts w:ascii="Times New Roman" w:hAnsi="Times New Roman" w:cs="Times New Roman"/>
          <w:iCs/>
          <w:sz w:val="24"/>
          <w:szCs w:val="24"/>
        </w:rPr>
        <w:t>height</w:t>
      </w:r>
      <w:r w:rsidRPr="00497530">
        <w:rPr>
          <w:rFonts w:ascii="Times New Roman" w:hAnsi="Times New Roman" w:cs="Times New Roman"/>
          <w:iCs/>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BD63A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27E2BA56" w14:textId="28ECD299" w:rsidR="00A7188A" w:rsidRPr="00497530" w:rsidRDefault="00A7188A" w:rsidP="002664DC">
      <w:pPr>
        <w:pStyle w:val="Listparagraf"/>
        <w:widowControl w:val="0"/>
        <w:numPr>
          <w:ilvl w:val="0"/>
          <w:numId w:val="50"/>
        </w:numPr>
        <w:tabs>
          <w:tab w:val="left" w:pos="1579"/>
        </w:tabs>
        <w:autoSpaceDE w:val="0"/>
        <w:autoSpaceDN w:val="0"/>
        <w:spacing w:after="240" w:line="235" w:lineRule="auto"/>
        <w:jc w:val="both"/>
        <w:rPr>
          <w:rFonts w:ascii="Times New Roman" w:hAnsi="Times New Roman" w:cs="Times New Roman"/>
          <w:iCs/>
          <w:sz w:val="24"/>
          <w:szCs w:val="24"/>
          <w:lang w:val="ro-RO"/>
        </w:rPr>
      </w:pPr>
      <w:r w:rsidRPr="00497530">
        <w:rPr>
          <w:rFonts w:ascii="Times New Roman" w:hAnsi="Times New Roman" w:cs="Times New Roman"/>
          <w:b/>
          <w:iCs/>
          <w:sz w:val="24"/>
          <w:szCs w:val="24"/>
          <w:lang w:val="ro-RO"/>
        </w:rPr>
        <w:t>principiile factorilor umani</w:t>
      </w:r>
      <w:r w:rsidRPr="00497530">
        <w:rPr>
          <w:rFonts w:ascii="Times New Roman" w:hAnsi="Times New Roman" w:cs="Times New Roman"/>
          <w:iCs/>
          <w:sz w:val="24"/>
          <w:szCs w:val="24"/>
          <w:lang w:val="ro-RO"/>
        </w:rPr>
        <w:t xml:space="preserve"> </w:t>
      </w:r>
      <w:r w:rsidR="00481861" w:rsidRPr="00497530">
        <w:rPr>
          <w:rFonts w:ascii="Times New Roman" w:hAnsi="Times New Roman" w:cs="Times New Roman"/>
          <w:iCs/>
          <w:sz w:val="24"/>
          <w:szCs w:val="24"/>
          <w:lang w:val="ro-RO"/>
        </w:rPr>
        <w:t xml:space="preserve"> (</w:t>
      </w:r>
      <w:r w:rsidRPr="00497530">
        <w:rPr>
          <w:rFonts w:ascii="Times New Roman" w:hAnsi="Times New Roman" w:cs="Times New Roman"/>
          <w:iCs/>
          <w:sz w:val="24"/>
          <w:szCs w:val="24"/>
        </w:rPr>
        <w:t>human factors principles</w:t>
      </w:r>
      <w:r w:rsidR="00481861" w:rsidRPr="00497530">
        <w:rPr>
          <w:rFonts w:ascii="Times New Roman" w:hAnsi="Times New Roman" w:cs="Times New Roman"/>
          <w:iCs/>
          <w:sz w:val="24"/>
          <w:szCs w:val="24"/>
          <w:lang w:val="ro-RO"/>
        </w:rPr>
        <w:t>)</w:t>
      </w:r>
      <w:r w:rsidRPr="00497530">
        <w:rPr>
          <w:rFonts w:ascii="Times New Roman" w:hAnsi="Times New Roman" w:cs="Times New Roman"/>
          <w:sz w:val="24"/>
          <w:szCs w:val="24"/>
          <w:lang w:val="ro-RO"/>
        </w:rPr>
        <w:t xml:space="preserve"> - </w:t>
      </w:r>
      <w:r w:rsidRPr="00497530">
        <w:rPr>
          <w:rFonts w:ascii="Times New Roman" w:hAnsi="Times New Roman" w:cs="Times New Roman"/>
          <w:iCs/>
          <w:sz w:val="24"/>
          <w:szCs w:val="24"/>
          <w:lang w:val="ro-RO"/>
        </w:rPr>
        <w:t>principii care se aplică proiectării, certificării, formării, operațiunilor și întreținerii aeronautice și care urmăresc o interfață sigură între componentele umane și alte componente ale sistemului, luând în considerare în mod corespunzător performanța uman;</w:t>
      </w:r>
    </w:p>
    <w:p w14:paraId="75DF70DC" w14:textId="3152BE13" w:rsidR="00481861" w:rsidRPr="00497530" w:rsidRDefault="00481861" w:rsidP="002664DC">
      <w:pPr>
        <w:pStyle w:val="Listparagraf"/>
        <w:widowControl w:val="0"/>
        <w:numPr>
          <w:ilvl w:val="0"/>
          <w:numId w:val="50"/>
        </w:numPr>
        <w:tabs>
          <w:tab w:val="left" w:pos="1579"/>
        </w:tabs>
        <w:autoSpaceDE w:val="0"/>
        <w:autoSpaceDN w:val="0"/>
        <w:spacing w:before="240" w:after="240" w:line="235" w:lineRule="auto"/>
        <w:jc w:val="both"/>
        <w:rPr>
          <w:rFonts w:ascii="Times New Roman" w:hAnsi="Times New Roman" w:cs="Times New Roman"/>
          <w:sz w:val="24"/>
          <w:szCs w:val="24"/>
          <w:lang w:val="ro-RO"/>
        </w:rPr>
      </w:pPr>
      <w:r w:rsidRPr="00497530">
        <w:rPr>
          <w:rFonts w:ascii="Times New Roman" w:hAnsi="Times New Roman" w:cs="Times New Roman"/>
          <w:b/>
          <w:iCs/>
          <w:sz w:val="24"/>
          <w:szCs w:val="24"/>
          <w:lang w:val="ro-RO"/>
        </w:rPr>
        <w:t>performanța umană</w:t>
      </w:r>
      <w:r w:rsidRPr="00497530">
        <w:rPr>
          <w:rFonts w:ascii="Times New Roman" w:hAnsi="Times New Roman" w:cs="Times New Roman"/>
          <w:iCs/>
          <w:sz w:val="24"/>
          <w:szCs w:val="24"/>
          <w:lang w:val="ro-RO"/>
        </w:rPr>
        <w:t xml:space="preserve"> (</w:t>
      </w:r>
      <w:r w:rsidRPr="00497530">
        <w:rPr>
          <w:rFonts w:ascii="Times New Roman" w:hAnsi="Times New Roman" w:cs="Times New Roman"/>
          <w:iCs/>
          <w:sz w:val="24"/>
          <w:szCs w:val="24"/>
        </w:rPr>
        <w:t>human performance</w:t>
      </w:r>
      <w:r w:rsidRPr="00497530">
        <w:rPr>
          <w:rFonts w:ascii="Times New Roman" w:hAnsi="Times New Roman" w:cs="Times New Roman"/>
          <w:iCs/>
          <w:sz w:val="24"/>
          <w:szCs w:val="24"/>
          <w:lang w:val="ro-RO"/>
        </w:rPr>
        <w:t>) -</w:t>
      </w:r>
      <w:r w:rsidRPr="00497530">
        <w:rPr>
          <w:rFonts w:ascii="Times New Roman" w:hAnsi="Times New Roman" w:cs="Times New Roman"/>
          <w:sz w:val="24"/>
          <w:szCs w:val="24"/>
          <w:lang w:val="ro-RO"/>
        </w:rPr>
        <w:t xml:space="preserve"> capacitățile și limitările umane, care au un impact asupra siguranței și eficienței operațiunilor aeronautice;</w:t>
      </w:r>
    </w:p>
    <w:p w14:paraId="1E05930D" w14:textId="682680C8" w:rsidR="00481861" w:rsidRPr="00497530" w:rsidRDefault="00481861" w:rsidP="002664DC">
      <w:pPr>
        <w:pStyle w:val="Listparagraf"/>
        <w:widowControl w:val="0"/>
        <w:numPr>
          <w:ilvl w:val="0"/>
          <w:numId w:val="50"/>
        </w:numPr>
        <w:tabs>
          <w:tab w:val="left" w:pos="1579"/>
        </w:tabs>
        <w:autoSpaceDE w:val="0"/>
        <w:autoSpaceDN w:val="0"/>
        <w:spacing w:before="240"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IFR</w:t>
      </w:r>
      <w:r w:rsidRPr="00497530">
        <w:rPr>
          <w:rFonts w:ascii="Times New Roman" w:hAnsi="Times New Roman" w:cs="Times New Roman"/>
          <w:sz w:val="24"/>
          <w:szCs w:val="24"/>
          <w:lang w:val="ro-RO"/>
        </w:rPr>
        <w:t xml:space="preserve"> (IFR)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w:t>
      </w:r>
    </w:p>
    <w:p w14:paraId="312849ED" w14:textId="0D0F64B3" w:rsidR="00481861" w:rsidRPr="00497530" w:rsidRDefault="004008B2" w:rsidP="002664DC">
      <w:pPr>
        <w:pStyle w:val="Listparagraf"/>
        <w:widowControl w:val="0"/>
        <w:numPr>
          <w:ilvl w:val="0"/>
          <w:numId w:val="50"/>
        </w:numPr>
        <w:tabs>
          <w:tab w:val="left" w:pos="1579"/>
        </w:tabs>
        <w:autoSpaceDE w:val="0"/>
        <w:autoSpaceDN w:val="0"/>
        <w:spacing w:before="240"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Zbor IFR</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IFR flight</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w:t>
      </w:r>
      <w:r w:rsidR="000E6ED5" w:rsidRPr="00497530">
        <w:rPr>
          <w:rFonts w:ascii="Times New Roman" w:hAnsi="Times New Roman" w:cs="Times New Roman"/>
          <w:sz w:val="24"/>
          <w:szCs w:val="24"/>
          <w:lang w:val="ro-RO"/>
        </w:rPr>
        <w:t xml:space="preserve"> </w:t>
      </w:r>
    </w:p>
    <w:p w14:paraId="2EAD79B0" w14:textId="2296F03C" w:rsidR="004008B2" w:rsidRPr="00497530" w:rsidRDefault="004008B2" w:rsidP="002664DC">
      <w:pPr>
        <w:pStyle w:val="Listparagraf"/>
        <w:widowControl w:val="0"/>
        <w:numPr>
          <w:ilvl w:val="0"/>
          <w:numId w:val="50"/>
        </w:numPr>
        <w:tabs>
          <w:tab w:val="left" w:pos="1579"/>
        </w:tabs>
        <w:autoSpaceDE w:val="0"/>
        <w:autoSpaceDN w:val="0"/>
        <w:spacing w:before="240"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IMC</w:t>
      </w:r>
      <w:r w:rsidRPr="00497530">
        <w:rPr>
          <w:rFonts w:ascii="Times New Roman" w:hAnsi="Times New Roman" w:cs="Times New Roman"/>
          <w:sz w:val="24"/>
          <w:szCs w:val="24"/>
          <w:lang w:val="ro-RO"/>
        </w:rPr>
        <w:t xml:space="preserve"> (IMC)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w:t>
      </w:r>
    </w:p>
    <w:p w14:paraId="4AED9404" w14:textId="549A4D73" w:rsidR="004008B2" w:rsidRPr="00497530" w:rsidRDefault="004008B2" w:rsidP="002664DC">
      <w:pPr>
        <w:pStyle w:val="Listparagraf"/>
        <w:widowControl w:val="0"/>
        <w:numPr>
          <w:ilvl w:val="0"/>
          <w:numId w:val="50"/>
        </w:numPr>
        <w:tabs>
          <w:tab w:val="left" w:pos="1579"/>
        </w:tabs>
        <w:autoSpaceDE w:val="0"/>
        <w:autoSpaceDN w:val="0"/>
        <w:spacing w:before="240"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INCERFA</w:t>
      </w:r>
      <w:r w:rsidRPr="00497530">
        <w:rPr>
          <w:rFonts w:ascii="Times New Roman" w:hAnsi="Times New Roman" w:cs="Times New Roman"/>
          <w:sz w:val="24"/>
          <w:szCs w:val="24"/>
          <w:lang w:val="ro-RO"/>
        </w:rPr>
        <w:t xml:space="preserve"> </w:t>
      </w:r>
      <w:r w:rsidR="004575A7" w:rsidRPr="00497530">
        <w:rPr>
          <w:rFonts w:ascii="Times New Roman" w:hAnsi="Times New Roman" w:cs="Times New Roman"/>
          <w:sz w:val="24"/>
          <w:szCs w:val="24"/>
          <w:lang w:val="ro-RO"/>
        </w:rPr>
        <w:t xml:space="preserve">(INCERFA) - </w:t>
      </w:r>
      <w:r w:rsidR="000E6ED5" w:rsidRPr="00497530">
        <w:rPr>
          <w:rFonts w:ascii="Times New Roman" w:hAnsi="Times New Roman" w:cs="Times New Roman"/>
          <w:bCs/>
          <w:iCs/>
          <w:sz w:val="24"/>
          <w:szCs w:val="24"/>
          <w:shd w:val="clear" w:color="auto" w:fill="FFFFFF"/>
          <w:lang w:val="ro-RO"/>
        </w:rPr>
        <w:t xml:space="preserve">conform </w:t>
      </w:r>
      <w:r w:rsidR="004575A7" w:rsidRPr="00497530">
        <w:rPr>
          <w:rFonts w:ascii="Times New Roman" w:hAnsi="Times New Roman" w:cs="Times New Roman"/>
          <w:sz w:val="24"/>
          <w:szCs w:val="24"/>
          <w:lang w:val="ro-RO"/>
        </w:rPr>
        <w:t>CT-SERA 1.5;</w:t>
      </w:r>
      <w:r w:rsidR="000E6ED5" w:rsidRPr="00497530">
        <w:rPr>
          <w:rFonts w:ascii="Times New Roman" w:hAnsi="Times New Roman" w:cs="Times New Roman"/>
          <w:sz w:val="24"/>
          <w:szCs w:val="24"/>
          <w:lang w:val="ro-RO"/>
        </w:rPr>
        <w:t xml:space="preserve"> </w:t>
      </w:r>
    </w:p>
    <w:p w14:paraId="3B501A93" w14:textId="4EC3FE15" w:rsidR="004575A7" w:rsidRPr="00497530" w:rsidRDefault="00CE56B6" w:rsidP="002664DC">
      <w:pPr>
        <w:pStyle w:val="Listparagraf"/>
        <w:widowControl w:val="0"/>
        <w:numPr>
          <w:ilvl w:val="0"/>
          <w:numId w:val="50"/>
        </w:numPr>
        <w:tabs>
          <w:tab w:val="left" w:pos="1579"/>
        </w:tabs>
        <w:autoSpaceDE w:val="0"/>
        <w:autoSpaceDN w:val="0"/>
        <w:spacing w:before="240"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i</w:t>
      </w:r>
      <w:r w:rsidR="004575A7" w:rsidRPr="00497530">
        <w:rPr>
          <w:rFonts w:ascii="Times New Roman" w:hAnsi="Times New Roman" w:cs="Times New Roman"/>
          <w:b/>
          <w:sz w:val="24"/>
          <w:szCs w:val="24"/>
          <w:lang w:val="ro-RO"/>
        </w:rPr>
        <w:t>ncident</w:t>
      </w:r>
      <w:r w:rsidR="004575A7" w:rsidRPr="00497530">
        <w:rPr>
          <w:rFonts w:ascii="Times New Roman" w:hAnsi="Times New Roman" w:cs="Times New Roman"/>
          <w:sz w:val="24"/>
          <w:szCs w:val="24"/>
          <w:lang w:val="ro-RO"/>
        </w:rPr>
        <w:t xml:space="preserve"> (incident) – eveniment, altul decât un accident, asociat cu exploatarea unei aeronave, care afectează sau poate afecta siguranța exploatării aeronavei;</w:t>
      </w:r>
    </w:p>
    <w:p w14:paraId="593393F0" w14:textId="390D9372" w:rsidR="004575A7" w:rsidRPr="00497530" w:rsidRDefault="00D022B3" w:rsidP="002664DC">
      <w:pPr>
        <w:pStyle w:val="Listparagraf"/>
        <w:widowControl w:val="0"/>
        <w:numPr>
          <w:ilvl w:val="0"/>
          <w:numId w:val="50"/>
        </w:numPr>
        <w:tabs>
          <w:tab w:val="left" w:pos="1579"/>
        </w:tabs>
        <w:autoSpaceDE w:val="0"/>
        <w:autoSpaceDN w:val="0"/>
        <w:spacing w:before="240"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servicii de proiectare a procedurilor de zbor</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flight procedure design services</w:t>
      </w:r>
      <w:r w:rsidRPr="00497530">
        <w:rPr>
          <w:rFonts w:ascii="Times New Roman" w:hAnsi="Times New Roman" w:cs="Times New Roman"/>
          <w:sz w:val="24"/>
          <w:szCs w:val="24"/>
          <w:lang w:val="ro-RO"/>
        </w:rPr>
        <w:t>) -</w:t>
      </w:r>
      <w:r w:rsidRPr="00497530">
        <w:rPr>
          <w:rFonts w:ascii="Times New Roman" w:hAnsi="Times New Roman" w:cs="Times New Roman"/>
          <w:i/>
          <w:sz w:val="24"/>
          <w:szCs w:val="24"/>
          <w:lang w:val="ro-RO"/>
        </w:rPr>
        <w:t xml:space="preserve"> </w:t>
      </w:r>
      <w:r w:rsidR="000E6ED5" w:rsidRPr="00497530">
        <w:rPr>
          <w:rFonts w:ascii="Times New Roman" w:hAnsi="Times New Roman" w:cs="Times New Roman"/>
          <w:bCs/>
          <w:iCs/>
          <w:sz w:val="24"/>
          <w:szCs w:val="24"/>
          <w:shd w:val="clear" w:color="auto" w:fill="FFFFFF"/>
          <w:lang w:val="ro-RO"/>
        </w:rPr>
        <w:t>conform</w:t>
      </w:r>
      <w:r w:rsidRPr="00497530">
        <w:rPr>
          <w:rFonts w:ascii="Times New Roman" w:hAnsi="Times New Roman" w:cs="Times New Roman"/>
          <w:i/>
          <w:sz w:val="24"/>
          <w:szCs w:val="24"/>
          <w:lang w:val="ro-RO"/>
        </w:rPr>
        <w:t xml:space="preserve"> </w:t>
      </w:r>
      <w:r w:rsidRPr="00497530">
        <w:rPr>
          <w:rFonts w:ascii="Times New Roman" w:hAnsi="Times New Roman" w:cs="Times New Roman"/>
          <w:sz w:val="24"/>
          <w:szCs w:val="24"/>
          <w:lang w:val="ro-RO"/>
        </w:rPr>
        <w:t>Anex</w:t>
      </w:r>
      <w:r w:rsidR="00BD63A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0F3BF6B0" w14:textId="19427AD7" w:rsidR="00D022B3" w:rsidRPr="00497530" w:rsidRDefault="00D022B3" w:rsidP="002664DC">
      <w:pPr>
        <w:pStyle w:val="Listparagraf"/>
        <w:widowControl w:val="0"/>
        <w:numPr>
          <w:ilvl w:val="0"/>
          <w:numId w:val="50"/>
        </w:numPr>
        <w:tabs>
          <w:tab w:val="left" w:pos="1579"/>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condiții meteorologice de zbor instrumental</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instrument meteorological conditions</w:t>
      </w:r>
      <w:r w:rsidRPr="00497530">
        <w:rPr>
          <w:rFonts w:ascii="Times New Roman" w:hAnsi="Times New Roman" w:cs="Times New Roman"/>
          <w:sz w:val="24"/>
          <w:szCs w:val="24"/>
          <w:lang w:val="ro-RO"/>
        </w:rPr>
        <w:t xml:space="preserve"> - IMC)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BD63A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00650A1C" w14:textId="77133A7F" w:rsidR="000B3E83" w:rsidRPr="00497530" w:rsidRDefault="00D022B3" w:rsidP="002664DC">
      <w:pPr>
        <w:pStyle w:val="Listparagraf"/>
        <w:widowControl w:val="0"/>
        <w:numPr>
          <w:ilvl w:val="0"/>
          <w:numId w:val="50"/>
        </w:numPr>
        <w:tabs>
          <w:tab w:val="left" w:pos="1579"/>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clasificare a integrității</w:t>
      </w:r>
      <w:r w:rsidRPr="00497530">
        <w:rPr>
          <w:rFonts w:ascii="Times New Roman" w:hAnsi="Times New Roman" w:cs="Times New Roman"/>
          <w:sz w:val="24"/>
          <w:szCs w:val="24"/>
          <w:lang w:val="ro-RO"/>
        </w:rPr>
        <w:t xml:space="preserve"> </w:t>
      </w:r>
      <w:r w:rsidR="000B3E83" w:rsidRPr="00497530">
        <w:rPr>
          <w:rFonts w:ascii="Times New Roman" w:hAnsi="Times New Roman" w:cs="Times New Roman"/>
          <w:sz w:val="24"/>
          <w:szCs w:val="24"/>
          <w:lang w:val="ro-RO"/>
        </w:rPr>
        <w:t>(date aeronautice) (</w:t>
      </w:r>
      <w:r w:rsidR="000B3E83" w:rsidRPr="00497530">
        <w:rPr>
          <w:rFonts w:ascii="Times New Roman" w:hAnsi="Times New Roman" w:cs="Times New Roman"/>
          <w:sz w:val="24"/>
          <w:szCs w:val="24"/>
        </w:rPr>
        <w:t>integrity classification (aeronautical data</w:t>
      </w:r>
      <w:r w:rsidR="000B3E83"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000B3E83" w:rsidRPr="00497530">
        <w:rPr>
          <w:rFonts w:ascii="Times New Roman" w:hAnsi="Times New Roman" w:cs="Times New Roman"/>
          <w:sz w:val="24"/>
          <w:szCs w:val="24"/>
          <w:lang w:val="ro-RO"/>
        </w:rPr>
        <w:t>Anex</w:t>
      </w:r>
      <w:r w:rsidR="00BD63A8" w:rsidRPr="00497530">
        <w:rPr>
          <w:rFonts w:ascii="Times New Roman" w:hAnsi="Times New Roman" w:cs="Times New Roman"/>
          <w:sz w:val="24"/>
          <w:szCs w:val="24"/>
          <w:lang w:val="ro-RO"/>
        </w:rPr>
        <w:t>ei</w:t>
      </w:r>
      <w:r w:rsidR="000B3E83" w:rsidRPr="00497530">
        <w:rPr>
          <w:rFonts w:ascii="Times New Roman" w:hAnsi="Times New Roman" w:cs="Times New Roman"/>
          <w:bCs/>
          <w:iCs/>
          <w:sz w:val="24"/>
          <w:szCs w:val="24"/>
          <w:shd w:val="clear" w:color="auto" w:fill="FFFFFF"/>
          <w:lang w:val="ro-RO"/>
        </w:rPr>
        <w:t xml:space="preserve"> </w:t>
      </w:r>
      <w:r w:rsidR="000B3E83" w:rsidRPr="00497530">
        <w:rPr>
          <w:rFonts w:ascii="Times New Roman" w:hAnsi="Times New Roman" w:cs="Times New Roman"/>
          <w:sz w:val="24"/>
          <w:szCs w:val="24"/>
          <w:lang w:val="ro-RO"/>
        </w:rPr>
        <w:t>nr.1 la Regulamentul ATM/ANS;</w:t>
      </w:r>
    </w:p>
    <w:p w14:paraId="7AC1FA5F" w14:textId="7C4B9E34" w:rsidR="0045114F" w:rsidRPr="00497530" w:rsidRDefault="000B3E83" w:rsidP="002664DC">
      <w:pPr>
        <w:pStyle w:val="Listparagraf"/>
        <w:widowControl w:val="0"/>
        <w:numPr>
          <w:ilvl w:val="0"/>
          <w:numId w:val="50"/>
        </w:numPr>
        <w:tabs>
          <w:tab w:val="left" w:pos="1579"/>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 xml:space="preserve">birou NOTAM </w:t>
      </w:r>
      <w:r w:rsidR="00CE56B6" w:rsidRPr="00497530">
        <w:rPr>
          <w:rFonts w:ascii="Times New Roman" w:hAnsi="Times New Roman" w:cs="Times New Roman"/>
          <w:b/>
          <w:sz w:val="24"/>
          <w:szCs w:val="24"/>
          <w:lang w:val="ro-RO"/>
        </w:rPr>
        <w:t>internațional</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international NOTAM office -</w:t>
      </w:r>
      <w:r w:rsidR="000E6ED5" w:rsidRPr="00497530">
        <w:rPr>
          <w:rFonts w:ascii="Times New Roman" w:hAnsi="Times New Roman" w:cs="Times New Roman"/>
          <w:sz w:val="24"/>
          <w:szCs w:val="24"/>
        </w:rPr>
        <w:t xml:space="preserve"> </w:t>
      </w:r>
      <w:r w:rsidRPr="00497530">
        <w:rPr>
          <w:rFonts w:ascii="Times New Roman" w:hAnsi="Times New Roman" w:cs="Times New Roman"/>
          <w:sz w:val="24"/>
          <w:szCs w:val="24"/>
        </w:rPr>
        <w:t>NOF</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0045114F" w:rsidRPr="00497530">
        <w:rPr>
          <w:rFonts w:ascii="Times New Roman" w:hAnsi="Times New Roman" w:cs="Times New Roman"/>
          <w:sz w:val="24"/>
          <w:szCs w:val="24"/>
          <w:lang w:val="ro-RO"/>
        </w:rPr>
        <w:t>Anex</w:t>
      </w:r>
      <w:r w:rsidR="00BD63A8" w:rsidRPr="00497530">
        <w:rPr>
          <w:rFonts w:ascii="Times New Roman" w:hAnsi="Times New Roman" w:cs="Times New Roman"/>
          <w:sz w:val="24"/>
          <w:szCs w:val="24"/>
          <w:lang w:val="ro-RO"/>
        </w:rPr>
        <w:t>ei</w:t>
      </w:r>
      <w:r w:rsidR="0045114F" w:rsidRPr="00497530">
        <w:rPr>
          <w:rFonts w:ascii="Times New Roman" w:hAnsi="Times New Roman" w:cs="Times New Roman"/>
          <w:bCs/>
          <w:iCs/>
          <w:sz w:val="24"/>
          <w:szCs w:val="24"/>
          <w:shd w:val="clear" w:color="auto" w:fill="FFFFFF"/>
          <w:lang w:val="ro-RO"/>
        </w:rPr>
        <w:t xml:space="preserve"> </w:t>
      </w:r>
      <w:r w:rsidR="0045114F" w:rsidRPr="00497530">
        <w:rPr>
          <w:rFonts w:ascii="Times New Roman" w:hAnsi="Times New Roman" w:cs="Times New Roman"/>
          <w:sz w:val="24"/>
          <w:szCs w:val="24"/>
          <w:lang w:val="ro-RO"/>
        </w:rPr>
        <w:t>nr.1 la Regulamentul ATM/ANS;</w:t>
      </w:r>
    </w:p>
    <w:p w14:paraId="7F7BA04D" w14:textId="6BBC046A" w:rsidR="0045114F" w:rsidRPr="00497530" w:rsidRDefault="0045114F" w:rsidP="002664DC">
      <w:pPr>
        <w:pStyle w:val="Listparagraf"/>
        <w:widowControl w:val="0"/>
        <w:numPr>
          <w:ilvl w:val="0"/>
          <w:numId w:val="50"/>
        </w:numPr>
        <w:tabs>
          <w:tab w:val="left" w:pos="1579"/>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nivel</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level</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BD63A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52C1A814" w14:textId="3784350F" w:rsidR="0045114F" w:rsidRPr="00497530" w:rsidRDefault="0045114F" w:rsidP="002664DC">
      <w:pPr>
        <w:pStyle w:val="Listparagraf"/>
        <w:widowControl w:val="0"/>
        <w:numPr>
          <w:ilvl w:val="0"/>
          <w:numId w:val="50"/>
        </w:numPr>
        <w:tabs>
          <w:tab w:val="left" w:pos="1579"/>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suprafața de manevrare</w:t>
      </w:r>
      <w:r w:rsidRPr="00497530">
        <w:rPr>
          <w:rFonts w:ascii="Times New Roman" w:hAnsi="Times New Roman" w:cs="Times New Roman"/>
          <w:sz w:val="24"/>
          <w:szCs w:val="24"/>
          <w:lang w:val="ro-RO"/>
        </w:rPr>
        <w:t xml:space="preserve"> (</w:t>
      </w:r>
      <w:r w:rsidR="00CE56B6" w:rsidRPr="00497530">
        <w:rPr>
          <w:rFonts w:ascii="Times New Roman" w:hAnsi="Times New Roman" w:cs="Times New Roman"/>
          <w:sz w:val="24"/>
          <w:szCs w:val="24"/>
        </w:rPr>
        <w:t>maneuvering</w:t>
      </w:r>
      <w:r w:rsidRPr="00497530">
        <w:rPr>
          <w:rFonts w:ascii="Times New Roman" w:hAnsi="Times New Roman" w:cs="Times New Roman"/>
          <w:sz w:val="24"/>
          <w:szCs w:val="24"/>
        </w:rPr>
        <w:t xml:space="preserve"> area)</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BD63A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5112BA47" w14:textId="2DE6015D" w:rsidR="0045114F" w:rsidRPr="00497530" w:rsidRDefault="0045114F" w:rsidP="002664DC">
      <w:pPr>
        <w:pStyle w:val="Listparagraf"/>
        <w:widowControl w:val="0"/>
        <w:numPr>
          <w:ilvl w:val="0"/>
          <w:numId w:val="50"/>
        </w:numPr>
        <w:tabs>
          <w:tab w:val="left" w:pos="1579"/>
        </w:tabs>
        <w:autoSpaceDE w:val="0"/>
        <w:autoSpaceDN w:val="0"/>
        <w:spacing w:before="240"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biroul meteorologic</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meteorological office)</w:t>
      </w:r>
      <w:r w:rsidRPr="00497530">
        <w:rPr>
          <w:rFonts w:ascii="Times New Roman" w:hAnsi="Times New Roman" w:cs="Times New Roman"/>
          <w:sz w:val="24"/>
          <w:szCs w:val="24"/>
          <w:lang w:val="ro-RO"/>
        </w:rPr>
        <w:t xml:space="preserve"> - un birou desemnat să furnizeze servicii meteorologice pentru navigația aeriană internațională;</w:t>
      </w:r>
    </w:p>
    <w:p w14:paraId="7074634A" w14:textId="619989B0" w:rsidR="009E1B9F" w:rsidRPr="00497530" w:rsidRDefault="009E1B9F" w:rsidP="002664DC">
      <w:pPr>
        <w:pStyle w:val="Listparagraf"/>
        <w:widowControl w:val="0"/>
        <w:numPr>
          <w:ilvl w:val="0"/>
          <w:numId w:val="50"/>
        </w:numPr>
        <w:tabs>
          <w:tab w:val="left" w:pos="567"/>
          <w:tab w:val="left" w:pos="1579"/>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suprafața de mișcare</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movement area)</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BD63A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5FFE42AA" w14:textId="47583B6D" w:rsidR="001C6C7A" w:rsidRPr="00497530" w:rsidRDefault="00CE56B6" w:rsidP="002664DC">
      <w:pPr>
        <w:pStyle w:val="Listparagraf"/>
        <w:widowControl w:val="0"/>
        <w:numPr>
          <w:ilvl w:val="0"/>
          <w:numId w:val="50"/>
        </w:numPr>
        <w:tabs>
          <w:tab w:val="left" w:pos="567"/>
        </w:tabs>
        <w:autoSpaceDE w:val="0"/>
        <w:autoSpaceDN w:val="0"/>
        <w:spacing w:before="240"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specificație</w:t>
      </w:r>
      <w:r w:rsidR="001C6C7A" w:rsidRPr="00497530">
        <w:rPr>
          <w:rFonts w:ascii="Times New Roman" w:hAnsi="Times New Roman" w:cs="Times New Roman"/>
          <w:b/>
          <w:sz w:val="24"/>
          <w:szCs w:val="24"/>
          <w:lang w:val="ro-RO"/>
        </w:rPr>
        <w:t xml:space="preserve"> de </w:t>
      </w:r>
      <w:r w:rsidRPr="00497530">
        <w:rPr>
          <w:rFonts w:ascii="Times New Roman" w:hAnsi="Times New Roman" w:cs="Times New Roman"/>
          <w:b/>
          <w:sz w:val="24"/>
          <w:szCs w:val="24"/>
          <w:lang w:val="ro-RO"/>
        </w:rPr>
        <w:t>navigație</w:t>
      </w:r>
      <w:r w:rsidR="001C6C7A" w:rsidRPr="00497530">
        <w:rPr>
          <w:rFonts w:ascii="Times New Roman" w:hAnsi="Times New Roman" w:cs="Times New Roman"/>
          <w:sz w:val="24"/>
          <w:szCs w:val="24"/>
          <w:lang w:val="ro-RO"/>
        </w:rPr>
        <w:t xml:space="preserve"> (</w:t>
      </w:r>
      <w:r w:rsidR="001C6C7A" w:rsidRPr="00497530">
        <w:rPr>
          <w:rFonts w:ascii="Times New Roman" w:hAnsi="Times New Roman" w:cs="Times New Roman"/>
          <w:sz w:val="24"/>
          <w:szCs w:val="24"/>
        </w:rPr>
        <w:t>navigation specification</w:t>
      </w:r>
      <w:r w:rsidR="001C6C7A" w:rsidRPr="00497530">
        <w:rPr>
          <w:rFonts w:ascii="Times New Roman" w:hAnsi="Times New Roman" w:cs="Times New Roman"/>
          <w:sz w:val="24"/>
          <w:szCs w:val="24"/>
          <w:lang w:val="ro-RO"/>
        </w:rPr>
        <w:t xml:space="preserve">) – o serie de cerinţe aplicabile </w:t>
      </w:r>
      <w:r w:rsidR="00F33F8A" w:rsidRPr="00F33F8A">
        <w:rPr>
          <w:rFonts w:ascii="Times New Roman" w:hAnsi="Times New Roman" w:cs="Times New Roman"/>
          <w:sz w:val="24"/>
          <w:szCs w:val="24"/>
        </w:rPr>
        <w:t>aeronavelor şi personalului aeronautic navigant necesare pentru a sprijini operaţiile de PBN într- un spaţiu aerian definit. Sunt 2 tipuri de specificație de navigație:</w:t>
      </w:r>
    </w:p>
    <w:p w14:paraId="3850608E" w14:textId="703CD822" w:rsidR="001C6C7A" w:rsidRPr="00497530" w:rsidRDefault="00DA5842" w:rsidP="001E715F">
      <w:pPr>
        <w:pStyle w:val="Listparagraf"/>
        <w:widowControl w:val="0"/>
        <w:numPr>
          <w:ilvl w:val="1"/>
          <w:numId w:val="4"/>
        </w:numPr>
        <w:tabs>
          <w:tab w:val="left" w:pos="1579"/>
        </w:tabs>
        <w:autoSpaceDE w:val="0"/>
        <w:autoSpaceDN w:val="0"/>
        <w:spacing w:before="240"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specificație</w:t>
      </w:r>
      <w:r w:rsidR="001C6C7A" w:rsidRPr="00497530">
        <w:rPr>
          <w:rFonts w:ascii="Times New Roman" w:hAnsi="Times New Roman" w:cs="Times New Roman"/>
          <w:b/>
          <w:sz w:val="24"/>
          <w:szCs w:val="24"/>
          <w:lang w:val="ro-RO"/>
        </w:rPr>
        <w:t xml:space="preserve"> de </w:t>
      </w:r>
      <w:r w:rsidRPr="00497530">
        <w:rPr>
          <w:rFonts w:ascii="Times New Roman" w:hAnsi="Times New Roman" w:cs="Times New Roman"/>
          <w:b/>
          <w:sz w:val="24"/>
          <w:szCs w:val="24"/>
          <w:lang w:val="ro-RO"/>
        </w:rPr>
        <w:t>performanta</w:t>
      </w:r>
      <w:r w:rsidR="001C6C7A" w:rsidRPr="00497530">
        <w:rPr>
          <w:rFonts w:ascii="Times New Roman" w:hAnsi="Times New Roman" w:cs="Times New Roman"/>
          <w:b/>
          <w:sz w:val="24"/>
          <w:szCs w:val="24"/>
          <w:lang w:val="ro-RO"/>
        </w:rPr>
        <w:t xml:space="preserve"> de </w:t>
      </w:r>
      <w:r w:rsidRPr="00497530">
        <w:rPr>
          <w:rFonts w:ascii="Times New Roman" w:hAnsi="Times New Roman" w:cs="Times New Roman"/>
          <w:b/>
          <w:sz w:val="24"/>
          <w:szCs w:val="24"/>
          <w:lang w:val="ro-RO"/>
        </w:rPr>
        <w:t>navigație</w:t>
      </w:r>
      <w:r w:rsidR="001C6C7A" w:rsidRPr="00497530">
        <w:rPr>
          <w:rFonts w:ascii="Times New Roman" w:hAnsi="Times New Roman" w:cs="Times New Roman"/>
          <w:b/>
          <w:sz w:val="24"/>
          <w:szCs w:val="24"/>
          <w:lang w:val="ro-RO"/>
        </w:rPr>
        <w:t xml:space="preserve"> impusă</w:t>
      </w:r>
      <w:r w:rsidR="001C6C7A" w:rsidRPr="00497530">
        <w:rPr>
          <w:rFonts w:ascii="Times New Roman" w:hAnsi="Times New Roman" w:cs="Times New Roman"/>
          <w:sz w:val="24"/>
          <w:szCs w:val="24"/>
          <w:lang w:val="ro-RO"/>
        </w:rPr>
        <w:t xml:space="preserve"> (RNP) – </w:t>
      </w:r>
      <w:r w:rsidR="00F33F8A" w:rsidRPr="00F33F8A">
        <w:rPr>
          <w:rFonts w:ascii="Times New Roman" w:hAnsi="Times New Roman" w:cs="Times New Roman"/>
          <w:sz w:val="24"/>
          <w:szCs w:val="24"/>
        </w:rPr>
        <w:t>specificaţie de navigaţie bazată pe navigaţia de suprafaţă, care include cerinţa de monitorizare a performanţelor la bord şi de alertare în acest sens, desemnată prin prefixul RNP, de exemplu RNP 4, RNP APCH</w:t>
      </w:r>
      <w:r w:rsidR="001C6C7A" w:rsidRPr="00497530">
        <w:rPr>
          <w:rFonts w:ascii="Times New Roman" w:hAnsi="Times New Roman" w:cs="Times New Roman"/>
          <w:sz w:val="24"/>
          <w:szCs w:val="24"/>
          <w:lang w:val="ro-RO"/>
        </w:rPr>
        <w:t>;</w:t>
      </w:r>
    </w:p>
    <w:p w14:paraId="7E94F788" w14:textId="512B3E63" w:rsidR="001C6C7A" w:rsidRPr="00497530" w:rsidRDefault="00F33F8A" w:rsidP="001E715F">
      <w:pPr>
        <w:pStyle w:val="Listparagraf"/>
        <w:widowControl w:val="0"/>
        <w:numPr>
          <w:ilvl w:val="1"/>
          <w:numId w:val="4"/>
        </w:numPr>
        <w:tabs>
          <w:tab w:val="left" w:pos="1579"/>
        </w:tabs>
        <w:autoSpaceDE w:val="0"/>
        <w:autoSpaceDN w:val="0"/>
        <w:spacing w:before="240" w:after="240" w:line="235" w:lineRule="auto"/>
        <w:jc w:val="both"/>
        <w:rPr>
          <w:rFonts w:ascii="Times New Roman" w:hAnsi="Times New Roman" w:cs="Times New Roman"/>
          <w:sz w:val="24"/>
          <w:szCs w:val="24"/>
          <w:lang w:val="ro-RO"/>
        </w:rPr>
      </w:pPr>
      <w:r w:rsidRPr="00F33F8A">
        <w:rPr>
          <w:rFonts w:ascii="Times New Roman" w:hAnsi="Times New Roman" w:cs="Times New Roman"/>
          <w:b/>
          <w:sz w:val="24"/>
          <w:szCs w:val="24"/>
        </w:rPr>
        <w:t xml:space="preserve">specificație RNAV – </w:t>
      </w:r>
      <w:r w:rsidRPr="00F33F8A">
        <w:rPr>
          <w:rFonts w:ascii="Times New Roman" w:hAnsi="Times New Roman" w:cs="Times New Roman"/>
          <w:bCs/>
          <w:sz w:val="24"/>
          <w:szCs w:val="24"/>
        </w:rPr>
        <w:t xml:space="preserve">specificaţie de navigaţie bazată pe navigaţia zonală, care nu </w:t>
      </w:r>
      <w:r w:rsidRPr="00F33F8A">
        <w:rPr>
          <w:rFonts w:ascii="Times New Roman" w:hAnsi="Times New Roman" w:cs="Times New Roman"/>
          <w:bCs/>
          <w:sz w:val="24"/>
          <w:szCs w:val="24"/>
        </w:rPr>
        <w:lastRenderedPageBreak/>
        <w:t>include cerinţa de monitorizare a performanţelor la bord şi de alertare în acest sens, desemnată prin prefixul RNAV, de exemplu RNAV 5, RNAV 1</w:t>
      </w:r>
      <w:r w:rsidR="001C6C7A" w:rsidRPr="00F33F8A">
        <w:rPr>
          <w:rFonts w:ascii="Times New Roman" w:hAnsi="Times New Roman" w:cs="Times New Roman"/>
          <w:bCs/>
          <w:sz w:val="24"/>
          <w:szCs w:val="24"/>
          <w:lang w:val="ro-RO"/>
        </w:rPr>
        <w:t>.</w:t>
      </w:r>
    </w:p>
    <w:p w14:paraId="46CACA4A" w14:textId="240846AF" w:rsidR="00BA68B7" w:rsidRPr="00497530" w:rsidRDefault="00BA68B7" w:rsidP="001E715F">
      <w:pPr>
        <w:pStyle w:val="Listparagraf"/>
        <w:widowControl w:val="0"/>
        <w:numPr>
          <w:ilvl w:val="0"/>
          <w:numId w:val="50"/>
        </w:numPr>
        <w:tabs>
          <w:tab w:val="left" w:pos="567"/>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perioadă de odihnă</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n</w:t>
      </w:r>
      <w:r w:rsidR="00040EE6" w:rsidRPr="00497530">
        <w:rPr>
          <w:rFonts w:ascii="Times New Roman" w:hAnsi="Times New Roman" w:cs="Times New Roman"/>
          <w:sz w:val="24"/>
          <w:szCs w:val="24"/>
        </w:rPr>
        <w:t>o</w:t>
      </w:r>
      <w:r w:rsidRPr="00497530">
        <w:rPr>
          <w:rFonts w:ascii="Times New Roman" w:hAnsi="Times New Roman" w:cs="Times New Roman"/>
          <w:sz w:val="24"/>
          <w:szCs w:val="24"/>
        </w:rPr>
        <w:t>n-duty period/rest period</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Anex</w:t>
      </w:r>
      <w:r w:rsidR="00BD63A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06936073" w14:textId="42827D26" w:rsidR="00BA68B7" w:rsidRPr="00497530" w:rsidRDefault="00BA68B7" w:rsidP="001E715F">
      <w:pPr>
        <w:pStyle w:val="Listparagraf"/>
        <w:widowControl w:val="0"/>
        <w:numPr>
          <w:ilvl w:val="0"/>
          <w:numId w:val="50"/>
        </w:numPr>
        <w:tabs>
          <w:tab w:val="left" w:pos="567"/>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NOTAM</w:t>
      </w:r>
      <w:r w:rsidRPr="00497530">
        <w:rPr>
          <w:rFonts w:ascii="Times New Roman" w:hAnsi="Times New Roman" w:cs="Times New Roman"/>
          <w:sz w:val="24"/>
          <w:szCs w:val="24"/>
          <w:lang w:val="ro-RO"/>
        </w:rPr>
        <w:t xml:space="preserve"> (NOTAM)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BD63A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7E79BD1C" w14:textId="45ABB370" w:rsidR="00BA68B7" w:rsidRPr="00497530" w:rsidRDefault="00773F45" w:rsidP="001E715F">
      <w:pPr>
        <w:pStyle w:val="Listparagraf"/>
        <w:widowControl w:val="0"/>
        <w:numPr>
          <w:ilvl w:val="0"/>
          <w:numId w:val="50"/>
        </w:numPr>
        <w:tabs>
          <w:tab w:val="left" w:pos="567"/>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o</w:t>
      </w:r>
      <w:r w:rsidR="00BA68B7" w:rsidRPr="00497530">
        <w:rPr>
          <w:rFonts w:ascii="Times New Roman" w:hAnsi="Times New Roman" w:cs="Times New Roman"/>
          <w:b/>
          <w:sz w:val="24"/>
          <w:szCs w:val="24"/>
          <w:lang w:val="ro-RO"/>
        </w:rPr>
        <w:t>bstacol</w:t>
      </w:r>
      <w:r w:rsidR="00BA68B7" w:rsidRPr="00497530">
        <w:rPr>
          <w:rFonts w:ascii="Times New Roman" w:hAnsi="Times New Roman" w:cs="Times New Roman"/>
          <w:sz w:val="24"/>
          <w:szCs w:val="24"/>
          <w:lang w:val="ro-RO"/>
        </w:rPr>
        <w:t xml:space="preserve"> (</w:t>
      </w:r>
      <w:r w:rsidR="00BA68B7" w:rsidRPr="00497530">
        <w:rPr>
          <w:rFonts w:ascii="Times New Roman" w:hAnsi="Times New Roman" w:cs="Times New Roman"/>
          <w:sz w:val="24"/>
          <w:szCs w:val="24"/>
        </w:rPr>
        <w:t>obstacle</w:t>
      </w:r>
      <w:r w:rsidR="00BA68B7"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00BA68B7" w:rsidRPr="00497530">
        <w:rPr>
          <w:rFonts w:ascii="Times New Roman" w:hAnsi="Times New Roman" w:cs="Times New Roman"/>
          <w:sz w:val="24"/>
          <w:szCs w:val="24"/>
          <w:lang w:val="ro-RO"/>
        </w:rPr>
        <w:t>CT-SERA 1.5 / Anex</w:t>
      </w:r>
      <w:r w:rsidR="00BD63A8" w:rsidRPr="00497530">
        <w:rPr>
          <w:rFonts w:ascii="Times New Roman" w:hAnsi="Times New Roman" w:cs="Times New Roman"/>
          <w:sz w:val="24"/>
          <w:szCs w:val="24"/>
          <w:lang w:val="ro-RO"/>
        </w:rPr>
        <w:t>ei</w:t>
      </w:r>
      <w:r w:rsidR="00BA68B7" w:rsidRPr="00497530">
        <w:rPr>
          <w:rFonts w:ascii="Times New Roman" w:hAnsi="Times New Roman" w:cs="Times New Roman"/>
          <w:bCs/>
          <w:iCs/>
          <w:sz w:val="24"/>
          <w:szCs w:val="24"/>
          <w:shd w:val="clear" w:color="auto" w:fill="FFFFFF"/>
          <w:lang w:val="ro-RO"/>
        </w:rPr>
        <w:t xml:space="preserve"> </w:t>
      </w:r>
      <w:r w:rsidR="00BA68B7" w:rsidRPr="00497530">
        <w:rPr>
          <w:rFonts w:ascii="Times New Roman" w:hAnsi="Times New Roman" w:cs="Times New Roman"/>
          <w:sz w:val="24"/>
          <w:szCs w:val="24"/>
          <w:lang w:val="ro-RO"/>
        </w:rPr>
        <w:t>nr.1 la Regulamentul ATM/ANS;</w:t>
      </w:r>
    </w:p>
    <w:p w14:paraId="2839A4E3" w14:textId="594A7FB3" w:rsidR="0097776C" w:rsidRPr="00497530" w:rsidRDefault="00773F45" w:rsidP="001E715F">
      <w:pPr>
        <w:pStyle w:val="Listparagraf"/>
        <w:widowControl w:val="0"/>
        <w:numPr>
          <w:ilvl w:val="0"/>
          <w:numId w:val="50"/>
        </w:numPr>
        <w:tabs>
          <w:tab w:val="left" w:pos="567"/>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o</w:t>
      </w:r>
      <w:r w:rsidR="0097776C" w:rsidRPr="00497530">
        <w:rPr>
          <w:rFonts w:ascii="Times New Roman" w:hAnsi="Times New Roman" w:cs="Times New Roman"/>
          <w:b/>
          <w:sz w:val="24"/>
          <w:szCs w:val="24"/>
          <w:lang w:val="ro-RO"/>
        </w:rPr>
        <w:t>perator aerian</w:t>
      </w:r>
      <w:r w:rsidR="0097776C" w:rsidRPr="00497530">
        <w:rPr>
          <w:rFonts w:ascii="Times New Roman" w:hAnsi="Times New Roman" w:cs="Times New Roman"/>
          <w:sz w:val="24"/>
          <w:szCs w:val="24"/>
          <w:lang w:val="ro-RO"/>
        </w:rPr>
        <w:t xml:space="preserve"> (</w:t>
      </w:r>
      <w:r w:rsidR="00DA5842" w:rsidRPr="00497530">
        <w:rPr>
          <w:rFonts w:ascii="Times New Roman" w:hAnsi="Times New Roman" w:cs="Times New Roman"/>
          <w:sz w:val="24"/>
          <w:szCs w:val="24"/>
        </w:rPr>
        <w:t>aircraft</w:t>
      </w:r>
      <w:r w:rsidR="0097776C" w:rsidRPr="00497530">
        <w:rPr>
          <w:rFonts w:ascii="Times New Roman" w:hAnsi="Times New Roman" w:cs="Times New Roman"/>
          <w:sz w:val="24"/>
          <w:szCs w:val="24"/>
          <w:lang w:val="ro-RO"/>
        </w:rPr>
        <w:t xml:space="preserve"> operator) - persoană fizică sau juridică care operează sau propune operarea uneia sau mai multor aeronave;</w:t>
      </w:r>
    </w:p>
    <w:p w14:paraId="101082B7" w14:textId="5F8282A1" w:rsidR="00B20F38" w:rsidRPr="00497530" w:rsidRDefault="00B20F38" w:rsidP="00A127BE">
      <w:pPr>
        <w:pStyle w:val="Listparagraf"/>
        <w:widowControl w:val="0"/>
        <w:numPr>
          <w:ilvl w:val="0"/>
          <w:numId w:val="50"/>
        </w:numPr>
        <w:tabs>
          <w:tab w:val="left" w:pos="567"/>
        </w:tabs>
        <w:autoSpaceDE w:val="0"/>
        <w:autoSpaceDN w:val="0"/>
        <w:spacing w:after="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comunicare bazată pe performanță</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performance-based communication -</w:t>
      </w:r>
      <w:r w:rsidR="00FA18D5" w:rsidRPr="00497530">
        <w:rPr>
          <w:rFonts w:ascii="Times New Roman" w:hAnsi="Times New Roman" w:cs="Times New Roman"/>
          <w:sz w:val="24"/>
          <w:szCs w:val="24"/>
        </w:rPr>
        <w:t xml:space="preserve"> </w:t>
      </w:r>
      <w:r w:rsidRPr="00497530">
        <w:rPr>
          <w:rFonts w:ascii="Times New Roman" w:hAnsi="Times New Roman" w:cs="Times New Roman"/>
          <w:sz w:val="24"/>
          <w:szCs w:val="24"/>
        </w:rPr>
        <w:t>PBC</w:t>
      </w:r>
      <w:r w:rsidRPr="00497530">
        <w:rPr>
          <w:rFonts w:ascii="Times New Roman" w:hAnsi="Times New Roman" w:cs="Times New Roman"/>
          <w:sz w:val="24"/>
          <w:szCs w:val="24"/>
          <w:lang w:val="ro-RO"/>
        </w:rPr>
        <w:t>) -</w:t>
      </w:r>
      <w:r w:rsidRPr="00497530">
        <w:rPr>
          <w:rFonts w:ascii="Times New Roman" w:hAnsi="Times New Roman" w:cs="Times New Roman"/>
          <w:b/>
          <w:bCs/>
          <w:iCs/>
          <w:sz w:val="24"/>
          <w:szCs w:val="24"/>
          <w:lang w:val="ro-RO"/>
        </w:rPr>
        <w:t xml:space="preserve"> </w:t>
      </w:r>
      <w:r w:rsidRPr="00497530">
        <w:rPr>
          <w:rFonts w:ascii="Times New Roman" w:hAnsi="Times New Roman" w:cs="Times New Roman"/>
          <w:sz w:val="24"/>
          <w:szCs w:val="24"/>
          <w:lang w:val="ro-RO"/>
        </w:rPr>
        <w:t>comunicare bazată pe specificații de performanță, aplicate furnizării de servicii de trafic aerian;</w:t>
      </w:r>
    </w:p>
    <w:p w14:paraId="647353F6" w14:textId="064F845A" w:rsidR="00B20F38" w:rsidRPr="00497530" w:rsidRDefault="00B20F38" w:rsidP="00A127BE">
      <w:pPr>
        <w:widowControl w:val="0"/>
        <w:tabs>
          <w:tab w:val="left" w:pos="681"/>
        </w:tabs>
        <w:autoSpaceDE w:val="0"/>
        <w:autoSpaceDN w:val="0"/>
        <w:spacing w:after="0" w:line="235" w:lineRule="auto"/>
        <w:ind w:left="675" w:hanging="675"/>
        <w:jc w:val="both"/>
        <w:rPr>
          <w:rFonts w:ascii="Times New Roman" w:hAnsi="Times New Roman" w:cs="Times New Roman"/>
          <w:i/>
          <w:iCs/>
          <w:sz w:val="24"/>
          <w:szCs w:val="24"/>
          <w:lang w:val="ro-RO"/>
        </w:rPr>
      </w:pPr>
      <w:r w:rsidRPr="00497530">
        <w:rPr>
          <w:rFonts w:ascii="Times New Roman" w:hAnsi="Times New Roman" w:cs="Times New Roman"/>
          <w:i/>
          <w:iCs/>
          <w:sz w:val="24"/>
          <w:szCs w:val="24"/>
          <w:lang w:val="ro-RO"/>
        </w:rPr>
        <w:t>Notă:</w:t>
      </w:r>
      <w:r w:rsidRPr="00497530">
        <w:rPr>
          <w:rFonts w:ascii="Times New Roman" w:hAnsi="Times New Roman" w:cs="Times New Roman"/>
          <w:i/>
          <w:iCs/>
          <w:sz w:val="24"/>
          <w:szCs w:val="24"/>
          <w:lang w:val="ro-RO"/>
        </w:rPr>
        <w:tab/>
        <w:t>O specificație RCP include cerințe de performanță a comunicațiilor care sunt alocate componentelor sistemului în termeni de comunicarea care trebuie furnizată și timpul de tranzacție asociat, continuitatea, disponibilitatea, integritatea, siguranța și funcționalitatea necesare pentru operațiunea propusă în contextul unui anumit concept de spațiu aerian</w:t>
      </w:r>
    </w:p>
    <w:p w14:paraId="059A5AE9" w14:textId="593C5544" w:rsidR="002807D4" w:rsidRPr="00497530" w:rsidRDefault="002807D4" w:rsidP="00A127BE">
      <w:pPr>
        <w:pStyle w:val="Listparagraf"/>
        <w:widowControl w:val="0"/>
        <w:numPr>
          <w:ilvl w:val="0"/>
          <w:numId w:val="50"/>
        </w:numPr>
        <w:tabs>
          <w:tab w:val="left" w:pos="567"/>
        </w:tabs>
        <w:autoSpaceDE w:val="0"/>
        <w:autoSpaceDN w:val="0"/>
        <w:spacing w:after="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navigație bazată pe performanță</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performance-based navigation -</w:t>
      </w:r>
      <w:r w:rsidR="000E6ED5" w:rsidRPr="00497530">
        <w:rPr>
          <w:rFonts w:ascii="Times New Roman" w:hAnsi="Times New Roman" w:cs="Times New Roman"/>
          <w:sz w:val="24"/>
          <w:szCs w:val="24"/>
        </w:rPr>
        <w:t xml:space="preserve"> </w:t>
      </w:r>
      <w:r w:rsidRPr="00497530">
        <w:rPr>
          <w:rFonts w:ascii="Times New Roman" w:hAnsi="Times New Roman" w:cs="Times New Roman"/>
          <w:sz w:val="24"/>
          <w:szCs w:val="24"/>
        </w:rPr>
        <w:t>PBN</w:t>
      </w:r>
      <w:r w:rsidRPr="00497530">
        <w:rPr>
          <w:rFonts w:ascii="Times New Roman" w:hAnsi="Times New Roman" w:cs="Times New Roman"/>
          <w:sz w:val="24"/>
          <w:szCs w:val="24"/>
          <w:lang w:val="ro-RO"/>
        </w:rPr>
        <w:t xml:space="preserve">) - navigație </w:t>
      </w:r>
      <w:r w:rsidR="00F33F8A">
        <w:rPr>
          <w:rFonts w:ascii="Times New Roman" w:hAnsi="Times New Roman" w:cs="Times New Roman"/>
          <w:sz w:val="24"/>
          <w:szCs w:val="24"/>
          <w:lang w:val="ro-RO"/>
        </w:rPr>
        <w:t xml:space="preserve">de suprafață </w:t>
      </w:r>
      <w:r w:rsidRPr="00497530">
        <w:rPr>
          <w:rFonts w:ascii="Times New Roman" w:hAnsi="Times New Roman" w:cs="Times New Roman"/>
          <w:sz w:val="24"/>
          <w:szCs w:val="24"/>
          <w:lang w:val="ro-RO"/>
        </w:rPr>
        <w:t>bazată pe cerințele de performanță pentru aeronavele care operează de-a lungul unei rute ATS, pe o procedură de apropiere instrumentală sau într-un spațiu aerian desemnat;</w:t>
      </w:r>
    </w:p>
    <w:p w14:paraId="0D9E499B" w14:textId="6747E917" w:rsidR="002807D4" w:rsidRPr="00F33F8A" w:rsidRDefault="002807D4" w:rsidP="00A127BE">
      <w:pPr>
        <w:widowControl w:val="0"/>
        <w:tabs>
          <w:tab w:val="left" w:pos="681"/>
        </w:tabs>
        <w:autoSpaceDE w:val="0"/>
        <w:autoSpaceDN w:val="0"/>
        <w:spacing w:after="0" w:line="235" w:lineRule="auto"/>
        <w:ind w:left="675" w:hanging="675"/>
        <w:jc w:val="both"/>
        <w:rPr>
          <w:rFonts w:ascii="Times New Roman" w:eastAsia="Times New Roman" w:hAnsi="Times New Roman" w:cs="Times New Roman"/>
          <w:sz w:val="24"/>
          <w:szCs w:val="24"/>
          <w:lang w:val="ro-MD" w:eastAsia="en-GB"/>
        </w:rPr>
      </w:pPr>
      <w:r w:rsidRPr="00497530">
        <w:rPr>
          <w:rFonts w:ascii="Times New Roman" w:hAnsi="Times New Roman" w:cs="Times New Roman"/>
          <w:i/>
          <w:iCs/>
          <w:sz w:val="24"/>
          <w:szCs w:val="24"/>
          <w:lang w:val="ro-RO"/>
        </w:rPr>
        <w:t>Notă:</w:t>
      </w:r>
      <w:r w:rsidRPr="00497530">
        <w:rPr>
          <w:rFonts w:ascii="Times New Roman" w:hAnsi="Times New Roman" w:cs="Times New Roman"/>
          <w:i/>
          <w:iCs/>
          <w:sz w:val="24"/>
          <w:szCs w:val="24"/>
          <w:lang w:val="ro-RO"/>
        </w:rPr>
        <w:tab/>
      </w:r>
      <w:r w:rsidR="00F33F8A" w:rsidRPr="00F33F8A">
        <w:rPr>
          <w:rFonts w:ascii="Times New Roman" w:hAnsi="Times New Roman" w:cs="Times New Roman"/>
          <w:i/>
          <w:iCs/>
          <w:sz w:val="24"/>
          <w:szCs w:val="24"/>
          <w:lang w:val="ro-MD"/>
        </w:rPr>
        <w:t>Cerințele de performanță sunt exprimate în specificațiile de navigație (specificația RNAV, specificația RNP) în termeni de precizie, integritate, continuitate și funcționalitate necesară pentru operațiunea propusă în contextul unei anumite conceptul de spațiu aerian. Disponibilitatea semnalului unui sistem global de navigație prin satelit în spațiu și/sau a unei alte infrastructuri de mijloace de navigație este luată în considerare în cadrul conceptului de spațiu aerian pentru a permite aplicația de navigație.</w:t>
      </w:r>
      <w:r w:rsidRPr="00F33F8A">
        <w:rPr>
          <w:rFonts w:ascii="Times New Roman" w:hAnsi="Times New Roman" w:cs="Times New Roman"/>
          <w:i/>
          <w:iCs/>
          <w:sz w:val="24"/>
          <w:szCs w:val="24"/>
          <w:lang w:val="ro-MD"/>
        </w:rPr>
        <w:t>.</w:t>
      </w:r>
      <w:r w:rsidRPr="00F33F8A">
        <w:rPr>
          <w:rFonts w:ascii="Times New Roman" w:eastAsia="Times New Roman" w:hAnsi="Times New Roman" w:cs="Times New Roman"/>
          <w:sz w:val="24"/>
          <w:szCs w:val="24"/>
          <w:lang w:val="ro-MD" w:eastAsia="en-GB"/>
        </w:rPr>
        <w:t xml:space="preserve"> </w:t>
      </w:r>
    </w:p>
    <w:p w14:paraId="51EA0D17" w14:textId="1D67219B" w:rsidR="00FA18D5" w:rsidRPr="00497530" w:rsidRDefault="00FA18D5" w:rsidP="00A127BE">
      <w:pPr>
        <w:pStyle w:val="Listparagraf"/>
        <w:widowControl w:val="0"/>
        <w:numPr>
          <w:ilvl w:val="0"/>
          <w:numId w:val="50"/>
        </w:numPr>
        <w:tabs>
          <w:tab w:val="left" w:pos="567"/>
        </w:tabs>
        <w:autoSpaceDE w:val="0"/>
        <w:autoSpaceDN w:val="0"/>
        <w:spacing w:after="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supraveghere bazată pe performanță</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performance-based surveillance</w:t>
      </w:r>
      <w:r w:rsidRPr="00497530">
        <w:rPr>
          <w:rFonts w:ascii="Times New Roman" w:hAnsi="Times New Roman" w:cs="Times New Roman"/>
          <w:i/>
          <w:sz w:val="24"/>
          <w:szCs w:val="24"/>
        </w:rPr>
        <w:t xml:space="preserve"> - PBS</w:t>
      </w:r>
      <w:r w:rsidRPr="00497530">
        <w:rPr>
          <w:rFonts w:ascii="Times New Roman" w:hAnsi="Times New Roman" w:cs="Times New Roman"/>
          <w:i/>
          <w:sz w:val="24"/>
          <w:szCs w:val="24"/>
          <w:lang w:val="ro-RO"/>
        </w:rPr>
        <w:t>)-</w:t>
      </w:r>
      <w:r w:rsidRPr="00497530">
        <w:rPr>
          <w:rFonts w:ascii="Times New Roman" w:hAnsi="Times New Roman" w:cs="Times New Roman"/>
          <w:sz w:val="24"/>
          <w:szCs w:val="24"/>
          <w:lang w:val="ro-RO"/>
        </w:rPr>
        <w:t xml:space="preserve"> supraveghere pe baza specificațiilor de performanță aplicate furnizării de servicii de trafic aerian.</w:t>
      </w:r>
    </w:p>
    <w:p w14:paraId="1B050100" w14:textId="6CD11727" w:rsidR="00FA18D5" w:rsidRPr="00497530" w:rsidRDefault="00FA18D5" w:rsidP="00A127BE">
      <w:pPr>
        <w:widowControl w:val="0"/>
        <w:autoSpaceDE w:val="0"/>
        <w:autoSpaceDN w:val="0"/>
        <w:spacing w:after="0" w:line="235" w:lineRule="auto"/>
        <w:ind w:left="720" w:hanging="720"/>
        <w:jc w:val="both"/>
        <w:rPr>
          <w:rFonts w:ascii="Times New Roman" w:eastAsia="Times New Roman" w:hAnsi="Times New Roman" w:cs="Times New Roman"/>
          <w:sz w:val="24"/>
          <w:szCs w:val="24"/>
          <w:lang w:val="ro-RO" w:eastAsia="en-GB"/>
        </w:rPr>
      </w:pPr>
      <w:r w:rsidRPr="00497530">
        <w:rPr>
          <w:rFonts w:ascii="Times New Roman" w:hAnsi="Times New Roman" w:cs="Times New Roman"/>
          <w:i/>
          <w:iCs/>
          <w:sz w:val="24"/>
          <w:szCs w:val="24"/>
          <w:lang w:val="ro-RO"/>
        </w:rPr>
        <w:t>Notă:</w:t>
      </w:r>
      <w:r w:rsidRPr="00497530">
        <w:rPr>
          <w:rFonts w:ascii="Times New Roman" w:hAnsi="Times New Roman" w:cs="Times New Roman"/>
          <w:i/>
          <w:iCs/>
          <w:sz w:val="24"/>
          <w:szCs w:val="24"/>
          <w:lang w:val="ro-RO"/>
        </w:rPr>
        <w:tab/>
        <w:t>O specificație PBS include cerințe de performanță a supravegherii care sunt alocate componentelor sistemului în ceea ce privește supravegherea care trebuie furnizată și timpul de livrare a datelor asociat, continuitatea, disponibilitatea, integritatea, acuratețea datelor de supraveghere, siguranța și funcționalitatea necesare pentru operațiunea propusă în contextul unui anumit concept de spațiu aerian.</w:t>
      </w:r>
    </w:p>
    <w:p w14:paraId="42D9EDAC" w14:textId="4602B634" w:rsidR="009E1B9F" w:rsidRPr="00497530" w:rsidRDefault="001264EF" w:rsidP="001E715F">
      <w:pPr>
        <w:pStyle w:val="Listparagraf"/>
        <w:widowControl w:val="0"/>
        <w:numPr>
          <w:ilvl w:val="0"/>
          <w:numId w:val="50"/>
        </w:numPr>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pilot comandant</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pilot-in-command</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BD63A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7358B043" w14:textId="6BC0BF98" w:rsidR="00DD4A3D" w:rsidRPr="00497530" w:rsidRDefault="001264EF" w:rsidP="00E96C6D">
      <w:pPr>
        <w:pStyle w:val="Listparagraf"/>
        <w:widowControl w:val="0"/>
        <w:numPr>
          <w:ilvl w:val="0"/>
          <w:numId w:val="50"/>
        </w:numPr>
        <w:tabs>
          <w:tab w:val="left" w:pos="567"/>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comunicații tipărite</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 xml:space="preserve">printed </w:t>
      </w:r>
      <w:r w:rsidR="00DD4A3D" w:rsidRPr="00497530">
        <w:rPr>
          <w:rFonts w:ascii="Times New Roman" w:hAnsi="Times New Roman" w:cs="Times New Roman"/>
          <w:sz w:val="24"/>
          <w:szCs w:val="24"/>
        </w:rPr>
        <w:t>communications</w:t>
      </w:r>
      <w:r w:rsidR="00DD4A3D"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00DD4A3D" w:rsidRPr="00497530">
        <w:rPr>
          <w:rFonts w:ascii="Times New Roman" w:hAnsi="Times New Roman" w:cs="Times New Roman"/>
          <w:sz w:val="24"/>
          <w:szCs w:val="24"/>
          <w:lang w:val="ro-RO"/>
        </w:rPr>
        <w:t>Anex</w:t>
      </w:r>
      <w:r w:rsidR="00BD63A8" w:rsidRPr="00497530">
        <w:rPr>
          <w:rFonts w:ascii="Times New Roman" w:hAnsi="Times New Roman" w:cs="Times New Roman"/>
          <w:sz w:val="24"/>
          <w:szCs w:val="24"/>
          <w:lang w:val="ro-RO"/>
        </w:rPr>
        <w:t>ei</w:t>
      </w:r>
      <w:r w:rsidR="00DD4A3D" w:rsidRPr="00497530">
        <w:rPr>
          <w:rFonts w:ascii="Times New Roman" w:hAnsi="Times New Roman" w:cs="Times New Roman"/>
          <w:bCs/>
          <w:iCs/>
          <w:sz w:val="24"/>
          <w:szCs w:val="24"/>
          <w:shd w:val="clear" w:color="auto" w:fill="FFFFFF"/>
          <w:lang w:val="ro-RO"/>
        </w:rPr>
        <w:t xml:space="preserve"> </w:t>
      </w:r>
      <w:r w:rsidR="00DD4A3D" w:rsidRPr="00497530">
        <w:rPr>
          <w:rFonts w:ascii="Times New Roman" w:hAnsi="Times New Roman" w:cs="Times New Roman"/>
          <w:sz w:val="24"/>
          <w:szCs w:val="24"/>
          <w:lang w:val="ro-RO"/>
        </w:rPr>
        <w:t>nr.1 la Regulamentul ATM/ANS;</w:t>
      </w:r>
    </w:p>
    <w:p w14:paraId="5CCE687D" w14:textId="107104E3" w:rsidR="00DD4A3D" w:rsidRPr="00497530" w:rsidRDefault="00DD4A3D" w:rsidP="00E96C6D">
      <w:pPr>
        <w:pStyle w:val="Listparagraf"/>
        <w:widowControl w:val="0"/>
        <w:numPr>
          <w:ilvl w:val="0"/>
          <w:numId w:val="50"/>
        </w:numPr>
        <w:tabs>
          <w:tab w:val="left" w:pos="567"/>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zonă interzisă</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prohibited area)</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BD63A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4F69B4A3" w14:textId="0C66E081" w:rsidR="001264EF" w:rsidRPr="00497530" w:rsidRDefault="00DD4A3D" w:rsidP="00E96C6D">
      <w:pPr>
        <w:pStyle w:val="Listparagraf"/>
        <w:widowControl w:val="0"/>
        <w:numPr>
          <w:ilvl w:val="0"/>
          <w:numId w:val="50"/>
        </w:numPr>
        <w:tabs>
          <w:tab w:val="left" w:pos="567"/>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serviciu de radionavigație</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radio navigation service</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BD63A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3EB768E4" w14:textId="56FEDF2D" w:rsidR="00DD4A3D" w:rsidRPr="00497530" w:rsidRDefault="00DD4A3D" w:rsidP="00E96C6D">
      <w:pPr>
        <w:pStyle w:val="Listparagraf"/>
        <w:widowControl w:val="0"/>
        <w:numPr>
          <w:ilvl w:val="0"/>
          <w:numId w:val="50"/>
        </w:numPr>
        <w:tabs>
          <w:tab w:val="left" w:pos="567"/>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radiotelefonie</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radiotelephony</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BD63A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7D556BBA" w14:textId="07100C2A" w:rsidR="0045114F" w:rsidRPr="00497530" w:rsidRDefault="00214DD1" w:rsidP="00E96C6D">
      <w:pPr>
        <w:pStyle w:val="Listparagraf"/>
        <w:widowControl w:val="0"/>
        <w:numPr>
          <w:ilvl w:val="0"/>
          <w:numId w:val="50"/>
        </w:numPr>
        <w:tabs>
          <w:tab w:val="left" w:pos="567"/>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punct de raportare</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reporting point</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 xml:space="preserve">CT-SERA 1.5.  </w:t>
      </w:r>
    </w:p>
    <w:p w14:paraId="273B034F" w14:textId="48FBFF70" w:rsidR="00E5024A" w:rsidRPr="00497530" w:rsidRDefault="00214DD1" w:rsidP="00E96C6D">
      <w:pPr>
        <w:pStyle w:val="Listparagraf"/>
        <w:widowControl w:val="0"/>
        <w:numPr>
          <w:ilvl w:val="0"/>
          <w:numId w:val="50"/>
        </w:numPr>
        <w:tabs>
          <w:tab w:val="left" w:pos="567"/>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specificație privind performanța de comunicație cerută</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 xml:space="preserve">required communication </w:t>
      </w:r>
      <w:r w:rsidRPr="00497530">
        <w:rPr>
          <w:rFonts w:ascii="Times New Roman" w:hAnsi="Times New Roman" w:cs="Times New Roman"/>
          <w:sz w:val="24"/>
          <w:szCs w:val="24"/>
        </w:rPr>
        <w:lastRenderedPageBreak/>
        <w:t>performance specification - RCP specification</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00E5024A" w:rsidRPr="00497530">
        <w:rPr>
          <w:rFonts w:ascii="Times New Roman" w:hAnsi="Times New Roman" w:cs="Times New Roman"/>
          <w:sz w:val="24"/>
          <w:szCs w:val="24"/>
          <w:lang w:val="ro-RO"/>
        </w:rPr>
        <w:t>Anex</w:t>
      </w:r>
      <w:r w:rsidR="00BD63A8" w:rsidRPr="00497530">
        <w:rPr>
          <w:rFonts w:ascii="Times New Roman" w:hAnsi="Times New Roman" w:cs="Times New Roman"/>
          <w:sz w:val="24"/>
          <w:szCs w:val="24"/>
          <w:lang w:val="ro-RO"/>
        </w:rPr>
        <w:t>ei</w:t>
      </w:r>
      <w:r w:rsidR="00E5024A" w:rsidRPr="00497530">
        <w:rPr>
          <w:rFonts w:ascii="Times New Roman" w:hAnsi="Times New Roman" w:cs="Times New Roman"/>
          <w:bCs/>
          <w:iCs/>
          <w:sz w:val="24"/>
          <w:szCs w:val="24"/>
          <w:shd w:val="clear" w:color="auto" w:fill="FFFFFF"/>
          <w:lang w:val="ro-RO"/>
        </w:rPr>
        <w:t xml:space="preserve"> </w:t>
      </w:r>
      <w:r w:rsidR="00E5024A" w:rsidRPr="00497530">
        <w:rPr>
          <w:rFonts w:ascii="Times New Roman" w:hAnsi="Times New Roman" w:cs="Times New Roman"/>
          <w:sz w:val="24"/>
          <w:szCs w:val="24"/>
          <w:lang w:val="ro-RO"/>
        </w:rPr>
        <w:t>nr.1 la Regulamentul ATM/ANS;</w:t>
      </w:r>
    </w:p>
    <w:p w14:paraId="41EB1E10" w14:textId="38558334" w:rsidR="00E5024A" w:rsidRPr="00497530" w:rsidRDefault="00E5024A" w:rsidP="00E96C6D">
      <w:pPr>
        <w:pStyle w:val="Listparagraf"/>
        <w:widowControl w:val="0"/>
        <w:numPr>
          <w:ilvl w:val="0"/>
          <w:numId w:val="50"/>
        </w:numPr>
        <w:tabs>
          <w:tab w:val="left" w:pos="567"/>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specificație privind performanța de supraveghere cerută</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required surveillance performance specification - RSP specification)</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Anex</w:t>
      </w:r>
      <w:r w:rsidR="00BD63A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1C18E7C4" w14:textId="0B2FF613" w:rsidR="0045114F" w:rsidRPr="00497530" w:rsidRDefault="00E5024A" w:rsidP="00E96C6D">
      <w:pPr>
        <w:pStyle w:val="Listparagraf"/>
        <w:widowControl w:val="0"/>
        <w:numPr>
          <w:ilvl w:val="0"/>
          <w:numId w:val="50"/>
        </w:numPr>
        <w:tabs>
          <w:tab w:val="left" w:pos="567"/>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centru de coordonare a operațiunilor de căutare și salvare</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 xml:space="preserve">rescue coordination </w:t>
      </w:r>
      <w:r w:rsidR="002C7C51" w:rsidRPr="00497530">
        <w:rPr>
          <w:rFonts w:ascii="Times New Roman" w:hAnsi="Times New Roman" w:cs="Times New Roman"/>
          <w:sz w:val="24"/>
          <w:szCs w:val="24"/>
        </w:rPr>
        <w:t>center</w:t>
      </w:r>
      <w:r w:rsidRPr="00497530">
        <w:rPr>
          <w:rFonts w:ascii="Times New Roman" w:hAnsi="Times New Roman" w:cs="Times New Roman"/>
          <w:sz w:val="24"/>
          <w:szCs w:val="24"/>
        </w:rPr>
        <w:t xml:space="preserve"> - RCC</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Anex</w:t>
      </w:r>
      <w:r w:rsidR="00BD63A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3601CCA4" w14:textId="02B44E63" w:rsidR="00E5024A" w:rsidRPr="00497530" w:rsidRDefault="00E5024A" w:rsidP="00E96C6D">
      <w:pPr>
        <w:pStyle w:val="Listparagraf"/>
        <w:widowControl w:val="0"/>
        <w:numPr>
          <w:ilvl w:val="0"/>
          <w:numId w:val="50"/>
        </w:numPr>
        <w:tabs>
          <w:tab w:val="left" w:pos="567"/>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zonă restricționată</w:t>
      </w:r>
      <w:r w:rsidR="00C55EA4" w:rsidRPr="00497530">
        <w:rPr>
          <w:rFonts w:ascii="Times New Roman" w:hAnsi="Times New Roman" w:cs="Times New Roman"/>
          <w:sz w:val="24"/>
          <w:szCs w:val="24"/>
          <w:lang w:val="ro-RO"/>
        </w:rPr>
        <w:t xml:space="preserve"> (</w:t>
      </w:r>
      <w:r w:rsidR="00C55EA4" w:rsidRPr="00497530">
        <w:rPr>
          <w:rFonts w:ascii="Times New Roman" w:hAnsi="Times New Roman" w:cs="Times New Roman"/>
          <w:sz w:val="24"/>
          <w:szCs w:val="24"/>
        </w:rPr>
        <w:t>restricted area)</w:t>
      </w:r>
      <w:r w:rsidR="00C55EA4" w:rsidRPr="00497530">
        <w:rPr>
          <w:rFonts w:ascii="Times New Roman" w:hAnsi="Times New Roman" w:cs="Times New Roman"/>
          <w:color w:val="333333"/>
          <w:sz w:val="24"/>
          <w:szCs w:val="24"/>
          <w:shd w:val="clear" w:color="auto" w:fill="FFFFFF"/>
        </w:rPr>
        <w:t xml:space="preserve"> - </w:t>
      </w:r>
      <w:r w:rsidR="000E6ED5" w:rsidRPr="00497530">
        <w:rPr>
          <w:rFonts w:ascii="Times New Roman" w:hAnsi="Times New Roman" w:cs="Times New Roman"/>
          <w:bCs/>
          <w:iCs/>
          <w:sz w:val="24"/>
          <w:szCs w:val="24"/>
          <w:shd w:val="clear" w:color="auto" w:fill="FFFFFF"/>
          <w:lang w:val="ro-RO"/>
        </w:rPr>
        <w:t xml:space="preserve">conform </w:t>
      </w:r>
      <w:r w:rsidR="00C55EA4" w:rsidRPr="00497530">
        <w:rPr>
          <w:rFonts w:ascii="Times New Roman" w:hAnsi="Times New Roman" w:cs="Times New Roman"/>
          <w:sz w:val="24"/>
          <w:szCs w:val="24"/>
          <w:lang w:val="ro-RO"/>
        </w:rPr>
        <w:t xml:space="preserve">CT-SERA 1.5.  </w:t>
      </w:r>
    </w:p>
    <w:p w14:paraId="13D23561" w14:textId="445B20DE" w:rsidR="00C55EA4" w:rsidRPr="00497530" w:rsidRDefault="00C55EA4" w:rsidP="00E96C6D">
      <w:pPr>
        <w:pStyle w:val="Listparagraf"/>
        <w:widowControl w:val="0"/>
        <w:numPr>
          <w:ilvl w:val="0"/>
          <w:numId w:val="50"/>
        </w:numPr>
        <w:tabs>
          <w:tab w:val="left" w:pos="567"/>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pistă</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runway</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BD63A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7DDA1F67" w14:textId="0199090D" w:rsidR="00C55EA4" w:rsidRPr="00497530" w:rsidRDefault="00C55EA4" w:rsidP="00E96C6D">
      <w:pPr>
        <w:pStyle w:val="Listparagraf"/>
        <w:widowControl w:val="0"/>
        <w:numPr>
          <w:ilvl w:val="0"/>
          <w:numId w:val="50"/>
        </w:numPr>
        <w:tabs>
          <w:tab w:val="left" w:pos="567"/>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distanță vizuală în lungul pistei</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runway visual range-RVR</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BD63A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64D4D4DF" w14:textId="28D6235F" w:rsidR="002B488A" w:rsidRPr="00497530" w:rsidRDefault="00C55EA4" w:rsidP="00E96C6D">
      <w:pPr>
        <w:pStyle w:val="Listparagraf"/>
        <w:widowControl w:val="0"/>
        <w:numPr>
          <w:ilvl w:val="0"/>
          <w:numId w:val="50"/>
        </w:numPr>
        <w:tabs>
          <w:tab w:val="left" w:pos="567"/>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sistem de management al siguranței</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safety management system-SMS</w:t>
      </w:r>
      <w:r w:rsidRPr="00497530">
        <w:rPr>
          <w:rFonts w:ascii="Times New Roman" w:hAnsi="Times New Roman" w:cs="Times New Roman"/>
          <w:sz w:val="24"/>
          <w:szCs w:val="24"/>
          <w:lang w:val="ro-RO"/>
        </w:rPr>
        <w:t>)</w:t>
      </w:r>
      <w:r w:rsidR="002B488A"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002B488A" w:rsidRPr="00497530">
        <w:rPr>
          <w:rFonts w:ascii="Times New Roman" w:hAnsi="Times New Roman" w:cs="Times New Roman"/>
          <w:sz w:val="24"/>
          <w:szCs w:val="24"/>
          <w:lang w:val="ro-RO"/>
        </w:rPr>
        <w:t>CT-SERA 1.5 / Anex</w:t>
      </w:r>
      <w:r w:rsidR="00BD63A8" w:rsidRPr="00497530">
        <w:rPr>
          <w:rFonts w:ascii="Times New Roman" w:hAnsi="Times New Roman" w:cs="Times New Roman"/>
          <w:sz w:val="24"/>
          <w:szCs w:val="24"/>
          <w:lang w:val="ro-RO"/>
        </w:rPr>
        <w:t>ei</w:t>
      </w:r>
      <w:r w:rsidR="002B488A" w:rsidRPr="00497530">
        <w:rPr>
          <w:rFonts w:ascii="Times New Roman" w:hAnsi="Times New Roman" w:cs="Times New Roman"/>
          <w:bCs/>
          <w:iCs/>
          <w:sz w:val="24"/>
          <w:szCs w:val="24"/>
          <w:shd w:val="clear" w:color="auto" w:fill="FFFFFF"/>
          <w:lang w:val="ro-RO"/>
        </w:rPr>
        <w:t xml:space="preserve"> </w:t>
      </w:r>
      <w:r w:rsidR="002B488A" w:rsidRPr="00497530">
        <w:rPr>
          <w:rFonts w:ascii="Times New Roman" w:hAnsi="Times New Roman" w:cs="Times New Roman"/>
          <w:sz w:val="24"/>
          <w:szCs w:val="24"/>
          <w:lang w:val="ro-RO"/>
        </w:rPr>
        <w:t>nr.1 la Regulamentul ATM/ANS;</w:t>
      </w:r>
    </w:p>
    <w:p w14:paraId="3C25E4E7" w14:textId="620A301C" w:rsidR="002B488A" w:rsidRPr="00497530" w:rsidRDefault="002B488A" w:rsidP="00E96C6D">
      <w:pPr>
        <w:pStyle w:val="Listparagraf"/>
        <w:widowControl w:val="0"/>
        <w:numPr>
          <w:ilvl w:val="0"/>
          <w:numId w:val="50"/>
        </w:numPr>
        <w:tabs>
          <w:tab w:val="left" w:pos="567"/>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informație SIGMET</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SIGMET information</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BD63A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64FB56B3" w14:textId="6DDE6112" w:rsidR="002B488A" w:rsidRPr="00497530" w:rsidRDefault="002B488A" w:rsidP="00E96C6D">
      <w:pPr>
        <w:pStyle w:val="Listparagraf"/>
        <w:widowControl w:val="0"/>
        <w:numPr>
          <w:ilvl w:val="0"/>
          <w:numId w:val="50"/>
        </w:numPr>
        <w:tabs>
          <w:tab w:val="left" w:pos="567"/>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punct semnificativ</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significant point</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BD63A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34046B1B" w14:textId="4DA1EBF5" w:rsidR="002B488A" w:rsidRPr="00497530" w:rsidRDefault="002B488A" w:rsidP="00E96C6D">
      <w:pPr>
        <w:pStyle w:val="Listparagraf"/>
        <w:widowControl w:val="0"/>
        <w:numPr>
          <w:ilvl w:val="0"/>
          <w:numId w:val="50"/>
        </w:numPr>
        <w:tabs>
          <w:tab w:val="left" w:pos="567"/>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zbor VFR special</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special VFR flight</w:t>
      </w:r>
      <w:r w:rsidRPr="00497530">
        <w:rPr>
          <w:rFonts w:ascii="Times New Roman" w:hAnsi="Times New Roman" w:cs="Times New Roman"/>
          <w:sz w:val="24"/>
          <w:szCs w:val="24"/>
          <w:lang w:val="ro-RO"/>
        </w:rPr>
        <w:t>)</w:t>
      </w:r>
      <w:r w:rsidRPr="00497530">
        <w:rPr>
          <w:rFonts w:ascii="Times New Roman" w:hAnsi="Times New Roman" w:cs="Times New Roman"/>
          <w:color w:val="333333"/>
          <w:sz w:val="24"/>
          <w:szCs w:val="24"/>
          <w:shd w:val="clear" w:color="auto" w:fill="FFFFFF"/>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BD63A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5ACEF564" w14:textId="4BF11E0D" w:rsidR="00B32AFF" w:rsidRPr="00497530" w:rsidRDefault="00B32AFF" w:rsidP="00E96C6D">
      <w:pPr>
        <w:pStyle w:val="Listparagraf"/>
        <w:widowControl w:val="0"/>
        <w:numPr>
          <w:ilvl w:val="0"/>
          <w:numId w:val="50"/>
        </w:numPr>
        <w:tabs>
          <w:tab w:val="left" w:pos="567"/>
        </w:tabs>
        <w:autoSpaceDE w:val="0"/>
        <w:autoSpaceDN w:val="0"/>
        <w:spacing w:before="240"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declinația stației</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station declination</w:t>
      </w:r>
      <w:r w:rsidRPr="00497530">
        <w:rPr>
          <w:rFonts w:ascii="Times New Roman" w:hAnsi="Times New Roman" w:cs="Times New Roman"/>
          <w:sz w:val="24"/>
          <w:szCs w:val="24"/>
          <w:lang w:val="ro-RO"/>
        </w:rPr>
        <w:t>) - o variație de aliniere între radiala de zero grad a unui VOR și nordul adevărat, determinată în momentul în care stația VOR este calibrate;</w:t>
      </w:r>
    </w:p>
    <w:p w14:paraId="1FDE97D9" w14:textId="6F3CA24E" w:rsidR="00B32AFF" w:rsidRPr="00497530" w:rsidRDefault="00B32AFF" w:rsidP="00E96C6D">
      <w:pPr>
        <w:pStyle w:val="Listparagraf"/>
        <w:widowControl w:val="0"/>
        <w:numPr>
          <w:ilvl w:val="0"/>
          <w:numId w:val="50"/>
        </w:numPr>
        <w:tabs>
          <w:tab w:val="left" w:pos="567"/>
          <w:tab w:val="left" w:pos="1579"/>
        </w:tabs>
        <w:autoSpaceDE w:val="0"/>
        <w:autoSpaceDN w:val="0"/>
        <w:spacing w:before="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rulare</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taxiing</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BD63A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7AC2B111" w14:textId="68AF201F" w:rsidR="00B32AFF" w:rsidRPr="00497530" w:rsidRDefault="00B32AFF" w:rsidP="00E96C6D">
      <w:pPr>
        <w:pStyle w:val="Listparagraf"/>
        <w:widowControl w:val="0"/>
        <w:numPr>
          <w:ilvl w:val="0"/>
          <w:numId w:val="50"/>
        </w:numPr>
        <w:tabs>
          <w:tab w:val="left" w:pos="567"/>
          <w:tab w:val="left" w:pos="1579"/>
        </w:tabs>
        <w:autoSpaceDE w:val="0"/>
        <w:autoSpaceDN w:val="0"/>
        <w:spacing w:before="240"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regiune de control terminal</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terminal control area – TMA</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Anex</w:t>
      </w:r>
      <w:r w:rsidR="00BD63A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1CD5E755" w14:textId="4B5A7C0A" w:rsidR="005C0B7F" w:rsidRPr="00497530" w:rsidRDefault="005C0B7F" w:rsidP="00E96C6D">
      <w:pPr>
        <w:pStyle w:val="Listparagraf"/>
        <w:widowControl w:val="0"/>
        <w:numPr>
          <w:ilvl w:val="0"/>
          <w:numId w:val="50"/>
        </w:numPr>
        <w:tabs>
          <w:tab w:val="left" w:pos="567"/>
          <w:tab w:val="left" w:pos="1579"/>
        </w:tabs>
        <w:autoSpaceDE w:val="0"/>
        <w:autoSpaceDN w:val="0"/>
        <w:spacing w:before="240"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timp în poziție</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time-in-position</w:t>
      </w:r>
      <w:r w:rsidRPr="00497530">
        <w:rPr>
          <w:rFonts w:ascii="Times New Roman" w:hAnsi="Times New Roman" w:cs="Times New Roman"/>
          <w:sz w:val="24"/>
          <w:szCs w:val="24"/>
          <w:lang w:val="ro-RO"/>
        </w:rPr>
        <w:t>) - perioada de timp în care un controlor de trafic aerian își exercită privilegiile certificatului de controlor de trafic aerian într-o poziție operațională;</w:t>
      </w:r>
    </w:p>
    <w:p w14:paraId="6417C157" w14:textId="277C4D24" w:rsidR="005C0B7F" w:rsidRPr="00497530" w:rsidRDefault="005C0B7F" w:rsidP="007D1B17">
      <w:pPr>
        <w:pStyle w:val="Listparagraf"/>
        <w:widowControl w:val="0"/>
        <w:numPr>
          <w:ilvl w:val="0"/>
          <w:numId w:val="50"/>
        </w:numPr>
        <w:tabs>
          <w:tab w:val="left" w:pos="567"/>
          <w:tab w:val="left" w:pos="1579"/>
        </w:tabs>
        <w:autoSpaceDE w:val="0"/>
        <w:autoSpaceDN w:val="0"/>
        <w:spacing w:after="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traiect</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track</w:t>
      </w:r>
      <w:r w:rsidRPr="00497530">
        <w:rPr>
          <w:rFonts w:ascii="Times New Roman" w:hAnsi="Times New Roman" w:cs="Times New Roman"/>
          <w:sz w:val="24"/>
          <w:szCs w:val="24"/>
          <w:lang w:val="ro-RO"/>
        </w:rPr>
        <w:t>) - CT-SERA 1.5 / Anex</w:t>
      </w:r>
      <w:r w:rsidR="00BD63A8"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0CA9C01C" w14:textId="4CFFE5D9" w:rsidR="005C0B7F" w:rsidRPr="00497530" w:rsidRDefault="002C7C51" w:rsidP="007D1B17">
      <w:pPr>
        <w:pStyle w:val="TableParagraph"/>
        <w:numPr>
          <w:ilvl w:val="0"/>
          <w:numId w:val="50"/>
        </w:numPr>
        <w:tabs>
          <w:tab w:val="left" w:pos="567"/>
        </w:tabs>
        <w:spacing w:line="235" w:lineRule="auto"/>
        <w:jc w:val="both"/>
        <w:rPr>
          <w:sz w:val="24"/>
          <w:szCs w:val="24"/>
        </w:rPr>
      </w:pPr>
      <w:r w:rsidRPr="00497530">
        <w:rPr>
          <w:rFonts w:eastAsiaTheme="minorHAnsi"/>
          <w:b/>
          <w:sz w:val="24"/>
          <w:szCs w:val="24"/>
        </w:rPr>
        <w:t>indicație</w:t>
      </w:r>
      <w:r w:rsidR="005C0B7F" w:rsidRPr="00497530">
        <w:rPr>
          <w:rFonts w:eastAsiaTheme="minorHAnsi"/>
          <w:b/>
          <w:sz w:val="24"/>
          <w:szCs w:val="24"/>
        </w:rPr>
        <w:t xml:space="preserve"> de evitare a traficului</w:t>
      </w:r>
      <w:r w:rsidR="005C0B7F" w:rsidRPr="00497530">
        <w:rPr>
          <w:rFonts w:eastAsiaTheme="minorHAnsi"/>
          <w:sz w:val="24"/>
          <w:szCs w:val="24"/>
        </w:rPr>
        <w:t xml:space="preserve"> (</w:t>
      </w:r>
      <w:r w:rsidR="005C0B7F" w:rsidRPr="00497530">
        <w:rPr>
          <w:rFonts w:eastAsiaTheme="minorHAnsi"/>
          <w:sz w:val="24"/>
          <w:szCs w:val="24"/>
          <w:lang w:val="en-US"/>
        </w:rPr>
        <w:t>traffic avoidance advice</w:t>
      </w:r>
      <w:r w:rsidR="005C0B7F" w:rsidRPr="00497530">
        <w:rPr>
          <w:rFonts w:eastAsiaTheme="minorHAnsi"/>
          <w:sz w:val="24"/>
          <w:szCs w:val="24"/>
        </w:rPr>
        <w:t>)</w:t>
      </w:r>
      <w:r w:rsidR="005C0B7F" w:rsidRPr="00497530">
        <w:rPr>
          <w:rFonts w:eastAsiaTheme="minorHAnsi"/>
          <w:b/>
          <w:bCs/>
          <w:iCs/>
          <w:sz w:val="24"/>
          <w:szCs w:val="24"/>
        </w:rPr>
        <w:t xml:space="preserve"> </w:t>
      </w:r>
      <w:r w:rsidR="005C0B7F" w:rsidRPr="00497530">
        <w:rPr>
          <w:sz w:val="24"/>
          <w:szCs w:val="24"/>
        </w:rPr>
        <w:t>-</w:t>
      </w:r>
      <w:r w:rsidR="005C0B7F" w:rsidRPr="00497530">
        <w:rPr>
          <w:spacing w:val="34"/>
          <w:sz w:val="24"/>
          <w:szCs w:val="24"/>
        </w:rPr>
        <w:t xml:space="preserve"> </w:t>
      </w:r>
      <w:r w:rsidR="000E6ED5" w:rsidRPr="00497530">
        <w:rPr>
          <w:bCs/>
          <w:iCs/>
          <w:sz w:val="24"/>
          <w:szCs w:val="24"/>
          <w:shd w:val="clear" w:color="auto" w:fill="FFFFFF"/>
        </w:rPr>
        <w:t xml:space="preserve">conform </w:t>
      </w:r>
      <w:r w:rsidR="005C0B7F" w:rsidRPr="00497530">
        <w:rPr>
          <w:sz w:val="24"/>
          <w:szCs w:val="24"/>
        </w:rPr>
        <w:t>CT-SERA 1.5;</w:t>
      </w:r>
    </w:p>
    <w:p w14:paraId="4372882F" w14:textId="25F18DE3" w:rsidR="005C0B7F" w:rsidRPr="00497530" w:rsidRDefault="00946B09" w:rsidP="007D1B17">
      <w:pPr>
        <w:pStyle w:val="Listparagraf"/>
        <w:widowControl w:val="0"/>
        <w:numPr>
          <w:ilvl w:val="0"/>
          <w:numId w:val="50"/>
        </w:numPr>
        <w:tabs>
          <w:tab w:val="left" w:pos="567"/>
          <w:tab w:val="left" w:pos="1579"/>
        </w:tabs>
        <w:autoSpaceDE w:val="0"/>
        <w:autoSpaceDN w:val="0"/>
        <w:spacing w:after="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informare de trafic</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traffic information</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E93851"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332A5D1B" w14:textId="003E82EA" w:rsidR="00946B09" w:rsidRPr="00497530" w:rsidRDefault="00946B09" w:rsidP="00E96C6D">
      <w:pPr>
        <w:pStyle w:val="Listparagraf"/>
        <w:widowControl w:val="0"/>
        <w:numPr>
          <w:ilvl w:val="0"/>
          <w:numId w:val="50"/>
        </w:numPr>
        <w:tabs>
          <w:tab w:val="left" w:pos="567"/>
          <w:tab w:val="left" w:pos="1579"/>
        </w:tabs>
        <w:autoSpaceDE w:val="0"/>
        <w:autoSpaceDN w:val="0"/>
        <w:spacing w:before="240"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punct de transfer al controlului</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transfer of control point</w:t>
      </w:r>
      <w:r w:rsidRPr="00497530">
        <w:rPr>
          <w:rFonts w:ascii="Times New Roman" w:hAnsi="Times New Roman" w:cs="Times New Roman"/>
          <w:sz w:val="24"/>
          <w:szCs w:val="24"/>
          <w:lang w:val="ro-RO"/>
        </w:rPr>
        <w:t>) -</w:t>
      </w:r>
      <w:r w:rsidRPr="00497530">
        <w:rPr>
          <w:rFonts w:ascii="Times New Roman" w:hAnsi="Times New Roman" w:cs="Times New Roman"/>
          <w:color w:val="333333"/>
          <w:sz w:val="24"/>
          <w:szCs w:val="24"/>
          <w:shd w:val="clear" w:color="auto" w:fill="FFFFFF"/>
        </w:rPr>
        <w:t xml:space="preserve">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E93851"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5DD3119F" w14:textId="15000490" w:rsidR="00946B09" w:rsidRPr="00497530" w:rsidRDefault="00946B09" w:rsidP="00E96C6D">
      <w:pPr>
        <w:pStyle w:val="Listparagraf"/>
        <w:widowControl w:val="0"/>
        <w:numPr>
          <w:ilvl w:val="0"/>
          <w:numId w:val="50"/>
        </w:numPr>
        <w:tabs>
          <w:tab w:val="left" w:pos="567"/>
          <w:tab w:val="left" w:pos="1579"/>
        </w:tabs>
        <w:autoSpaceDE w:val="0"/>
        <w:autoSpaceDN w:val="0"/>
        <w:spacing w:before="240"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unitate care transferă controlul</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transferring unit)</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Anex</w:t>
      </w:r>
      <w:r w:rsidR="00E93851"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1F5EB1AD" w14:textId="7CDED01F" w:rsidR="00946B09" w:rsidRPr="00497530" w:rsidRDefault="00946B09" w:rsidP="00E96C6D">
      <w:pPr>
        <w:pStyle w:val="Listparagraf"/>
        <w:widowControl w:val="0"/>
        <w:numPr>
          <w:ilvl w:val="0"/>
          <w:numId w:val="50"/>
        </w:numPr>
        <w:tabs>
          <w:tab w:val="left" w:pos="567"/>
          <w:tab w:val="left" w:pos="1579"/>
        </w:tabs>
        <w:autoSpaceDE w:val="0"/>
        <w:autoSpaceDN w:val="0"/>
        <w:spacing w:before="240"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fază de incertitudine</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uncertainty phase</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Anex</w:t>
      </w:r>
      <w:r w:rsidR="00E93851"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1038E602" w14:textId="54B7BCC1" w:rsidR="00B32AFF" w:rsidRPr="00497530" w:rsidRDefault="00946B09" w:rsidP="00E96C6D">
      <w:pPr>
        <w:pStyle w:val="Listparagraf"/>
        <w:widowControl w:val="0"/>
        <w:numPr>
          <w:ilvl w:val="0"/>
          <w:numId w:val="50"/>
        </w:numPr>
        <w:tabs>
          <w:tab w:val="left" w:pos="567"/>
          <w:tab w:val="left" w:pos="1579"/>
        </w:tabs>
        <w:autoSpaceDE w:val="0"/>
        <w:autoSpaceDN w:val="0"/>
        <w:spacing w:before="240"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VFR</w:t>
      </w:r>
      <w:r w:rsidRPr="00497530">
        <w:rPr>
          <w:rFonts w:ascii="Times New Roman" w:hAnsi="Times New Roman" w:cs="Times New Roman"/>
          <w:sz w:val="24"/>
          <w:szCs w:val="24"/>
          <w:lang w:val="ro-RO"/>
        </w:rPr>
        <w:t xml:space="preserve"> (VFR) -  </w:t>
      </w:r>
      <w:r w:rsidR="000E6ED5" w:rsidRPr="00497530">
        <w:rPr>
          <w:rFonts w:ascii="Times New Roman" w:hAnsi="Times New Roman" w:cs="Times New Roman"/>
          <w:bCs/>
          <w:iCs/>
          <w:sz w:val="24"/>
          <w:szCs w:val="24"/>
          <w:shd w:val="clear" w:color="auto" w:fill="FFFFFF"/>
          <w:lang w:val="ro-RO"/>
        </w:rPr>
        <w:t xml:space="preserve">conform </w:t>
      </w:r>
      <w:r w:rsidR="005545EB" w:rsidRPr="00497530">
        <w:rPr>
          <w:rFonts w:ascii="Times New Roman" w:hAnsi="Times New Roman" w:cs="Times New Roman"/>
          <w:sz w:val="24"/>
          <w:szCs w:val="24"/>
          <w:lang w:val="ro-RO"/>
        </w:rPr>
        <w:t>CT-SERA 1.5;</w:t>
      </w:r>
    </w:p>
    <w:p w14:paraId="116AD416" w14:textId="0AA50357" w:rsidR="005545EB" w:rsidRPr="00497530" w:rsidRDefault="005545EB" w:rsidP="00E96C6D">
      <w:pPr>
        <w:pStyle w:val="Listparagraf"/>
        <w:widowControl w:val="0"/>
        <w:numPr>
          <w:ilvl w:val="0"/>
          <w:numId w:val="50"/>
        </w:numPr>
        <w:tabs>
          <w:tab w:val="left" w:pos="567"/>
          <w:tab w:val="left" w:pos="1579"/>
        </w:tabs>
        <w:autoSpaceDE w:val="0"/>
        <w:autoSpaceDN w:val="0"/>
        <w:spacing w:before="240"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zbor VFR</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VFR flight</w:t>
      </w:r>
      <w:r w:rsidRPr="00497530">
        <w:rPr>
          <w:rFonts w:ascii="Times New Roman" w:hAnsi="Times New Roman" w:cs="Times New Roman"/>
          <w:sz w:val="24"/>
          <w:szCs w:val="24"/>
          <w:lang w:val="ro-RO"/>
        </w:rPr>
        <w:t>) -</w:t>
      </w:r>
      <w:r w:rsidRPr="00497530">
        <w:rPr>
          <w:rFonts w:ascii="Times New Roman" w:hAnsi="Times New Roman" w:cs="Times New Roman"/>
          <w:color w:val="333333"/>
          <w:sz w:val="24"/>
          <w:szCs w:val="24"/>
          <w:shd w:val="clear" w:color="auto" w:fill="FFFFFF"/>
        </w:rPr>
        <w:t xml:space="preserve">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E93851"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69A97D79" w14:textId="3BDD7B42" w:rsidR="005545EB" w:rsidRPr="00497530" w:rsidRDefault="005545EB" w:rsidP="00E96C6D">
      <w:pPr>
        <w:pStyle w:val="Listparagraf"/>
        <w:widowControl w:val="0"/>
        <w:numPr>
          <w:ilvl w:val="0"/>
          <w:numId w:val="50"/>
        </w:numPr>
        <w:tabs>
          <w:tab w:val="left" w:pos="567"/>
          <w:tab w:val="left" w:pos="1579"/>
        </w:tabs>
        <w:autoSpaceDE w:val="0"/>
        <w:autoSpaceDN w:val="0"/>
        <w:spacing w:before="240"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condiții meteorologice de zbor la vedere</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visual meteorological conditions – VMC</w:t>
      </w:r>
      <w:r w:rsidRPr="00497530">
        <w:rPr>
          <w:rFonts w:ascii="Times New Roman" w:hAnsi="Times New Roman" w:cs="Times New Roman"/>
          <w:sz w:val="24"/>
          <w:szCs w:val="24"/>
          <w:lang w:val="ro-RO"/>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 / Anex</w:t>
      </w:r>
      <w:r w:rsidR="00E93851" w:rsidRPr="00497530">
        <w:rPr>
          <w:rFonts w:ascii="Times New Roman" w:hAnsi="Times New Roman" w:cs="Times New Roman"/>
          <w:sz w:val="24"/>
          <w:szCs w:val="24"/>
          <w:lang w:val="ro-RO"/>
        </w:rPr>
        <w:t>ei</w:t>
      </w:r>
      <w:r w:rsidRPr="00497530">
        <w:rPr>
          <w:rFonts w:ascii="Times New Roman" w:hAnsi="Times New Roman" w:cs="Times New Roman"/>
          <w:bCs/>
          <w:iCs/>
          <w:sz w:val="24"/>
          <w:szCs w:val="24"/>
          <w:shd w:val="clear" w:color="auto" w:fill="FFFFFF"/>
          <w:lang w:val="ro-RO"/>
        </w:rPr>
        <w:t xml:space="preserve"> </w:t>
      </w:r>
      <w:r w:rsidRPr="00497530">
        <w:rPr>
          <w:rFonts w:ascii="Times New Roman" w:hAnsi="Times New Roman" w:cs="Times New Roman"/>
          <w:sz w:val="24"/>
          <w:szCs w:val="24"/>
          <w:lang w:val="ro-RO"/>
        </w:rPr>
        <w:t>nr.1 la Regulamentul ATM/ANS;</w:t>
      </w:r>
    </w:p>
    <w:p w14:paraId="31AEDD3E" w14:textId="550519B1" w:rsidR="00376DE1" w:rsidRPr="00497530" w:rsidRDefault="00376DE1" w:rsidP="00E96C6D">
      <w:pPr>
        <w:pStyle w:val="Listparagraf"/>
        <w:widowControl w:val="0"/>
        <w:numPr>
          <w:ilvl w:val="0"/>
          <w:numId w:val="50"/>
        </w:numPr>
        <w:tabs>
          <w:tab w:val="left" w:pos="567"/>
          <w:tab w:val="left" w:pos="1579"/>
        </w:tabs>
        <w:autoSpaceDE w:val="0"/>
        <w:autoSpaceDN w:val="0"/>
        <w:spacing w:before="240" w:after="240" w:line="235" w:lineRule="auto"/>
        <w:jc w:val="both"/>
        <w:rPr>
          <w:rFonts w:ascii="Times New Roman" w:hAnsi="Times New Roman" w:cs="Times New Roman"/>
          <w:sz w:val="24"/>
          <w:szCs w:val="24"/>
          <w:lang w:val="ro-RO"/>
        </w:rPr>
      </w:pPr>
      <w:r w:rsidRPr="00497530">
        <w:rPr>
          <w:rFonts w:ascii="Times New Roman" w:hAnsi="Times New Roman" w:cs="Times New Roman"/>
          <w:b/>
          <w:sz w:val="24"/>
          <w:szCs w:val="24"/>
          <w:lang w:val="ro-RO"/>
        </w:rPr>
        <w:t>VMC</w:t>
      </w:r>
      <w:r w:rsidRPr="00497530">
        <w:rPr>
          <w:rFonts w:ascii="Times New Roman" w:hAnsi="Times New Roman" w:cs="Times New Roman"/>
          <w:sz w:val="24"/>
          <w:szCs w:val="24"/>
          <w:lang w:val="ro-RO"/>
        </w:rPr>
        <w:t xml:space="preserve"> (VMC)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w:t>
      </w:r>
    </w:p>
    <w:p w14:paraId="25796AA2" w14:textId="1CE69594" w:rsidR="002C7C51" w:rsidRPr="00497530" w:rsidRDefault="00376DE1" w:rsidP="00E96C6D">
      <w:pPr>
        <w:pStyle w:val="Listparagraf"/>
        <w:widowControl w:val="0"/>
        <w:numPr>
          <w:ilvl w:val="0"/>
          <w:numId w:val="50"/>
        </w:numPr>
        <w:tabs>
          <w:tab w:val="left" w:pos="567"/>
          <w:tab w:val="left" w:pos="1579"/>
        </w:tabs>
        <w:autoSpaceDE w:val="0"/>
        <w:autoSpaceDN w:val="0"/>
        <w:spacing w:before="240" w:after="240" w:line="235" w:lineRule="auto"/>
        <w:jc w:val="both"/>
        <w:rPr>
          <w:rFonts w:ascii="Times New Roman" w:hAnsi="Times New Roman" w:cs="Times New Roman"/>
          <w:i/>
          <w:sz w:val="24"/>
          <w:szCs w:val="24"/>
          <w:lang w:val="ro-RO"/>
        </w:rPr>
      </w:pPr>
      <w:r w:rsidRPr="00497530">
        <w:rPr>
          <w:rFonts w:ascii="Times New Roman" w:hAnsi="Times New Roman" w:cs="Times New Roman"/>
          <w:b/>
          <w:sz w:val="24"/>
          <w:szCs w:val="24"/>
          <w:lang w:val="ro-RO"/>
        </w:rPr>
        <w:t>punct de drum</w:t>
      </w:r>
      <w:r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rPr>
        <w:t>waypoint</w:t>
      </w:r>
      <w:r w:rsidRPr="00497530">
        <w:rPr>
          <w:rFonts w:ascii="Times New Roman" w:hAnsi="Times New Roman" w:cs="Times New Roman"/>
          <w:sz w:val="24"/>
          <w:szCs w:val="24"/>
          <w:lang w:val="ro-RO"/>
        </w:rPr>
        <w:t>)</w:t>
      </w:r>
      <w:r w:rsidRPr="00497530">
        <w:rPr>
          <w:rFonts w:ascii="Times New Roman" w:hAnsi="Times New Roman" w:cs="Times New Roman"/>
          <w:color w:val="333333"/>
          <w:sz w:val="24"/>
          <w:szCs w:val="24"/>
          <w:shd w:val="clear" w:color="auto" w:fill="FFFFFF"/>
        </w:rPr>
        <w:t xml:space="preserve"> - </w:t>
      </w:r>
      <w:r w:rsidR="000E6ED5" w:rsidRPr="00497530">
        <w:rPr>
          <w:rFonts w:ascii="Times New Roman" w:hAnsi="Times New Roman" w:cs="Times New Roman"/>
          <w:bCs/>
          <w:iCs/>
          <w:sz w:val="24"/>
          <w:szCs w:val="24"/>
          <w:shd w:val="clear" w:color="auto" w:fill="FFFFFF"/>
          <w:lang w:val="ro-RO"/>
        </w:rPr>
        <w:t xml:space="preserve">conform </w:t>
      </w:r>
      <w:r w:rsidRPr="00497530">
        <w:rPr>
          <w:rFonts w:ascii="Times New Roman" w:hAnsi="Times New Roman" w:cs="Times New Roman"/>
          <w:sz w:val="24"/>
          <w:szCs w:val="24"/>
          <w:lang w:val="ro-RO"/>
        </w:rPr>
        <w:t>CT-SERA 1.5</w:t>
      </w:r>
      <w:r w:rsidR="00EF520E" w:rsidRPr="00497530">
        <w:rPr>
          <w:rFonts w:ascii="Times New Roman" w:hAnsi="Times New Roman" w:cs="Times New Roman"/>
          <w:sz w:val="24"/>
          <w:szCs w:val="24"/>
          <w:lang w:val="ro-RO"/>
        </w:rPr>
        <w:t>.</w:t>
      </w:r>
      <w:r w:rsidR="002C7C51" w:rsidRPr="00497530">
        <w:rPr>
          <w:rFonts w:ascii="Times New Roman" w:hAnsi="Times New Roman" w:cs="Times New Roman"/>
          <w:i/>
          <w:sz w:val="24"/>
          <w:szCs w:val="24"/>
          <w:lang w:val="ro-RO"/>
        </w:rPr>
        <w:br w:type="page"/>
      </w:r>
    </w:p>
    <w:p w14:paraId="0ADFE54D" w14:textId="4CABC833" w:rsidR="001A345F" w:rsidRPr="00497530" w:rsidRDefault="001A345F" w:rsidP="001A345F">
      <w:pPr>
        <w:pStyle w:val="Titlu1"/>
        <w:ind w:firstLine="284"/>
        <w:rPr>
          <w:rFonts w:ascii="Times New Roman" w:hAnsi="Times New Roman" w:cs="Times New Roman"/>
          <w:b/>
          <w:color w:val="auto"/>
          <w:sz w:val="24"/>
          <w:szCs w:val="24"/>
          <w:lang w:val="ro-RO"/>
        </w:rPr>
      </w:pPr>
      <w:bookmarkStart w:id="6" w:name="_Toc150239515"/>
      <w:r w:rsidRPr="00497530">
        <w:rPr>
          <w:rFonts w:ascii="Times New Roman" w:hAnsi="Times New Roman" w:cs="Times New Roman"/>
          <w:b/>
          <w:color w:val="auto"/>
          <w:sz w:val="24"/>
          <w:szCs w:val="24"/>
          <w:lang w:val="ro-RO"/>
        </w:rPr>
        <w:lastRenderedPageBreak/>
        <w:t>Capitolul 2</w:t>
      </w:r>
      <w:r w:rsidR="00C731F1" w:rsidRPr="00497530">
        <w:rPr>
          <w:rFonts w:ascii="Times New Roman" w:hAnsi="Times New Roman" w:cs="Times New Roman"/>
          <w:b/>
          <w:color w:val="auto"/>
          <w:sz w:val="24"/>
          <w:szCs w:val="24"/>
          <w:lang w:val="ro-RO"/>
        </w:rPr>
        <w:t>.</w:t>
      </w:r>
      <w:r w:rsidRPr="00497530">
        <w:rPr>
          <w:rFonts w:ascii="Times New Roman" w:hAnsi="Times New Roman" w:cs="Times New Roman"/>
          <w:b/>
          <w:color w:val="auto"/>
          <w:sz w:val="24"/>
          <w:szCs w:val="24"/>
          <w:lang w:val="ro-RO"/>
        </w:rPr>
        <w:t> GENERALITĂȚI</w:t>
      </w:r>
      <w:bookmarkEnd w:id="6"/>
    </w:p>
    <w:p w14:paraId="25153010" w14:textId="57A281EB" w:rsidR="006A526F" w:rsidRPr="00497530" w:rsidRDefault="00FD11C4" w:rsidP="00E0316E">
      <w:pPr>
        <w:pStyle w:val="Titlu1"/>
        <w:numPr>
          <w:ilvl w:val="1"/>
          <w:numId w:val="6"/>
        </w:numPr>
        <w:spacing w:after="240"/>
        <w:rPr>
          <w:rFonts w:ascii="Times New Roman" w:eastAsia="Times New Roman" w:hAnsi="Times New Roman" w:cs="Times New Roman"/>
          <w:color w:val="auto"/>
          <w:sz w:val="24"/>
          <w:szCs w:val="24"/>
          <w:lang w:val="ro-RO" w:eastAsia="en-GB"/>
        </w:rPr>
      </w:pPr>
      <w:bookmarkStart w:id="7" w:name="_Toc150239516"/>
      <w:r w:rsidRPr="00497530">
        <w:rPr>
          <w:rFonts w:ascii="Times New Roman" w:hAnsi="Times New Roman" w:cs="Times New Roman"/>
          <w:b/>
          <w:color w:val="auto"/>
          <w:sz w:val="24"/>
          <w:szCs w:val="24"/>
          <w:lang w:val="ro-RO"/>
        </w:rPr>
        <w:t>Stabilirea autorității</w:t>
      </w:r>
      <w:r w:rsidR="00611D26" w:rsidRPr="00497530">
        <w:rPr>
          <w:rFonts w:ascii="Times New Roman" w:hAnsi="Times New Roman" w:cs="Times New Roman"/>
          <w:b/>
          <w:color w:val="auto"/>
          <w:sz w:val="24"/>
          <w:szCs w:val="24"/>
          <w:lang w:val="ro-RO"/>
        </w:rPr>
        <w:t xml:space="preserve"> responsabile pentru furnizarea</w:t>
      </w:r>
      <w:r w:rsidRPr="00497530">
        <w:rPr>
          <w:rFonts w:ascii="Times New Roman" w:hAnsi="Times New Roman" w:cs="Times New Roman"/>
          <w:b/>
          <w:color w:val="auto"/>
          <w:sz w:val="24"/>
          <w:szCs w:val="24"/>
          <w:lang w:val="ro-RO"/>
        </w:rPr>
        <w:t xml:space="preserve"> </w:t>
      </w:r>
      <w:r w:rsidR="00611D26" w:rsidRPr="00497530">
        <w:rPr>
          <w:rFonts w:ascii="Times New Roman" w:hAnsi="Times New Roman" w:cs="Times New Roman"/>
          <w:b/>
          <w:color w:val="auto"/>
          <w:sz w:val="24"/>
          <w:szCs w:val="24"/>
          <w:lang w:val="ro-RO"/>
        </w:rPr>
        <w:t>serviciilor de trafic aerian</w:t>
      </w:r>
      <w:bookmarkEnd w:id="7"/>
    </w:p>
    <w:p w14:paraId="7B4E4A80" w14:textId="4862116F" w:rsidR="00874E0E" w:rsidRPr="00497530" w:rsidRDefault="00BA6BDF" w:rsidP="00E0316E">
      <w:pPr>
        <w:pStyle w:val="Listparagraf"/>
        <w:numPr>
          <w:ilvl w:val="2"/>
          <w:numId w:val="6"/>
        </w:numPr>
        <w:spacing w:after="240"/>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Furnizarea serviciilor de trafic aerian în spațiul aerian</w:t>
      </w:r>
      <w:r w:rsidR="008B6A41" w:rsidRPr="00497530">
        <w:rPr>
          <w:rFonts w:ascii="Times New Roman" w:hAnsi="Times New Roman" w:cs="Times New Roman"/>
          <w:sz w:val="24"/>
          <w:szCs w:val="24"/>
          <w:lang w:val="ro-RO" w:eastAsia="en-GB"/>
        </w:rPr>
        <w:t xml:space="preserve"> </w:t>
      </w:r>
      <w:r w:rsidR="00807F11" w:rsidRPr="00497530">
        <w:rPr>
          <w:rFonts w:ascii="Times New Roman" w:hAnsi="Times New Roman" w:cs="Times New Roman"/>
          <w:sz w:val="24"/>
          <w:szCs w:val="24"/>
          <w:lang w:val="ro-RO" w:eastAsia="en-GB"/>
        </w:rPr>
        <w:t xml:space="preserve">pentru care </w:t>
      </w:r>
      <w:r w:rsidRPr="00497530">
        <w:rPr>
          <w:rFonts w:ascii="Times New Roman" w:hAnsi="Times New Roman" w:cs="Times New Roman"/>
          <w:sz w:val="24"/>
          <w:szCs w:val="24"/>
          <w:lang w:val="ro-RO" w:eastAsia="en-GB"/>
        </w:rPr>
        <w:t>Republic</w:t>
      </w:r>
      <w:r w:rsidR="007C791F" w:rsidRPr="00497530">
        <w:rPr>
          <w:rFonts w:ascii="Times New Roman" w:hAnsi="Times New Roman" w:cs="Times New Roman"/>
          <w:sz w:val="24"/>
          <w:szCs w:val="24"/>
          <w:lang w:val="ro-RO" w:eastAsia="en-GB"/>
        </w:rPr>
        <w:t>a</w:t>
      </w:r>
      <w:r w:rsidRPr="00497530">
        <w:rPr>
          <w:rFonts w:ascii="Times New Roman" w:hAnsi="Times New Roman" w:cs="Times New Roman"/>
          <w:sz w:val="24"/>
          <w:szCs w:val="24"/>
          <w:lang w:val="ro-RO" w:eastAsia="en-GB"/>
        </w:rPr>
        <w:t xml:space="preserve"> Moldova</w:t>
      </w:r>
      <w:r w:rsidR="00807F11" w:rsidRPr="00497530">
        <w:rPr>
          <w:rFonts w:ascii="Times New Roman" w:hAnsi="Times New Roman" w:cs="Times New Roman"/>
          <w:sz w:val="24"/>
          <w:szCs w:val="24"/>
          <w:lang w:val="ro-RO" w:eastAsia="en-GB"/>
        </w:rPr>
        <w:t xml:space="preserve"> deține suveranitatea și jurisdicția </w:t>
      </w:r>
      <w:r w:rsidR="00C674D6" w:rsidRPr="00497530">
        <w:rPr>
          <w:rFonts w:ascii="Times New Roman" w:hAnsi="Times New Roman" w:cs="Times New Roman"/>
          <w:sz w:val="24"/>
          <w:szCs w:val="24"/>
          <w:lang w:val="ro-RO" w:eastAsia="en-GB"/>
        </w:rPr>
        <w:t xml:space="preserve">în conformitate cu prevederile art.3 și art.4 din </w:t>
      </w:r>
      <w:r w:rsidR="00807F11" w:rsidRPr="00497530">
        <w:rPr>
          <w:rFonts w:ascii="Times New Roman" w:hAnsi="Times New Roman" w:cs="Times New Roman"/>
          <w:sz w:val="24"/>
          <w:szCs w:val="24"/>
          <w:lang w:val="ro-RO" w:eastAsia="en-GB"/>
        </w:rPr>
        <w:t xml:space="preserve">Codul </w:t>
      </w:r>
      <w:r w:rsidR="00CD6AF8">
        <w:rPr>
          <w:rFonts w:ascii="Times New Roman" w:hAnsi="Times New Roman" w:cs="Times New Roman"/>
          <w:sz w:val="24"/>
          <w:szCs w:val="24"/>
          <w:lang w:val="ro-RO" w:eastAsia="en-GB"/>
        </w:rPr>
        <w:t>a</w:t>
      </w:r>
      <w:r w:rsidR="00807F11" w:rsidRPr="00497530">
        <w:rPr>
          <w:rFonts w:ascii="Times New Roman" w:hAnsi="Times New Roman" w:cs="Times New Roman"/>
          <w:sz w:val="24"/>
          <w:szCs w:val="24"/>
          <w:lang w:val="ro-RO" w:eastAsia="en-GB"/>
        </w:rPr>
        <w:t>erian al R</w:t>
      </w:r>
      <w:r w:rsidR="00BA21F7" w:rsidRPr="00497530">
        <w:rPr>
          <w:rFonts w:ascii="Times New Roman" w:hAnsi="Times New Roman" w:cs="Times New Roman"/>
          <w:sz w:val="24"/>
          <w:szCs w:val="24"/>
          <w:lang w:val="ro-RO" w:eastAsia="en-GB"/>
        </w:rPr>
        <w:t xml:space="preserve">epublicii Moldova </w:t>
      </w:r>
      <w:r w:rsidR="00807F11" w:rsidRPr="00497530">
        <w:rPr>
          <w:rFonts w:ascii="Times New Roman" w:hAnsi="Times New Roman" w:cs="Times New Roman"/>
          <w:sz w:val="24"/>
          <w:szCs w:val="24"/>
          <w:lang w:val="ro-RO" w:eastAsia="en-GB"/>
        </w:rPr>
        <w:t>nr.301/2017</w:t>
      </w:r>
      <w:r w:rsidR="002B6240" w:rsidRPr="00497530">
        <w:rPr>
          <w:rFonts w:ascii="Times New Roman" w:hAnsi="Times New Roman" w:cs="Times New Roman"/>
          <w:sz w:val="24"/>
          <w:szCs w:val="24"/>
          <w:lang w:val="ro-RO" w:eastAsia="en-GB"/>
        </w:rPr>
        <w:t xml:space="preserve"> (</w:t>
      </w:r>
      <w:r w:rsidR="00BA21F7" w:rsidRPr="00497530">
        <w:rPr>
          <w:rFonts w:ascii="Times New Roman" w:hAnsi="Times New Roman" w:cs="Times New Roman"/>
          <w:sz w:val="24"/>
          <w:szCs w:val="24"/>
          <w:lang w:val="ro-RO" w:eastAsia="en-GB"/>
        </w:rPr>
        <w:t>FIR</w:t>
      </w:r>
      <w:r w:rsidR="002B6240" w:rsidRPr="00497530">
        <w:rPr>
          <w:rFonts w:ascii="Times New Roman" w:hAnsi="Times New Roman" w:cs="Times New Roman"/>
          <w:sz w:val="24"/>
          <w:szCs w:val="24"/>
          <w:lang w:val="ro-RO" w:eastAsia="en-GB"/>
        </w:rPr>
        <w:t xml:space="preserve"> Chișinău)</w:t>
      </w:r>
      <w:r w:rsidRPr="00497530">
        <w:rPr>
          <w:rFonts w:ascii="Times New Roman" w:hAnsi="Times New Roman" w:cs="Times New Roman"/>
          <w:sz w:val="24"/>
          <w:szCs w:val="24"/>
          <w:lang w:val="ro-RO" w:eastAsia="en-GB"/>
        </w:rPr>
        <w:t>,</w:t>
      </w:r>
      <w:r w:rsidR="00807F11" w:rsidRPr="00497530">
        <w:rPr>
          <w:rFonts w:ascii="Times New Roman" w:hAnsi="Times New Roman" w:cs="Times New Roman"/>
          <w:sz w:val="24"/>
          <w:szCs w:val="24"/>
          <w:lang w:val="ro-RO" w:eastAsia="en-GB"/>
        </w:rPr>
        <w:t xml:space="preserve"> este asigurată în </w:t>
      </w:r>
      <w:r w:rsidRPr="00497530">
        <w:rPr>
          <w:rFonts w:ascii="Times New Roman" w:hAnsi="Times New Roman" w:cs="Times New Roman"/>
          <w:sz w:val="24"/>
          <w:szCs w:val="24"/>
          <w:lang w:val="ro-RO" w:eastAsia="en-GB"/>
        </w:rPr>
        <w:t>conformitate</w:t>
      </w:r>
      <w:r w:rsidR="00807F11" w:rsidRPr="00497530">
        <w:rPr>
          <w:rFonts w:ascii="Times New Roman" w:hAnsi="Times New Roman" w:cs="Times New Roman"/>
          <w:sz w:val="24"/>
          <w:szCs w:val="24"/>
          <w:lang w:val="ro-RO" w:eastAsia="en-GB"/>
        </w:rPr>
        <w:t xml:space="preserve"> cu </w:t>
      </w:r>
      <w:r w:rsidR="002C7C51" w:rsidRPr="00497530">
        <w:rPr>
          <w:rFonts w:ascii="Times New Roman" w:hAnsi="Times New Roman" w:cs="Times New Roman"/>
          <w:sz w:val="24"/>
          <w:szCs w:val="24"/>
          <w:lang w:val="ro-RO" w:eastAsia="en-GB"/>
        </w:rPr>
        <w:t>SARPs din</w:t>
      </w:r>
      <w:r w:rsidR="00807F11" w:rsidRPr="00497530">
        <w:rPr>
          <w:rFonts w:ascii="Times New Roman" w:hAnsi="Times New Roman" w:cs="Times New Roman"/>
          <w:sz w:val="24"/>
          <w:szCs w:val="24"/>
          <w:lang w:val="ro-RO" w:eastAsia="en-GB"/>
        </w:rPr>
        <w:t xml:space="preserve"> Anexa </w:t>
      </w:r>
      <w:r w:rsidR="007C791F" w:rsidRPr="00497530">
        <w:rPr>
          <w:rFonts w:ascii="Times New Roman" w:hAnsi="Times New Roman" w:cs="Times New Roman"/>
          <w:sz w:val="24"/>
          <w:szCs w:val="24"/>
          <w:lang w:val="ro-RO" w:eastAsia="en-GB"/>
        </w:rPr>
        <w:t>11</w:t>
      </w:r>
      <w:r w:rsidR="00BA21F7" w:rsidRPr="00497530">
        <w:rPr>
          <w:rFonts w:ascii="Times New Roman" w:hAnsi="Times New Roman" w:cs="Times New Roman"/>
          <w:sz w:val="24"/>
          <w:szCs w:val="24"/>
          <w:lang w:val="ro-RO" w:eastAsia="en-GB"/>
        </w:rPr>
        <w:t xml:space="preserve"> la Convenția de la Chicago</w:t>
      </w:r>
      <w:r w:rsidR="007C791F" w:rsidRPr="00497530">
        <w:rPr>
          <w:rFonts w:ascii="Times New Roman" w:hAnsi="Times New Roman" w:cs="Times New Roman"/>
          <w:sz w:val="24"/>
          <w:szCs w:val="24"/>
          <w:lang w:val="ro-RO" w:eastAsia="en-GB"/>
        </w:rPr>
        <w:t xml:space="preserve"> </w:t>
      </w:r>
      <w:r w:rsidR="00BA21F7" w:rsidRPr="00497530">
        <w:rPr>
          <w:rFonts w:ascii="Times New Roman" w:hAnsi="Times New Roman" w:cs="Times New Roman"/>
          <w:sz w:val="24"/>
          <w:szCs w:val="24"/>
          <w:lang w:val="ro-RO" w:eastAsia="en-GB"/>
        </w:rPr>
        <w:t xml:space="preserve">– Servicii de trafic aerian, </w:t>
      </w:r>
      <w:r w:rsidR="001A0044" w:rsidRPr="00497530">
        <w:rPr>
          <w:rFonts w:ascii="Times New Roman" w:hAnsi="Times New Roman" w:cs="Times New Roman"/>
          <w:sz w:val="24"/>
          <w:szCs w:val="24"/>
          <w:lang w:val="ro-RO" w:eastAsia="en-GB"/>
        </w:rPr>
        <w:t>Doc</w:t>
      </w:r>
      <w:r w:rsidR="00322AB2" w:rsidRPr="00497530">
        <w:rPr>
          <w:rFonts w:ascii="Times New Roman" w:hAnsi="Times New Roman" w:cs="Times New Roman"/>
          <w:sz w:val="24"/>
          <w:szCs w:val="24"/>
          <w:lang w:val="ro-RO" w:eastAsia="en-GB"/>
        </w:rPr>
        <w:t>.</w:t>
      </w:r>
      <w:r w:rsidR="003063EF" w:rsidRPr="00497530">
        <w:rPr>
          <w:rFonts w:ascii="Times New Roman" w:hAnsi="Times New Roman" w:cs="Times New Roman"/>
          <w:sz w:val="24"/>
          <w:szCs w:val="24"/>
          <w:lang w:val="ro-RO" w:eastAsia="en-GB"/>
        </w:rPr>
        <w:t>7030</w:t>
      </w:r>
      <w:r w:rsidR="00322AB2" w:rsidRPr="00497530">
        <w:rPr>
          <w:rFonts w:ascii="Times New Roman" w:hAnsi="Times New Roman" w:cs="Times New Roman"/>
          <w:sz w:val="24"/>
          <w:szCs w:val="24"/>
          <w:lang w:val="ro-RO" w:eastAsia="en-GB"/>
        </w:rPr>
        <w:t xml:space="preserve"> OACI</w:t>
      </w:r>
      <w:r w:rsidR="003063EF" w:rsidRPr="00497530">
        <w:rPr>
          <w:rFonts w:ascii="Times New Roman" w:hAnsi="Times New Roman" w:cs="Times New Roman"/>
          <w:sz w:val="24"/>
          <w:szCs w:val="24"/>
          <w:lang w:val="ro-RO" w:eastAsia="en-GB"/>
        </w:rPr>
        <w:t xml:space="preserve"> </w:t>
      </w:r>
      <w:r w:rsidR="00322AB2" w:rsidRPr="00497530">
        <w:rPr>
          <w:rFonts w:ascii="Times New Roman" w:hAnsi="Times New Roman" w:cs="Times New Roman"/>
          <w:sz w:val="24"/>
          <w:szCs w:val="24"/>
          <w:lang w:val="ro-RO" w:eastAsia="en-GB"/>
        </w:rPr>
        <w:t xml:space="preserve">- </w:t>
      </w:r>
      <w:r w:rsidR="003063EF" w:rsidRPr="00497530">
        <w:rPr>
          <w:rFonts w:ascii="Times New Roman" w:hAnsi="Times New Roman" w:cs="Times New Roman"/>
          <w:sz w:val="24"/>
          <w:szCs w:val="24"/>
          <w:lang w:val="ro-RO" w:eastAsia="en-GB"/>
        </w:rPr>
        <w:t xml:space="preserve">Regional </w:t>
      </w:r>
      <w:r w:rsidR="003063EF" w:rsidRPr="00497530">
        <w:rPr>
          <w:rFonts w:ascii="Times New Roman" w:hAnsi="Times New Roman" w:cs="Times New Roman"/>
          <w:sz w:val="24"/>
          <w:szCs w:val="24"/>
          <w:lang w:eastAsia="en-GB"/>
        </w:rPr>
        <w:t>Supplementary Procedures</w:t>
      </w:r>
      <w:r w:rsidR="003063EF" w:rsidRPr="00497530">
        <w:rPr>
          <w:rFonts w:ascii="Times New Roman" w:hAnsi="Times New Roman" w:cs="Times New Roman"/>
          <w:sz w:val="24"/>
          <w:szCs w:val="24"/>
          <w:lang w:val="ro-RO" w:eastAsia="en-GB"/>
        </w:rPr>
        <w:t>,</w:t>
      </w:r>
      <w:r w:rsidR="007C791F" w:rsidRPr="00497530">
        <w:rPr>
          <w:rFonts w:ascii="Times New Roman" w:hAnsi="Times New Roman" w:cs="Times New Roman"/>
          <w:sz w:val="24"/>
          <w:szCs w:val="24"/>
          <w:lang w:val="ro-RO" w:eastAsia="en-GB"/>
        </w:rPr>
        <w:t xml:space="preserve"> transpuse  </w:t>
      </w:r>
      <w:r w:rsidR="001A0044" w:rsidRPr="00497530">
        <w:rPr>
          <w:rFonts w:ascii="Times New Roman" w:hAnsi="Times New Roman" w:cs="Times New Roman"/>
          <w:sz w:val="24"/>
          <w:szCs w:val="24"/>
          <w:lang w:val="ro-RO" w:eastAsia="en-GB"/>
        </w:rPr>
        <w:t xml:space="preserve">în cadrul normativ național </w:t>
      </w:r>
      <w:r w:rsidR="007C791F" w:rsidRPr="00497530">
        <w:rPr>
          <w:rFonts w:ascii="Times New Roman" w:hAnsi="Times New Roman" w:cs="Times New Roman"/>
          <w:sz w:val="24"/>
          <w:szCs w:val="24"/>
          <w:lang w:val="ro-RO" w:eastAsia="en-GB"/>
        </w:rPr>
        <w:t>prin</w:t>
      </w:r>
      <w:r w:rsidR="00874E0E" w:rsidRPr="00497530">
        <w:rPr>
          <w:rFonts w:ascii="Times New Roman" w:hAnsi="Times New Roman" w:cs="Times New Roman"/>
          <w:sz w:val="24"/>
          <w:szCs w:val="24"/>
          <w:lang w:val="ro-RO" w:eastAsia="en-GB"/>
        </w:rPr>
        <w:t>:</w:t>
      </w:r>
    </w:p>
    <w:p w14:paraId="5D33B7B8" w14:textId="77777777" w:rsidR="001A0044" w:rsidRPr="00497530" w:rsidRDefault="001A0044" w:rsidP="001A0044">
      <w:pPr>
        <w:pStyle w:val="Listparagraf"/>
        <w:spacing w:after="240"/>
        <w:jc w:val="both"/>
        <w:rPr>
          <w:rFonts w:ascii="Times New Roman" w:hAnsi="Times New Roman" w:cs="Times New Roman"/>
          <w:sz w:val="24"/>
          <w:szCs w:val="24"/>
          <w:lang w:val="ro-RO" w:eastAsia="en-GB"/>
        </w:rPr>
      </w:pPr>
    </w:p>
    <w:p w14:paraId="4429530D" w14:textId="670064D0" w:rsidR="00874E0E" w:rsidRPr="001969F5" w:rsidRDefault="00874E0E" w:rsidP="001969F5">
      <w:pPr>
        <w:pStyle w:val="Listparagraf"/>
        <w:numPr>
          <w:ilvl w:val="0"/>
          <w:numId w:val="51"/>
        </w:numPr>
        <w:spacing w:after="240"/>
        <w:ind w:left="1080"/>
        <w:jc w:val="both"/>
        <w:rPr>
          <w:rFonts w:ascii="Times New Roman" w:eastAsia="Times New Roman" w:hAnsi="Times New Roman" w:cs="Times New Roman"/>
          <w:sz w:val="24"/>
          <w:szCs w:val="24"/>
          <w:lang w:val="ro-RO" w:eastAsia="en-GB"/>
        </w:rPr>
      </w:pPr>
      <w:r w:rsidRPr="001969F5">
        <w:rPr>
          <w:rFonts w:ascii="Times New Roman" w:eastAsia="Times New Roman" w:hAnsi="Times New Roman" w:cs="Times New Roman"/>
          <w:sz w:val="24"/>
          <w:szCs w:val="24"/>
          <w:lang w:val="ro-RO" w:eastAsia="en-GB"/>
        </w:rPr>
        <w:t xml:space="preserve">Codul </w:t>
      </w:r>
      <w:r w:rsidR="00CD6AF8">
        <w:rPr>
          <w:rFonts w:ascii="Times New Roman" w:eastAsia="Times New Roman" w:hAnsi="Times New Roman" w:cs="Times New Roman"/>
          <w:sz w:val="24"/>
          <w:szCs w:val="24"/>
          <w:lang w:val="ro-RO" w:eastAsia="en-GB"/>
        </w:rPr>
        <w:t>a</w:t>
      </w:r>
      <w:r w:rsidRPr="001969F5">
        <w:rPr>
          <w:rFonts w:ascii="Times New Roman" w:eastAsia="Times New Roman" w:hAnsi="Times New Roman" w:cs="Times New Roman"/>
          <w:sz w:val="24"/>
          <w:szCs w:val="24"/>
          <w:lang w:val="ro-RO" w:eastAsia="en-GB"/>
        </w:rPr>
        <w:t>erian al RM nr.301/2017;</w:t>
      </w:r>
    </w:p>
    <w:p w14:paraId="7B092167" w14:textId="77777777" w:rsidR="00EF520E" w:rsidRPr="001969F5" w:rsidRDefault="00EF520E" w:rsidP="001969F5">
      <w:pPr>
        <w:pStyle w:val="Listparagraf"/>
        <w:spacing w:after="240"/>
        <w:ind w:left="360"/>
        <w:jc w:val="both"/>
        <w:rPr>
          <w:rFonts w:ascii="Times New Roman" w:eastAsia="Times New Roman" w:hAnsi="Times New Roman" w:cs="Times New Roman"/>
          <w:sz w:val="24"/>
          <w:szCs w:val="24"/>
          <w:lang w:val="ro-RO" w:eastAsia="en-GB"/>
        </w:rPr>
      </w:pPr>
    </w:p>
    <w:p w14:paraId="6A583C55" w14:textId="567CE515" w:rsidR="00874E0E" w:rsidRPr="001969F5" w:rsidRDefault="007C791F" w:rsidP="001969F5">
      <w:pPr>
        <w:pStyle w:val="Listparagraf"/>
        <w:numPr>
          <w:ilvl w:val="0"/>
          <w:numId w:val="51"/>
        </w:numPr>
        <w:spacing w:after="240"/>
        <w:ind w:left="1080"/>
        <w:jc w:val="both"/>
        <w:rPr>
          <w:rFonts w:ascii="Times New Roman" w:eastAsia="Times New Roman" w:hAnsi="Times New Roman" w:cs="Times New Roman"/>
          <w:sz w:val="24"/>
          <w:szCs w:val="24"/>
          <w:lang w:val="ro-RO" w:eastAsia="en-GB"/>
        </w:rPr>
      </w:pPr>
      <w:r w:rsidRPr="001969F5">
        <w:rPr>
          <w:rFonts w:ascii="Times New Roman" w:eastAsia="Times New Roman" w:hAnsi="Times New Roman" w:cs="Times New Roman"/>
          <w:sz w:val="24"/>
          <w:szCs w:val="24"/>
          <w:lang w:val="ro-RO" w:eastAsia="en-GB"/>
        </w:rPr>
        <w:t xml:space="preserve">Regulamentul </w:t>
      </w:r>
      <w:r w:rsidR="00736BBD" w:rsidRPr="001969F5">
        <w:rPr>
          <w:rFonts w:ascii="Times New Roman" w:eastAsia="Times New Roman" w:hAnsi="Times New Roman" w:cs="Times New Roman"/>
          <w:sz w:val="24"/>
          <w:szCs w:val="24"/>
          <w:lang w:val="ro-RO" w:eastAsia="en-GB"/>
        </w:rPr>
        <w:t>ATM/ANS</w:t>
      </w:r>
      <w:r w:rsidR="003B2EC1">
        <w:rPr>
          <w:rFonts w:ascii="Times New Roman" w:eastAsia="Times New Roman" w:hAnsi="Times New Roman" w:cs="Times New Roman"/>
          <w:sz w:val="24"/>
          <w:szCs w:val="24"/>
          <w:lang w:val="ro-RO" w:eastAsia="en-GB"/>
        </w:rPr>
        <w:t>,</w:t>
      </w:r>
      <w:r w:rsidR="00736BBD" w:rsidRPr="001969F5">
        <w:rPr>
          <w:rFonts w:ascii="Times New Roman" w:eastAsia="Times New Roman" w:hAnsi="Times New Roman" w:cs="Times New Roman"/>
          <w:sz w:val="24"/>
          <w:szCs w:val="24"/>
          <w:lang w:val="ro-RO" w:eastAsia="en-GB"/>
        </w:rPr>
        <w:t xml:space="preserve"> </w:t>
      </w:r>
      <w:r w:rsidR="00874E0E" w:rsidRPr="001969F5">
        <w:rPr>
          <w:rFonts w:ascii="Times New Roman" w:eastAsia="Times New Roman" w:hAnsi="Times New Roman" w:cs="Times New Roman"/>
          <w:sz w:val="24"/>
          <w:szCs w:val="24"/>
          <w:lang w:val="ro-RO" w:eastAsia="en-GB"/>
        </w:rPr>
        <w:t>AMC-le și GM-le asociate;</w:t>
      </w:r>
      <w:r w:rsidRPr="001969F5">
        <w:rPr>
          <w:rFonts w:ascii="Times New Roman" w:eastAsia="Times New Roman" w:hAnsi="Times New Roman" w:cs="Times New Roman"/>
          <w:sz w:val="24"/>
          <w:szCs w:val="24"/>
          <w:lang w:val="ro-RO" w:eastAsia="en-GB"/>
        </w:rPr>
        <w:t xml:space="preserve"> </w:t>
      </w:r>
    </w:p>
    <w:p w14:paraId="5D56298C" w14:textId="77777777" w:rsidR="00EF520E" w:rsidRPr="001969F5" w:rsidRDefault="00EF520E" w:rsidP="001969F5">
      <w:pPr>
        <w:pStyle w:val="Listparagraf"/>
        <w:spacing w:after="240"/>
        <w:ind w:left="360"/>
        <w:jc w:val="both"/>
        <w:rPr>
          <w:rFonts w:ascii="Times New Roman" w:eastAsia="Times New Roman" w:hAnsi="Times New Roman" w:cs="Times New Roman"/>
          <w:sz w:val="24"/>
          <w:szCs w:val="24"/>
          <w:lang w:val="ro-RO" w:eastAsia="en-GB"/>
        </w:rPr>
      </w:pPr>
    </w:p>
    <w:p w14:paraId="26B55916" w14:textId="11AE9493" w:rsidR="00874E0E" w:rsidRPr="001969F5" w:rsidRDefault="007C791F" w:rsidP="001969F5">
      <w:pPr>
        <w:pStyle w:val="Listparagraf"/>
        <w:numPr>
          <w:ilvl w:val="0"/>
          <w:numId w:val="51"/>
        </w:numPr>
        <w:spacing w:after="240"/>
        <w:ind w:left="1080"/>
        <w:jc w:val="both"/>
        <w:rPr>
          <w:rFonts w:ascii="Times New Roman" w:eastAsia="Times New Roman" w:hAnsi="Times New Roman" w:cs="Times New Roman"/>
          <w:sz w:val="24"/>
          <w:szCs w:val="24"/>
          <w:lang w:val="ro-RO" w:eastAsia="en-GB"/>
        </w:rPr>
      </w:pPr>
      <w:r w:rsidRPr="001969F5">
        <w:rPr>
          <w:rFonts w:ascii="Times New Roman" w:eastAsia="Times New Roman" w:hAnsi="Times New Roman" w:cs="Times New Roman"/>
          <w:sz w:val="24"/>
          <w:szCs w:val="24"/>
          <w:lang w:val="ro-RO" w:eastAsia="en-GB"/>
        </w:rPr>
        <w:t>CT-SERA</w:t>
      </w:r>
      <w:r w:rsidR="0073562B" w:rsidRPr="001969F5">
        <w:rPr>
          <w:rFonts w:ascii="Times New Roman" w:eastAsia="Times New Roman" w:hAnsi="Times New Roman" w:cs="Times New Roman"/>
          <w:sz w:val="24"/>
          <w:szCs w:val="24"/>
          <w:lang w:val="ro-RO" w:eastAsia="en-GB"/>
        </w:rPr>
        <w:t>;</w:t>
      </w:r>
    </w:p>
    <w:p w14:paraId="52EEAAAE" w14:textId="77777777" w:rsidR="00EF520E" w:rsidRPr="001969F5" w:rsidRDefault="00EF520E" w:rsidP="001969F5">
      <w:pPr>
        <w:pStyle w:val="Listparagraf"/>
        <w:spacing w:after="240"/>
        <w:ind w:left="360"/>
        <w:jc w:val="both"/>
        <w:rPr>
          <w:rFonts w:ascii="Times New Roman" w:eastAsia="Times New Roman" w:hAnsi="Times New Roman" w:cs="Times New Roman"/>
          <w:sz w:val="24"/>
          <w:szCs w:val="24"/>
          <w:lang w:val="ro-RO" w:eastAsia="en-GB"/>
        </w:rPr>
      </w:pPr>
    </w:p>
    <w:p w14:paraId="2F2F9203" w14:textId="12FB6B7D" w:rsidR="00AD7AE0" w:rsidRPr="00497530" w:rsidRDefault="007C791F" w:rsidP="001969F5">
      <w:pPr>
        <w:pStyle w:val="Listparagraf"/>
        <w:numPr>
          <w:ilvl w:val="0"/>
          <w:numId w:val="51"/>
        </w:numPr>
        <w:spacing w:after="240"/>
        <w:ind w:left="1080"/>
        <w:jc w:val="both"/>
        <w:rPr>
          <w:rFonts w:ascii="Times New Roman" w:eastAsia="Times New Roman" w:hAnsi="Times New Roman" w:cs="Times New Roman"/>
          <w:sz w:val="24"/>
          <w:szCs w:val="24"/>
          <w:lang w:val="ro-RO" w:eastAsia="en-GB"/>
        </w:rPr>
      </w:pPr>
      <w:r w:rsidRPr="00497530">
        <w:rPr>
          <w:rFonts w:ascii="Times New Roman" w:eastAsia="Times New Roman" w:hAnsi="Times New Roman" w:cs="Times New Roman"/>
          <w:sz w:val="24"/>
          <w:szCs w:val="24"/>
          <w:lang w:val="ro-RO" w:eastAsia="en-GB"/>
        </w:rPr>
        <w:t>CT-ATS.</w:t>
      </w:r>
      <w:r w:rsidR="00611D26" w:rsidRPr="00497530">
        <w:rPr>
          <w:rFonts w:ascii="Times New Roman" w:eastAsia="Times New Roman" w:hAnsi="Times New Roman" w:cs="Times New Roman"/>
          <w:sz w:val="24"/>
          <w:szCs w:val="24"/>
          <w:lang w:val="ro-RO" w:eastAsia="en-GB"/>
        </w:rPr>
        <w:t xml:space="preserve"> </w:t>
      </w:r>
    </w:p>
    <w:p w14:paraId="7925FCB6" w14:textId="77777777" w:rsidR="001A0044" w:rsidRPr="00497530" w:rsidRDefault="001A0044" w:rsidP="001A0044">
      <w:pPr>
        <w:pStyle w:val="Listparagraf"/>
        <w:rPr>
          <w:rFonts w:ascii="Times New Roman" w:eastAsia="Times New Roman" w:hAnsi="Times New Roman" w:cs="Times New Roman"/>
          <w:sz w:val="24"/>
          <w:szCs w:val="24"/>
          <w:lang w:val="ro-RO" w:eastAsia="en-GB"/>
        </w:rPr>
      </w:pPr>
    </w:p>
    <w:p w14:paraId="6B62B8B2" w14:textId="08A9C0BB" w:rsidR="00993A6D" w:rsidRPr="00497530" w:rsidRDefault="001A0044" w:rsidP="00E82CAF">
      <w:pPr>
        <w:pStyle w:val="Listparagraf"/>
        <w:spacing w:after="240"/>
        <w:jc w:val="both"/>
        <w:rPr>
          <w:rFonts w:ascii="Times New Roman" w:eastAsia="Times New Roman" w:hAnsi="Times New Roman" w:cs="Times New Roman"/>
          <w:sz w:val="24"/>
          <w:szCs w:val="24"/>
          <w:lang w:val="ro-RO" w:eastAsia="en-GB"/>
        </w:rPr>
      </w:pPr>
      <w:r w:rsidRPr="00497530">
        <w:rPr>
          <w:rFonts w:ascii="Times New Roman" w:hAnsi="Times New Roman" w:cs="Times New Roman"/>
          <w:sz w:val="24"/>
          <w:szCs w:val="24"/>
          <w:lang w:val="ro-RO" w:eastAsia="en-GB"/>
        </w:rPr>
        <w:t>Serviciil</w:t>
      </w:r>
      <w:r w:rsidR="00CD6AF8">
        <w:rPr>
          <w:rFonts w:ascii="Times New Roman" w:hAnsi="Times New Roman" w:cs="Times New Roman"/>
          <w:sz w:val="24"/>
          <w:szCs w:val="24"/>
          <w:lang w:val="ro-RO" w:eastAsia="en-GB"/>
        </w:rPr>
        <w:t>e</w:t>
      </w:r>
      <w:r w:rsidRPr="00497530">
        <w:rPr>
          <w:rFonts w:ascii="Times New Roman" w:hAnsi="Times New Roman" w:cs="Times New Roman"/>
          <w:sz w:val="24"/>
          <w:szCs w:val="24"/>
          <w:lang w:val="ro-RO" w:eastAsia="en-GB"/>
        </w:rPr>
        <w:t xml:space="preserve"> de trafic aerian</w:t>
      </w:r>
      <w:r w:rsidR="007C791F" w:rsidRPr="00497530">
        <w:rPr>
          <w:rFonts w:ascii="Times New Roman" w:eastAsia="Times New Roman" w:hAnsi="Times New Roman" w:cs="Times New Roman"/>
          <w:sz w:val="24"/>
          <w:szCs w:val="24"/>
          <w:lang w:val="ro-RO" w:eastAsia="en-GB"/>
        </w:rPr>
        <w:t xml:space="preserve"> sunt furnizate </w:t>
      </w:r>
      <w:r w:rsidR="00611D26" w:rsidRPr="00497530">
        <w:rPr>
          <w:rFonts w:ascii="Times New Roman" w:eastAsia="Times New Roman" w:hAnsi="Times New Roman" w:cs="Times New Roman"/>
          <w:sz w:val="24"/>
          <w:szCs w:val="24"/>
          <w:lang w:val="ro-RO" w:eastAsia="en-GB"/>
        </w:rPr>
        <w:t xml:space="preserve">pentru </w:t>
      </w:r>
      <w:r w:rsidRPr="00497530">
        <w:rPr>
          <w:rFonts w:ascii="Times New Roman" w:eastAsia="Times New Roman" w:hAnsi="Times New Roman" w:cs="Times New Roman"/>
          <w:sz w:val="24"/>
          <w:szCs w:val="24"/>
          <w:lang w:val="ro-RO" w:eastAsia="en-GB"/>
        </w:rPr>
        <w:t>FIR</w:t>
      </w:r>
      <w:r w:rsidR="00611D26" w:rsidRPr="00497530">
        <w:rPr>
          <w:rFonts w:ascii="Times New Roman" w:eastAsia="Times New Roman" w:hAnsi="Times New Roman" w:cs="Times New Roman"/>
          <w:sz w:val="24"/>
          <w:szCs w:val="24"/>
          <w:lang w:val="ro-RO" w:eastAsia="en-GB"/>
        </w:rPr>
        <w:t xml:space="preserve"> Chișinău, care cuprinde regiuni</w:t>
      </w:r>
      <w:r w:rsidR="008B6A41" w:rsidRPr="00497530">
        <w:rPr>
          <w:rFonts w:ascii="Times New Roman" w:eastAsia="Times New Roman" w:hAnsi="Times New Roman" w:cs="Times New Roman"/>
          <w:sz w:val="24"/>
          <w:szCs w:val="24"/>
          <w:lang w:val="ro-RO" w:eastAsia="en-GB"/>
        </w:rPr>
        <w:t>/spații</w:t>
      </w:r>
      <w:r w:rsidR="00611D26" w:rsidRPr="00497530">
        <w:rPr>
          <w:rFonts w:ascii="Times New Roman" w:eastAsia="Times New Roman" w:hAnsi="Times New Roman" w:cs="Times New Roman"/>
          <w:sz w:val="24"/>
          <w:szCs w:val="24"/>
          <w:lang w:val="ro-RO" w:eastAsia="en-GB"/>
        </w:rPr>
        <w:t xml:space="preserve"> controlate</w:t>
      </w:r>
      <w:r w:rsidR="008B6A41" w:rsidRPr="00497530">
        <w:rPr>
          <w:rFonts w:ascii="Times New Roman" w:eastAsia="Times New Roman" w:hAnsi="Times New Roman" w:cs="Times New Roman"/>
          <w:sz w:val="24"/>
          <w:szCs w:val="24"/>
          <w:lang w:val="ro-RO" w:eastAsia="en-GB"/>
        </w:rPr>
        <w:t xml:space="preserve"> și necontrolate</w:t>
      </w:r>
      <w:r w:rsidR="00611D26" w:rsidRPr="00497530">
        <w:rPr>
          <w:rFonts w:ascii="Times New Roman" w:eastAsia="Times New Roman" w:hAnsi="Times New Roman" w:cs="Times New Roman"/>
          <w:sz w:val="24"/>
          <w:szCs w:val="24"/>
          <w:lang w:val="ro-RO" w:eastAsia="en-GB"/>
        </w:rPr>
        <w:t>, zone controlate,</w:t>
      </w:r>
      <w:r w:rsidR="00874E0E" w:rsidRPr="00497530">
        <w:rPr>
          <w:rFonts w:ascii="Times New Roman" w:eastAsia="Times New Roman" w:hAnsi="Times New Roman" w:cs="Times New Roman"/>
          <w:sz w:val="24"/>
          <w:szCs w:val="24"/>
          <w:lang w:val="ro-RO" w:eastAsia="en-GB"/>
        </w:rPr>
        <w:t xml:space="preserve"> aerodromuri și alte structuri a</w:t>
      </w:r>
      <w:r w:rsidRPr="00497530">
        <w:rPr>
          <w:rFonts w:ascii="Times New Roman" w:eastAsia="Times New Roman" w:hAnsi="Times New Roman" w:cs="Times New Roman"/>
          <w:sz w:val="24"/>
          <w:szCs w:val="24"/>
          <w:lang w:val="ro-RO" w:eastAsia="en-GB"/>
        </w:rPr>
        <w:t>le</w:t>
      </w:r>
      <w:r w:rsidR="00874E0E" w:rsidRPr="00497530">
        <w:rPr>
          <w:rFonts w:ascii="Times New Roman" w:eastAsia="Times New Roman" w:hAnsi="Times New Roman" w:cs="Times New Roman"/>
          <w:sz w:val="24"/>
          <w:szCs w:val="24"/>
          <w:lang w:val="ro-RO" w:eastAsia="en-GB"/>
        </w:rPr>
        <w:t xml:space="preserve"> spațiului aerian</w:t>
      </w:r>
      <w:r w:rsidR="00D90424" w:rsidRPr="00497530">
        <w:rPr>
          <w:rFonts w:ascii="Times New Roman" w:eastAsia="Times New Roman" w:hAnsi="Times New Roman" w:cs="Times New Roman"/>
          <w:sz w:val="24"/>
          <w:szCs w:val="24"/>
          <w:lang w:val="ro-RO" w:eastAsia="en-GB"/>
        </w:rPr>
        <w:t xml:space="preserve"> după cum este </w:t>
      </w:r>
      <w:r w:rsidR="00E156B6" w:rsidRPr="00497530">
        <w:rPr>
          <w:rFonts w:ascii="Times New Roman" w:eastAsia="Times New Roman" w:hAnsi="Times New Roman" w:cs="Times New Roman"/>
          <w:sz w:val="24"/>
          <w:szCs w:val="24"/>
          <w:lang w:val="ro-RO" w:eastAsia="en-GB"/>
        </w:rPr>
        <w:t xml:space="preserve">prevăzut în art.4 din </w:t>
      </w:r>
      <w:r w:rsidR="00D90424" w:rsidRPr="00497530">
        <w:rPr>
          <w:rFonts w:ascii="Times New Roman" w:eastAsia="Times New Roman" w:hAnsi="Times New Roman" w:cs="Times New Roman"/>
          <w:sz w:val="24"/>
          <w:szCs w:val="24"/>
          <w:lang w:val="ro-RO" w:eastAsia="en-GB"/>
        </w:rPr>
        <w:t>Codul</w:t>
      </w:r>
      <w:r w:rsidR="00E156B6" w:rsidRPr="00497530">
        <w:rPr>
          <w:rFonts w:ascii="Times New Roman" w:eastAsia="Times New Roman" w:hAnsi="Times New Roman" w:cs="Times New Roman"/>
          <w:sz w:val="24"/>
          <w:szCs w:val="24"/>
          <w:lang w:val="ro-RO" w:eastAsia="en-GB"/>
        </w:rPr>
        <w:t xml:space="preserve"> aerian</w:t>
      </w:r>
      <w:r w:rsidR="00874E0E" w:rsidRPr="00497530">
        <w:rPr>
          <w:rFonts w:ascii="Times New Roman" w:eastAsia="Times New Roman" w:hAnsi="Times New Roman" w:cs="Times New Roman"/>
          <w:sz w:val="24"/>
          <w:szCs w:val="24"/>
          <w:lang w:val="ro-RO" w:eastAsia="en-GB"/>
        </w:rPr>
        <w:t xml:space="preserve">, </w:t>
      </w:r>
      <w:r w:rsidR="0073562B" w:rsidRPr="00497530">
        <w:rPr>
          <w:rFonts w:ascii="Times New Roman" w:eastAsia="Times New Roman" w:hAnsi="Times New Roman" w:cs="Times New Roman"/>
          <w:sz w:val="24"/>
          <w:szCs w:val="24"/>
          <w:lang w:val="ro-RO" w:eastAsia="en-GB"/>
        </w:rPr>
        <w:t xml:space="preserve">de către furnizori de servicii de trafic aerian </w:t>
      </w:r>
      <w:r w:rsidR="00D90424" w:rsidRPr="00497530">
        <w:rPr>
          <w:rFonts w:ascii="Times New Roman" w:eastAsia="Times New Roman" w:hAnsi="Times New Roman" w:cs="Times New Roman"/>
          <w:sz w:val="24"/>
          <w:szCs w:val="24"/>
          <w:lang w:val="ro-RO" w:eastAsia="en-GB"/>
        </w:rPr>
        <w:t>certificați sau acceptați în baza declarației</w:t>
      </w:r>
      <w:r w:rsidR="00E156B6" w:rsidRPr="00497530">
        <w:rPr>
          <w:rFonts w:ascii="Times New Roman" w:eastAsia="Times New Roman" w:hAnsi="Times New Roman" w:cs="Times New Roman"/>
          <w:sz w:val="24"/>
          <w:szCs w:val="24"/>
          <w:lang w:val="ro-RO" w:eastAsia="en-GB"/>
        </w:rPr>
        <w:t xml:space="preserve">, astfel cum prevede Regulamentul ATM/ANS </w:t>
      </w:r>
      <w:r w:rsidR="0073562B" w:rsidRPr="00497530">
        <w:rPr>
          <w:rFonts w:ascii="Times New Roman" w:eastAsia="Times New Roman" w:hAnsi="Times New Roman" w:cs="Times New Roman"/>
          <w:sz w:val="24"/>
          <w:szCs w:val="24"/>
          <w:lang w:val="ro-RO" w:eastAsia="en-GB"/>
        </w:rPr>
        <w:t xml:space="preserve">și </w:t>
      </w:r>
      <w:r w:rsidR="00874E0E" w:rsidRPr="00497530">
        <w:rPr>
          <w:rFonts w:ascii="Times New Roman" w:eastAsia="Times New Roman" w:hAnsi="Times New Roman" w:cs="Times New Roman"/>
          <w:sz w:val="24"/>
          <w:szCs w:val="24"/>
          <w:lang w:val="ro-RO" w:eastAsia="en-GB"/>
        </w:rPr>
        <w:t>după cum este publicat în AIP MOLDOVA.</w:t>
      </w:r>
    </w:p>
    <w:p w14:paraId="778C3005" w14:textId="1B2D7A33" w:rsidR="00D44066" w:rsidRPr="00497530" w:rsidRDefault="00993A6D" w:rsidP="00E156B6">
      <w:pPr>
        <w:ind w:left="720" w:hanging="720"/>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Notă:</w:t>
      </w:r>
      <w:r w:rsidR="00E156B6" w:rsidRPr="00497530">
        <w:rPr>
          <w:rFonts w:ascii="Times New Roman" w:hAnsi="Times New Roman" w:cs="Times New Roman"/>
          <w:i/>
          <w:sz w:val="24"/>
          <w:szCs w:val="24"/>
          <w:lang w:val="ro-RO" w:eastAsia="en-GB"/>
        </w:rPr>
        <w:tab/>
        <w:t>Î</w:t>
      </w:r>
      <w:r w:rsidRPr="00497530">
        <w:rPr>
          <w:rFonts w:ascii="Times New Roman" w:hAnsi="Times New Roman" w:cs="Times New Roman"/>
          <w:i/>
          <w:sz w:val="24"/>
          <w:szCs w:val="24"/>
          <w:lang w:val="ro-RO" w:eastAsia="en-GB"/>
        </w:rPr>
        <w:t xml:space="preserve">n cazul în care, prin </w:t>
      </w:r>
      <w:r w:rsidR="006D6193" w:rsidRPr="00497530">
        <w:rPr>
          <w:rFonts w:ascii="Times New Roman" w:hAnsi="Times New Roman" w:cs="Times New Roman"/>
          <w:i/>
          <w:sz w:val="24"/>
          <w:szCs w:val="24"/>
          <w:lang w:val="ro-RO" w:eastAsia="en-GB"/>
        </w:rPr>
        <w:t xml:space="preserve">careva </w:t>
      </w:r>
      <w:r w:rsidRPr="00497530">
        <w:rPr>
          <w:rFonts w:ascii="Times New Roman" w:hAnsi="Times New Roman" w:cs="Times New Roman"/>
          <w:i/>
          <w:sz w:val="24"/>
          <w:szCs w:val="24"/>
          <w:lang w:val="ro-RO" w:eastAsia="en-GB"/>
        </w:rPr>
        <w:t xml:space="preserve">tratat internațional, </w:t>
      </w:r>
      <w:r w:rsidR="006D6193" w:rsidRPr="00497530">
        <w:rPr>
          <w:rFonts w:ascii="Times New Roman" w:hAnsi="Times New Roman" w:cs="Times New Roman"/>
          <w:i/>
          <w:sz w:val="24"/>
          <w:szCs w:val="24"/>
          <w:lang w:val="ro-RO" w:eastAsia="en-GB"/>
        </w:rPr>
        <w:t>R</w:t>
      </w:r>
      <w:r w:rsidR="00E156B6" w:rsidRPr="00497530">
        <w:rPr>
          <w:rFonts w:ascii="Times New Roman" w:hAnsi="Times New Roman" w:cs="Times New Roman"/>
          <w:i/>
          <w:sz w:val="24"/>
          <w:szCs w:val="24"/>
          <w:lang w:val="ro-RO" w:eastAsia="en-GB"/>
        </w:rPr>
        <w:t>epublica Moldova (RM)</w:t>
      </w:r>
      <w:r w:rsidRPr="00497530">
        <w:rPr>
          <w:rFonts w:ascii="Times New Roman" w:hAnsi="Times New Roman" w:cs="Times New Roman"/>
          <w:i/>
          <w:sz w:val="24"/>
          <w:szCs w:val="24"/>
          <w:lang w:val="ro-RO" w:eastAsia="en-GB"/>
        </w:rPr>
        <w:t xml:space="preserve"> își deleagă în favoarea altui stat responsabilitatea de furnizare a serviciilor de trafic aerian civile în cuprinsul teritoriului </w:t>
      </w:r>
      <w:r w:rsidR="00E156B6" w:rsidRPr="00497530">
        <w:rPr>
          <w:rFonts w:ascii="Times New Roman" w:hAnsi="Times New Roman" w:cs="Times New Roman"/>
          <w:i/>
          <w:sz w:val="24"/>
          <w:szCs w:val="24"/>
          <w:lang w:val="ro-RO" w:eastAsia="en-GB"/>
        </w:rPr>
        <w:t>său</w:t>
      </w:r>
      <w:r w:rsidRPr="00497530">
        <w:rPr>
          <w:rFonts w:ascii="Times New Roman" w:hAnsi="Times New Roman" w:cs="Times New Roman"/>
          <w:i/>
          <w:sz w:val="24"/>
          <w:szCs w:val="24"/>
          <w:lang w:val="ro-RO" w:eastAsia="en-GB"/>
        </w:rPr>
        <w:t xml:space="preserve">, delegarea se face fără derogare de la principiile și prerogativele de suveranitate națională. Responsabilitățile statului care furnizează serviciile ATS se limitează la considerentele de natură tehnică și operațională și nu se pot extinde dincolo de cele aferente siguranței și regularizării zborului aeronavelor în spațiul </w:t>
      </w:r>
      <w:r w:rsidR="00D03692" w:rsidRPr="00497530">
        <w:rPr>
          <w:rFonts w:ascii="Times New Roman" w:hAnsi="Times New Roman" w:cs="Times New Roman"/>
          <w:i/>
          <w:sz w:val="24"/>
          <w:szCs w:val="24"/>
          <w:lang w:val="ro-RO" w:eastAsia="en-GB"/>
        </w:rPr>
        <w:t>aerian al RM</w:t>
      </w:r>
      <w:r w:rsidRPr="00497530">
        <w:rPr>
          <w:rFonts w:ascii="Times New Roman" w:hAnsi="Times New Roman" w:cs="Times New Roman"/>
          <w:i/>
          <w:sz w:val="24"/>
          <w:szCs w:val="24"/>
          <w:lang w:val="ro-RO" w:eastAsia="en-GB"/>
        </w:rPr>
        <w:t>. În plus, statul care devine furnizor de servicii de trafic aerian în cuprinsul teritoriului</w:t>
      </w:r>
      <w:r w:rsidR="00D03692" w:rsidRPr="00497530">
        <w:rPr>
          <w:rFonts w:ascii="Times New Roman" w:hAnsi="Times New Roman" w:cs="Times New Roman"/>
          <w:i/>
          <w:sz w:val="24"/>
          <w:szCs w:val="24"/>
          <w:lang w:val="ro-RO" w:eastAsia="en-GB"/>
        </w:rPr>
        <w:t xml:space="preserve"> RM</w:t>
      </w:r>
      <w:r w:rsidRPr="00497530">
        <w:rPr>
          <w:rFonts w:ascii="Times New Roman" w:hAnsi="Times New Roman" w:cs="Times New Roman"/>
          <w:i/>
          <w:sz w:val="24"/>
          <w:szCs w:val="24"/>
          <w:lang w:val="ro-RO" w:eastAsia="en-GB"/>
        </w:rPr>
        <w:t xml:space="preserve"> trebuie să </w:t>
      </w:r>
      <w:r w:rsidR="00E82CAF" w:rsidRPr="00497530">
        <w:rPr>
          <w:rFonts w:ascii="Times New Roman" w:hAnsi="Times New Roman" w:cs="Times New Roman"/>
          <w:i/>
          <w:sz w:val="24"/>
          <w:szCs w:val="24"/>
          <w:lang w:val="ro-RO" w:eastAsia="en-GB"/>
        </w:rPr>
        <w:t>asigure</w:t>
      </w:r>
      <w:r w:rsidRPr="00497530">
        <w:rPr>
          <w:rFonts w:ascii="Times New Roman" w:hAnsi="Times New Roman" w:cs="Times New Roman"/>
          <w:i/>
          <w:sz w:val="24"/>
          <w:szCs w:val="24"/>
          <w:lang w:val="ro-RO" w:eastAsia="en-GB"/>
        </w:rPr>
        <w:t xml:space="preserve"> acest lucru în conformitate cu cerințele stabilite de către </w:t>
      </w:r>
      <w:r w:rsidR="00D03692" w:rsidRPr="00497530">
        <w:rPr>
          <w:rFonts w:ascii="Times New Roman" w:hAnsi="Times New Roman" w:cs="Times New Roman"/>
          <w:i/>
          <w:sz w:val="24"/>
          <w:szCs w:val="24"/>
          <w:lang w:val="ro-RO" w:eastAsia="en-GB"/>
        </w:rPr>
        <w:t>RM</w:t>
      </w:r>
      <w:r w:rsidRPr="00497530">
        <w:rPr>
          <w:rFonts w:ascii="Times New Roman" w:hAnsi="Times New Roman" w:cs="Times New Roman"/>
          <w:i/>
          <w:sz w:val="24"/>
          <w:szCs w:val="24"/>
          <w:lang w:val="ro-RO" w:eastAsia="en-GB"/>
        </w:rPr>
        <w:t>,</w:t>
      </w:r>
      <w:r w:rsidR="00D03692" w:rsidRPr="00497530">
        <w:rPr>
          <w:rFonts w:ascii="Times New Roman" w:hAnsi="Times New Roman" w:cs="Times New Roman"/>
          <w:i/>
          <w:sz w:val="24"/>
          <w:szCs w:val="24"/>
          <w:lang w:val="ro-RO" w:eastAsia="en-GB"/>
        </w:rPr>
        <w:t xml:space="preserve"> care va stabili și va </w:t>
      </w:r>
      <w:r w:rsidRPr="00497530">
        <w:rPr>
          <w:rFonts w:ascii="Times New Roman" w:hAnsi="Times New Roman" w:cs="Times New Roman"/>
          <w:i/>
          <w:sz w:val="24"/>
          <w:szCs w:val="24"/>
          <w:lang w:val="ro-RO" w:eastAsia="en-GB"/>
        </w:rPr>
        <w:t>asigur</w:t>
      </w:r>
      <w:r w:rsidR="00D03692" w:rsidRPr="00497530">
        <w:rPr>
          <w:rFonts w:ascii="Times New Roman" w:hAnsi="Times New Roman" w:cs="Times New Roman"/>
          <w:i/>
          <w:sz w:val="24"/>
          <w:szCs w:val="24"/>
          <w:lang w:val="ro-RO" w:eastAsia="en-GB"/>
        </w:rPr>
        <w:t>a</w:t>
      </w:r>
      <w:r w:rsidRPr="00497530">
        <w:rPr>
          <w:rFonts w:ascii="Times New Roman" w:hAnsi="Times New Roman" w:cs="Times New Roman"/>
          <w:i/>
          <w:sz w:val="24"/>
          <w:szCs w:val="24"/>
          <w:lang w:val="ro-RO" w:eastAsia="en-GB"/>
        </w:rPr>
        <w:t xml:space="preserve"> în folosul statului furnizor toate acele facilități și servicii despre care </w:t>
      </w:r>
      <w:r w:rsidR="00D03692" w:rsidRPr="00497530">
        <w:rPr>
          <w:rFonts w:ascii="Times New Roman" w:hAnsi="Times New Roman" w:cs="Times New Roman"/>
          <w:i/>
          <w:sz w:val="24"/>
          <w:szCs w:val="24"/>
          <w:lang w:val="ro-RO" w:eastAsia="en-GB"/>
        </w:rPr>
        <w:t xml:space="preserve">RM și statul respectiv </w:t>
      </w:r>
      <w:r w:rsidRPr="00497530">
        <w:rPr>
          <w:rFonts w:ascii="Times New Roman" w:hAnsi="Times New Roman" w:cs="Times New Roman"/>
          <w:i/>
          <w:sz w:val="24"/>
          <w:szCs w:val="24"/>
          <w:lang w:val="ro-RO" w:eastAsia="en-GB"/>
        </w:rPr>
        <w:t xml:space="preserve">agreează că sunt necesare. Se presupune, totodată că </w:t>
      </w:r>
      <w:r w:rsidR="00D90424" w:rsidRPr="00497530">
        <w:rPr>
          <w:rFonts w:ascii="Times New Roman" w:hAnsi="Times New Roman" w:cs="Times New Roman"/>
          <w:i/>
          <w:sz w:val="24"/>
          <w:szCs w:val="24"/>
          <w:lang w:val="ro-RO" w:eastAsia="en-GB"/>
        </w:rPr>
        <w:t>în</w:t>
      </w:r>
      <w:r w:rsidR="00AD7AE0" w:rsidRPr="00497530">
        <w:rPr>
          <w:rFonts w:ascii="Times New Roman" w:hAnsi="Times New Roman" w:cs="Times New Roman"/>
          <w:i/>
          <w:sz w:val="24"/>
          <w:szCs w:val="24"/>
          <w:lang w:val="ro-RO" w:eastAsia="en-GB"/>
        </w:rPr>
        <w:t xml:space="preserve"> </w:t>
      </w:r>
      <w:r w:rsidR="00D90424" w:rsidRPr="00497530">
        <w:rPr>
          <w:rFonts w:ascii="Times New Roman" w:hAnsi="Times New Roman" w:cs="Times New Roman"/>
          <w:i/>
          <w:sz w:val="24"/>
          <w:szCs w:val="24"/>
          <w:lang w:val="ro-RO" w:eastAsia="en-GB"/>
        </w:rPr>
        <w:t>acest caz RM</w:t>
      </w:r>
      <w:r w:rsidRPr="00497530">
        <w:rPr>
          <w:rFonts w:ascii="Times New Roman" w:hAnsi="Times New Roman" w:cs="Times New Roman"/>
          <w:i/>
          <w:sz w:val="24"/>
          <w:szCs w:val="24"/>
          <w:lang w:val="ro-RO" w:eastAsia="en-GB"/>
        </w:rPr>
        <w:t xml:space="preserve"> nu își va retrage sau modifica facilitățile și serviciile respective fără consultarea prealabilă a statului furnizor ATS. Statul care furnizează servicii ATS și </w:t>
      </w:r>
      <w:r w:rsidR="00A31193" w:rsidRPr="00497530">
        <w:rPr>
          <w:rFonts w:ascii="Times New Roman" w:hAnsi="Times New Roman" w:cs="Times New Roman"/>
          <w:i/>
          <w:sz w:val="24"/>
          <w:szCs w:val="24"/>
          <w:lang w:val="ro-RO" w:eastAsia="en-GB"/>
        </w:rPr>
        <w:t>RM,</w:t>
      </w:r>
      <w:r w:rsidRPr="00497530">
        <w:rPr>
          <w:rFonts w:ascii="Times New Roman" w:hAnsi="Times New Roman" w:cs="Times New Roman"/>
          <w:i/>
          <w:sz w:val="24"/>
          <w:szCs w:val="24"/>
          <w:lang w:val="ro-RO" w:eastAsia="en-GB"/>
        </w:rPr>
        <w:t xml:space="preserve"> care deleagă responsabilitatea furnizării unor asemenea servicii pot rezili</w:t>
      </w:r>
      <w:r w:rsidR="00A31193" w:rsidRPr="00497530">
        <w:rPr>
          <w:rFonts w:ascii="Times New Roman" w:hAnsi="Times New Roman" w:cs="Times New Roman"/>
          <w:i/>
          <w:sz w:val="24"/>
          <w:szCs w:val="24"/>
          <w:lang w:val="ro-RO" w:eastAsia="en-GB"/>
        </w:rPr>
        <w:t>a</w:t>
      </w:r>
      <w:r w:rsidRPr="00497530">
        <w:rPr>
          <w:rFonts w:ascii="Times New Roman" w:hAnsi="Times New Roman" w:cs="Times New Roman"/>
          <w:i/>
          <w:sz w:val="24"/>
          <w:szCs w:val="24"/>
          <w:lang w:val="ro-RO" w:eastAsia="en-GB"/>
        </w:rPr>
        <w:t xml:space="preserve"> acordul</w:t>
      </w:r>
      <w:r w:rsidR="00A31193" w:rsidRPr="00497530">
        <w:rPr>
          <w:rFonts w:ascii="Times New Roman" w:hAnsi="Times New Roman" w:cs="Times New Roman"/>
          <w:i/>
          <w:sz w:val="24"/>
          <w:szCs w:val="24"/>
          <w:lang w:val="ro-RO" w:eastAsia="en-GB"/>
        </w:rPr>
        <w:t xml:space="preserve"> respectiv</w:t>
      </w:r>
      <w:r w:rsidRPr="00497530">
        <w:rPr>
          <w:rFonts w:ascii="Times New Roman" w:hAnsi="Times New Roman" w:cs="Times New Roman"/>
          <w:i/>
          <w:sz w:val="24"/>
          <w:szCs w:val="24"/>
          <w:lang w:val="ro-RO" w:eastAsia="en-GB"/>
        </w:rPr>
        <w:t>, în orice moment.</w:t>
      </w:r>
    </w:p>
    <w:p w14:paraId="10E1035C" w14:textId="738B4832" w:rsidR="00D60491" w:rsidRPr="00497530" w:rsidRDefault="00A42F63" w:rsidP="00E0316E">
      <w:pPr>
        <w:pStyle w:val="Listparagraf"/>
        <w:numPr>
          <w:ilvl w:val="2"/>
          <w:numId w:val="6"/>
        </w:numPr>
        <w:spacing w:after="240"/>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 xml:space="preserve">În cazul </w:t>
      </w:r>
      <w:r w:rsidR="00D104AA" w:rsidRPr="00497530">
        <w:rPr>
          <w:rFonts w:ascii="Times New Roman" w:hAnsi="Times New Roman" w:cs="Times New Roman"/>
          <w:sz w:val="24"/>
          <w:szCs w:val="24"/>
          <w:lang w:val="ro-RO" w:eastAsia="en-GB"/>
        </w:rPr>
        <w:t>când</w:t>
      </w:r>
      <w:r w:rsidRPr="00497530">
        <w:rPr>
          <w:rFonts w:ascii="Times New Roman" w:hAnsi="Times New Roman" w:cs="Times New Roman"/>
          <w:sz w:val="24"/>
          <w:szCs w:val="24"/>
          <w:lang w:val="ro-RO" w:eastAsia="en-GB"/>
        </w:rPr>
        <w:t xml:space="preserve"> RM</w:t>
      </w:r>
      <w:r w:rsidR="00D104AA" w:rsidRPr="00497530">
        <w:rPr>
          <w:rFonts w:ascii="Times New Roman" w:hAnsi="Times New Roman" w:cs="Times New Roman"/>
          <w:sz w:val="24"/>
          <w:szCs w:val="24"/>
          <w:lang w:val="ro-RO" w:eastAsia="en-GB"/>
        </w:rPr>
        <w:t>, prin prevederile</w:t>
      </w:r>
      <w:r w:rsidRPr="00497530">
        <w:rPr>
          <w:rFonts w:ascii="Times New Roman" w:hAnsi="Times New Roman" w:cs="Times New Roman"/>
          <w:sz w:val="24"/>
          <w:szCs w:val="24"/>
          <w:lang w:val="ro-RO" w:eastAsia="en-GB"/>
        </w:rPr>
        <w:t xml:space="preserve"> </w:t>
      </w:r>
      <w:r w:rsidR="00D104AA" w:rsidRPr="00497530">
        <w:rPr>
          <w:rFonts w:ascii="Times New Roman" w:hAnsi="Times New Roman" w:cs="Times New Roman"/>
          <w:sz w:val="24"/>
          <w:szCs w:val="24"/>
          <w:lang w:val="ro-RO" w:eastAsia="en-GB"/>
        </w:rPr>
        <w:t>unor acorduri regionale privind navigația aeriană, acceptă și își asumă responsabilitatea pentru furnizarea serviciilor de trafic aerian în p</w:t>
      </w:r>
      <w:r w:rsidRPr="00497530">
        <w:rPr>
          <w:rFonts w:ascii="Times New Roman" w:hAnsi="Times New Roman" w:cs="Times New Roman"/>
          <w:sz w:val="24"/>
          <w:szCs w:val="24"/>
          <w:lang w:val="ro-RO" w:eastAsia="en-GB"/>
        </w:rPr>
        <w:t xml:space="preserve">orțiunile de spațiu aerian de deasupra mării libere sau </w:t>
      </w:r>
      <w:r w:rsidR="00D104AA" w:rsidRPr="00497530">
        <w:rPr>
          <w:rFonts w:ascii="Times New Roman" w:hAnsi="Times New Roman" w:cs="Times New Roman"/>
          <w:sz w:val="24"/>
          <w:szCs w:val="24"/>
          <w:lang w:val="ro-RO" w:eastAsia="en-GB"/>
        </w:rPr>
        <w:t>în</w:t>
      </w:r>
      <w:r w:rsidRPr="00497530">
        <w:rPr>
          <w:rFonts w:ascii="Times New Roman" w:hAnsi="Times New Roman" w:cs="Times New Roman"/>
          <w:sz w:val="24"/>
          <w:szCs w:val="24"/>
          <w:lang w:val="ro-RO" w:eastAsia="en-GB"/>
        </w:rPr>
        <w:t xml:space="preserve"> spațiile aeriene de suveranitate </w:t>
      </w:r>
      <w:r w:rsidRPr="00497530">
        <w:rPr>
          <w:rFonts w:ascii="Times New Roman" w:hAnsi="Times New Roman" w:cs="Times New Roman"/>
          <w:sz w:val="24"/>
          <w:szCs w:val="24"/>
          <w:lang w:val="ro-RO" w:eastAsia="en-GB"/>
        </w:rPr>
        <w:lastRenderedPageBreak/>
        <w:t>nedeterminată în calitate de stat contractant la Convenția de la Chicago, a responsabilității de a stabili și furniza servicii de trafic aerian civile în porțiunile de spațiu aerian de deasupra mării libere ace</w:t>
      </w:r>
      <w:r w:rsidR="00D60491" w:rsidRPr="00497530">
        <w:rPr>
          <w:rFonts w:ascii="Times New Roman" w:hAnsi="Times New Roman" w:cs="Times New Roman"/>
          <w:sz w:val="24"/>
          <w:szCs w:val="24"/>
          <w:lang w:val="ro-RO" w:eastAsia="en-GB"/>
        </w:rPr>
        <w:t>ste servicii</w:t>
      </w:r>
      <w:r w:rsidRPr="00497530">
        <w:rPr>
          <w:rFonts w:ascii="Times New Roman" w:hAnsi="Times New Roman" w:cs="Times New Roman"/>
          <w:sz w:val="24"/>
          <w:szCs w:val="24"/>
          <w:lang w:val="ro-RO" w:eastAsia="en-GB"/>
        </w:rPr>
        <w:t xml:space="preserve"> se </w:t>
      </w:r>
      <w:r w:rsidR="00D60491" w:rsidRPr="00497530">
        <w:rPr>
          <w:rFonts w:ascii="Times New Roman" w:hAnsi="Times New Roman" w:cs="Times New Roman"/>
          <w:sz w:val="24"/>
          <w:szCs w:val="24"/>
          <w:lang w:val="ro-RO" w:eastAsia="en-GB"/>
        </w:rPr>
        <w:t xml:space="preserve">vor furniza </w:t>
      </w:r>
      <w:r w:rsidRPr="00497530">
        <w:rPr>
          <w:rFonts w:ascii="Times New Roman" w:hAnsi="Times New Roman" w:cs="Times New Roman"/>
          <w:sz w:val="24"/>
          <w:szCs w:val="24"/>
          <w:lang w:val="ro-RO" w:eastAsia="en-GB"/>
        </w:rPr>
        <w:t xml:space="preserve">în conformitate cu </w:t>
      </w:r>
      <w:r w:rsidR="007F0140" w:rsidRPr="00497530">
        <w:rPr>
          <w:rFonts w:ascii="Times New Roman" w:hAnsi="Times New Roman" w:cs="Times New Roman"/>
          <w:sz w:val="24"/>
          <w:szCs w:val="24"/>
          <w:lang w:val="ro-RO" w:eastAsia="en-GB"/>
        </w:rPr>
        <w:t>SARPs din</w:t>
      </w:r>
      <w:r w:rsidRPr="00497530">
        <w:rPr>
          <w:rFonts w:ascii="Times New Roman" w:hAnsi="Times New Roman" w:cs="Times New Roman"/>
          <w:sz w:val="24"/>
          <w:szCs w:val="24"/>
          <w:lang w:val="ro-RO" w:eastAsia="en-GB"/>
        </w:rPr>
        <w:t xml:space="preserve"> Anex</w:t>
      </w:r>
      <w:r w:rsidR="007F0140" w:rsidRPr="00497530">
        <w:rPr>
          <w:rFonts w:ascii="Times New Roman" w:hAnsi="Times New Roman" w:cs="Times New Roman"/>
          <w:sz w:val="24"/>
          <w:szCs w:val="24"/>
          <w:lang w:val="ro-RO" w:eastAsia="en-GB"/>
        </w:rPr>
        <w:t xml:space="preserve">a </w:t>
      </w:r>
      <w:r w:rsidRPr="00497530">
        <w:rPr>
          <w:rFonts w:ascii="Times New Roman" w:hAnsi="Times New Roman" w:cs="Times New Roman"/>
          <w:sz w:val="24"/>
          <w:szCs w:val="24"/>
          <w:lang w:val="ro-RO" w:eastAsia="en-GB"/>
        </w:rPr>
        <w:t>11 OACI</w:t>
      </w:r>
      <w:r w:rsidR="00E82CAF" w:rsidRPr="00497530">
        <w:rPr>
          <w:rFonts w:ascii="Times New Roman" w:hAnsi="Times New Roman" w:cs="Times New Roman"/>
          <w:sz w:val="24"/>
          <w:szCs w:val="24"/>
          <w:lang w:val="ro-RO" w:eastAsia="en-GB"/>
        </w:rPr>
        <w:t>.</w:t>
      </w:r>
    </w:p>
    <w:p w14:paraId="3D29B829" w14:textId="20AFC15D" w:rsidR="00A75519" w:rsidRPr="00497530" w:rsidRDefault="00D60491" w:rsidP="00E82CAF">
      <w:pPr>
        <w:ind w:left="720" w:hanging="720"/>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Notă:</w:t>
      </w:r>
      <w:r w:rsidR="00E82CAF" w:rsidRPr="00497530">
        <w:rPr>
          <w:rFonts w:ascii="Times New Roman" w:hAnsi="Times New Roman" w:cs="Times New Roman"/>
          <w:i/>
          <w:sz w:val="24"/>
          <w:szCs w:val="24"/>
          <w:lang w:val="ro-RO" w:eastAsia="en-GB"/>
        </w:rPr>
        <w:tab/>
      </w:r>
      <w:r w:rsidR="00A42F63" w:rsidRPr="00497530">
        <w:rPr>
          <w:rFonts w:ascii="Times New Roman" w:hAnsi="Times New Roman" w:cs="Times New Roman"/>
          <w:i/>
          <w:sz w:val="24"/>
          <w:szCs w:val="24"/>
          <w:lang w:val="ro-RO" w:eastAsia="en-GB"/>
        </w:rPr>
        <w:t>Expresia "acord regional pentru navigația aeriană" se referă la un acord aprobat de către Consiliul OACI, în mod normal în baza unei recomandări formulate de Reuniunea Regională privind Navigația Aeriană.</w:t>
      </w:r>
    </w:p>
    <w:p w14:paraId="62C220D7" w14:textId="406CCF79" w:rsidR="006538E2" w:rsidRPr="00497530" w:rsidRDefault="00A75519" w:rsidP="00E0316E">
      <w:pPr>
        <w:pStyle w:val="Listparagraf"/>
        <w:numPr>
          <w:ilvl w:val="2"/>
          <w:numId w:val="6"/>
        </w:numPr>
        <w:spacing w:after="240"/>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 xml:space="preserve">Odată ce s-a stabilit că urmează a se furniza servicii de trafic aerian, desemnarea furnizorului ATS responsabil pentru furnizarea acestor servicii se face în conformitate cu prevederile </w:t>
      </w:r>
      <w:r w:rsidR="002F7F30" w:rsidRPr="00497530">
        <w:rPr>
          <w:rFonts w:ascii="Times New Roman" w:hAnsi="Times New Roman" w:cs="Times New Roman"/>
          <w:sz w:val="24"/>
          <w:szCs w:val="24"/>
          <w:lang w:val="ro-RO" w:eastAsia="en-GB"/>
        </w:rPr>
        <w:t>cadrului normativ în vigoare al</w:t>
      </w:r>
      <w:r w:rsidRPr="00497530">
        <w:rPr>
          <w:rFonts w:ascii="Times New Roman" w:hAnsi="Times New Roman" w:cs="Times New Roman"/>
          <w:sz w:val="24"/>
          <w:szCs w:val="24"/>
          <w:lang w:val="ro-RO" w:eastAsia="en-GB"/>
        </w:rPr>
        <w:t xml:space="preserve"> </w:t>
      </w:r>
      <w:r w:rsidR="006538E2" w:rsidRPr="00497530">
        <w:rPr>
          <w:rFonts w:ascii="Times New Roman" w:hAnsi="Times New Roman" w:cs="Times New Roman"/>
          <w:sz w:val="24"/>
          <w:szCs w:val="24"/>
          <w:lang w:val="ro-RO" w:eastAsia="en-GB"/>
        </w:rPr>
        <w:t>RM</w:t>
      </w:r>
      <w:r w:rsidRPr="00497530">
        <w:rPr>
          <w:rFonts w:ascii="Times New Roman" w:hAnsi="Times New Roman" w:cs="Times New Roman"/>
          <w:sz w:val="24"/>
          <w:szCs w:val="24"/>
          <w:lang w:val="ro-RO" w:eastAsia="en-GB"/>
        </w:rPr>
        <w:t>.</w:t>
      </w:r>
      <w:r w:rsidR="006538E2" w:rsidRPr="00497530">
        <w:rPr>
          <w:rFonts w:ascii="Times New Roman" w:hAnsi="Times New Roman" w:cs="Times New Roman"/>
          <w:sz w:val="24"/>
          <w:szCs w:val="24"/>
          <w:lang w:val="ro-RO" w:eastAsia="en-GB"/>
        </w:rPr>
        <w:t xml:space="preserve"> </w:t>
      </w:r>
      <w:r w:rsidRPr="00497530">
        <w:rPr>
          <w:rFonts w:ascii="Times New Roman" w:hAnsi="Times New Roman" w:cs="Times New Roman"/>
          <w:sz w:val="24"/>
          <w:szCs w:val="24"/>
          <w:lang w:val="ro-RO" w:eastAsia="en-GB"/>
        </w:rPr>
        <w:t>Situațiile care pot apărea în legătură cu stabilirea și furnizarea serviciilor de trafic aerian unui zbor internațional, în totalitatea lui sau doar pe o porțiune a lui, sunt:</w:t>
      </w:r>
    </w:p>
    <w:p w14:paraId="6A8B3B45" w14:textId="296038FD" w:rsidR="006538E2" w:rsidRPr="00497530" w:rsidRDefault="00A75519" w:rsidP="009369FD">
      <w:pPr>
        <w:ind w:left="2160" w:hanging="1440"/>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Situația 1:</w:t>
      </w:r>
      <w:r w:rsidR="009369FD" w:rsidRPr="00497530">
        <w:rPr>
          <w:rFonts w:ascii="Times New Roman" w:hAnsi="Times New Roman" w:cs="Times New Roman"/>
          <w:sz w:val="24"/>
          <w:szCs w:val="24"/>
          <w:lang w:val="ro-RO" w:eastAsia="en-GB"/>
        </w:rPr>
        <w:tab/>
      </w:r>
      <w:r w:rsidRPr="00497530">
        <w:rPr>
          <w:rFonts w:ascii="Times New Roman" w:hAnsi="Times New Roman" w:cs="Times New Roman"/>
          <w:sz w:val="24"/>
          <w:szCs w:val="24"/>
          <w:lang w:val="ro-RO" w:eastAsia="en-GB"/>
        </w:rPr>
        <w:t>O rută sau o porțiune de rută aflată în cuprinsul spațiului aerian sub suveranitatea</w:t>
      </w:r>
      <w:r w:rsidR="006538E2" w:rsidRPr="00497530">
        <w:rPr>
          <w:rFonts w:ascii="Times New Roman" w:hAnsi="Times New Roman" w:cs="Times New Roman"/>
          <w:sz w:val="24"/>
          <w:szCs w:val="24"/>
          <w:lang w:val="ro-RO" w:eastAsia="en-GB"/>
        </w:rPr>
        <w:t xml:space="preserve"> RM </w:t>
      </w:r>
      <w:r w:rsidRPr="00497530">
        <w:rPr>
          <w:rFonts w:ascii="Times New Roman" w:hAnsi="Times New Roman" w:cs="Times New Roman"/>
          <w:sz w:val="24"/>
          <w:szCs w:val="24"/>
          <w:lang w:val="ro-RO" w:eastAsia="en-GB"/>
        </w:rPr>
        <w:t>care își stabilește și furnizează propriile servicii de trafic aerian.</w:t>
      </w:r>
    </w:p>
    <w:p w14:paraId="5C8502F7" w14:textId="6B770831" w:rsidR="006538E2" w:rsidRPr="00497530" w:rsidRDefault="00A75519" w:rsidP="009369FD">
      <w:pPr>
        <w:ind w:left="2160" w:hanging="1440"/>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Situația 2:</w:t>
      </w:r>
      <w:r w:rsidR="009369FD" w:rsidRPr="00497530">
        <w:rPr>
          <w:rFonts w:ascii="Times New Roman" w:hAnsi="Times New Roman" w:cs="Times New Roman"/>
          <w:sz w:val="24"/>
          <w:szCs w:val="24"/>
          <w:lang w:val="ro-RO" w:eastAsia="en-GB"/>
        </w:rPr>
        <w:tab/>
      </w:r>
      <w:r w:rsidRPr="00497530">
        <w:rPr>
          <w:rFonts w:ascii="Times New Roman" w:hAnsi="Times New Roman" w:cs="Times New Roman"/>
          <w:sz w:val="24"/>
          <w:szCs w:val="24"/>
          <w:lang w:val="ro-RO" w:eastAsia="en-GB"/>
        </w:rPr>
        <w:t xml:space="preserve">O rută sau o porțiune de rută aflată în cuprinsul spațiului aerian sub suveranitatea </w:t>
      </w:r>
      <w:r w:rsidR="006538E2" w:rsidRPr="00497530">
        <w:rPr>
          <w:rFonts w:ascii="Times New Roman" w:hAnsi="Times New Roman" w:cs="Times New Roman"/>
          <w:sz w:val="24"/>
          <w:szCs w:val="24"/>
          <w:lang w:val="ro-RO" w:eastAsia="en-GB"/>
        </w:rPr>
        <w:t>RM</w:t>
      </w:r>
      <w:r w:rsidRPr="00497530">
        <w:rPr>
          <w:rFonts w:ascii="Times New Roman" w:hAnsi="Times New Roman" w:cs="Times New Roman"/>
          <w:sz w:val="24"/>
          <w:szCs w:val="24"/>
          <w:lang w:val="ro-RO" w:eastAsia="en-GB"/>
        </w:rPr>
        <w:t xml:space="preserve"> care, prin acord, și-a delegat în favoarea altui stat responsabilitatea stabilirii și furnizării serviciilor de trafic aerian.</w:t>
      </w:r>
    </w:p>
    <w:p w14:paraId="2A085F62" w14:textId="72CCEDDD" w:rsidR="00110139" w:rsidRPr="00497530" w:rsidRDefault="00A75519" w:rsidP="009369FD">
      <w:pPr>
        <w:ind w:left="2160" w:hanging="1440"/>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Situația 3:</w:t>
      </w:r>
      <w:r w:rsidR="009369FD" w:rsidRPr="00497530">
        <w:rPr>
          <w:rFonts w:ascii="Times New Roman" w:hAnsi="Times New Roman" w:cs="Times New Roman"/>
          <w:sz w:val="24"/>
          <w:szCs w:val="24"/>
          <w:lang w:val="ro-RO" w:eastAsia="en-GB"/>
        </w:rPr>
        <w:tab/>
      </w:r>
      <w:r w:rsidRPr="00497530">
        <w:rPr>
          <w:rFonts w:ascii="Times New Roman" w:hAnsi="Times New Roman" w:cs="Times New Roman"/>
          <w:sz w:val="24"/>
          <w:szCs w:val="24"/>
          <w:lang w:val="ro-RO" w:eastAsia="en-GB"/>
        </w:rPr>
        <w:t xml:space="preserve">O porțiune de rută aflată în cuprinsul spațiului aerian de deasupra mării libere sau într-un spațiu aerian de suveranitate nedeterminată pentru care </w:t>
      </w:r>
      <w:r w:rsidR="008A335B" w:rsidRPr="00497530">
        <w:rPr>
          <w:rFonts w:ascii="Times New Roman" w:hAnsi="Times New Roman" w:cs="Times New Roman"/>
          <w:sz w:val="24"/>
          <w:szCs w:val="24"/>
          <w:lang w:val="ro-RO" w:eastAsia="en-GB"/>
        </w:rPr>
        <w:t>RM a</w:t>
      </w:r>
      <w:r w:rsidRPr="00497530">
        <w:rPr>
          <w:rFonts w:ascii="Times New Roman" w:hAnsi="Times New Roman" w:cs="Times New Roman"/>
          <w:sz w:val="24"/>
          <w:szCs w:val="24"/>
          <w:lang w:val="ro-RO" w:eastAsia="en-GB"/>
        </w:rPr>
        <w:t xml:space="preserve"> acceptat responsabilitatea de a stabili și furniza servicii de trafic aerian.</w:t>
      </w:r>
    </w:p>
    <w:p w14:paraId="73601A81" w14:textId="35DAAB9C" w:rsidR="00AC6E82" w:rsidRPr="00497530" w:rsidRDefault="00497530" w:rsidP="00497530">
      <w:pPr>
        <w:jc w:val="both"/>
        <w:rPr>
          <w:rFonts w:ascii="Times New Roman" w:hAnsi="Times New Roman" w:cs="Times New Roman"/>
          <w:sz w:val="24"/>
          <w:szCs w:val="24"/>
          <w:lang w:val="ro-RO" w:eastAsia="en-GB"/>
        </w:rPr>
      </w:pPr>
      <w:r>
        <w:rPr>
          <w:rFonts w:ascii="Times New Roman" w:hAnsi="Times New Roman" w:cs="Times New Roman"/>
          <w:sz w:val="24"/>
          <w:szCs w:val="24"/>
          <w:lang w:val="ro-RO" w:eastAsia="en-GB"/>
        </w:rPr>
        <w:t>Conform</w:t>
      </w:r>
      <w:r w:rsidR="00AC6E82" w:rsidRPr="00497530">
        <w:rPr>
          <w:rFonts w:ascii="Times New Roman" w:hAnsi="Times New Roman" w:cs="Times New Roman"/>
          <w:sz w:val="24"/>
          <w:szCs w:val="24"/>
          <w:lang w:val="ro-RO" w:eastAsia="en-GB"/>
        </w:rPr>
        <w:t xml:space="preserve"> Anexei 11 OACI, statul care desemnează autoritatea responsabilă pentru stabilirea și furnizarea serviciilor de trafic aerian este:</w:t>
      </w:r>
    </w:p>
    <w:p w14:paraId="456E2C6F" w14:textId="7F4FB289" w:rsidR="00E00C9D" w:rsidRPr="00497530" w:rsidRDefault="00162AAB" w:rsidP="00497530">
      <w:pPr>
        <w:ind w:firstLine="720"/>
        <w:jc w:val="both"/>
        <w:rPr>
          <w:rFonts w:ascii="Times New Roman" w:eastAsia="Times New Roman" w:hAnsi="Times New Roman" w:cs="Times New Roman"/>
          <w:sz w:val="24"/>
          <w:szCs w:val="24"/>
          <w:lang w:val="ro-RO" w:eastAsia="en-GB"/>
        </w:rPr>
      </w:pPr>
      <w:r w:rsidRPr="00497530">
        <w:rPr>
          <w:rFonts w:ascii="Times New Roman" w:eastAsia="Times New Roman" w:hAnsi="Times New Roman" w:cs="Times New Roman"/>
          <w:sz w:val="24"/>
          <w:szCs w:val="24"/>
          <w:lang w:val="ro-RO" w:eastAsia="en-GB"/>
        </w:rPr>
        <w:t>În s</w:t>
      </w:r>
      <w:r w:rsidR="00AC6E82" w:rsidRPr="00497530">
        <w:rPr>
          <w:rFonts w:ascii="Times New Roman" w:eastAsia="Times New Roman" w:hAnsi="Times New Roman" w:cs="Times New Roman"/>
          <w:sz w:val="24"/>
          <w:szCs w:val="24"/>
          <w:lang w:val="ro-RO" w:eastAsia="en-GB"/>
        </w:rPr>
        <w:t xml:space="preserve">ituația 1: </w:t>
      </w:r>
      <w:r w:rsidR="00E00C9D" w:rsidRPr="00497530">
        <w:rPr>
          <w:rFonts w:ascii="Times New Roman" w:eastAsia="Times New Roman" w:hAnsi="Times New Roman" w:cs="Times New Roman"/>
          <w:sz w:val="24"/>
          <w:szCs w:val="24"/>
          <w:lang w:val="ro-RO" w:eastAsia="en-GB"/>
        </w:rPr>
        <w:t>R</w:t>
      </w:r>
      <w:r w:rsidR="001C4A39" w:rsidRPr="00497530">
        <w:rPr>
          <w:rFonts w:ascii="Times New Roman" w:eastAsia="Times New Roman" w:hAnsi="Times New Roman" w:cs="Times New Roman"/>
          <w:sz w:val="24"/>
          <w:szCs w:val="24"/>
          <w:lang w:val="ro-RO" w:eastAsia="en-GB"/>
        </w:rPr>
        <w:t>epublica Moldova</w:t>
      </w:r>
    </w:p>
    <w:p w14:paraId="1F0B1FCE" w14:textId="2F813C50" w:rsidR="00AC6E82" w:rsidRPr="00497530" w:rsidRDefault="00162AAB" w:rsidP="00497530">
      <w:pPr>
        <w:ind w:left="720"/>
        <w:jc w:val="both"/>
        <w:rPr>
          <w:rFonts w:ascii="Times New Roman" w:eastAsia="Times New Roman" w:hAnsi="Times New Roman" w:cs="Times New Roman"/>
          <w:sz w:val="24"/>
          <w:szCs w:val="24"/>
          <w:lang w:val="ro-RO" w:eastAsia="en-GB"/>
        </w:rPr>
      </w:pPr>
      <w:r w:rsidRPr="00497530">
        <w:rPr>
          <w:rFonts w:ascii="Times New Roman" w:eastAsia="Times New Roman" w:hAnsi="Times New Roman" w:cs="Times New Roman"/>
          <w:sz w:val="24"/>
          <w:szCs w:val="24"/>
          <w:lang w:val="ro-RO" w:eastAsia="en-GB"/>
        </w:rPr>
        <w:t>În s</w:t>
      </w:r>
      <w:r w:rsidR="00AC6E82" w:rsidRPr="00497530">
        <w:rPr>
          <w:rFonts w:ascii="Times New Roman" w:eastAsia="Times New Roman" w:hAnsi="Times New Roman" w:cs="Times New Roman"/>
          <w:sz w:val="24"/>
          <w:szCs w:val="24"/>
          <w:lang w:val="ro-RO" w:eastAsia="en-GB"/>
        </w:rPr>
        <w:t>ituația 2:</w:t>
      </w:r>
      <w:r w:rsidR="009369FD" w:rsidRPr="00497530">
        <w:rPr>
          <w:rFonts w:ascii="Times New Roman" w:eastAsia="Times New Roman" w:hAnsi="Times New Roman" w:cs="Times New Roman"/>
          <w:sz w:val="24"/>
          <w:szCs w:val="24"/>
          <w:lang w:val="ro-RO" w:eastAsia="en-GB"/>
        </w:rPr>
        <w:tab/>
      </w:r>
      <w:r w:rsidR="001C4A39" w:rsidRPr="00497530">
        <w:rPr>
          <w:rFonts w:ascii="Times New Roman" w:eastAsia="Times New Roman" w:hAnsi="Times New Roman" w:cs="Times New Roman"/>
          <w:sz w:val="24"/>
          <w:szCs w:val="24"/>
          <w:lang w:val="ro-RO" w:eastAsia="en-GB"/>
        </w:rPr>
        <w:t>S</w:t>
      </w:r>
      <w:r w:rsidR="00AC6E82" w:rsidRPr="00497530">
        <w:rPr>
          <w:rFonts w:ascii="Times New Roman" w:eastAsia="Times New Roman" w:hAnsi="Times New Roman" w:cs="Times New Roman"/>
          <w:sz w:val="24"/>
          <w:szCs w:val="24"/>
          <w:lang w:val="ro-RO" w:eastAsia="en-GB"/>
        </w:rPr>
        <w:t>tatul căruia i s-a delegat responsabilitatea pentru stabilirea și furnizarea serviciilor de trafic aerian;</w:t>
      </w:r>
    </w:p>
    <w:p w14:paraId="14EBB91F" w14:textId="63073738" w:rsidR="00110139" w:rsidRPr="00497530" w:rsidRDefault="00162AAB" w:rsidP="00497530">
      <w:pPr>
        <w:ind w:firstLine="720"/>
        <w:jc w:val="both"/>
        <w:rPr>
          <w:rFonts w:ascii="Times New Roman" w:eastAsia="Times New Roman" w:hAnsi="Times New Roman" w:cs="Times New Roman"/>
          <w:sz w:val="24"/>
          <w:szCs w:val="24"/>
          <w:lang w:val="ro-RO" w:eastAsia="en-GB"/>
        </w:rPr>
      </w:pPr>
      <w:r w:rsidRPr="00497530">
        <w:rPr>
          <w:rFonts w:ascii="Times New Roman" w:eastAsia="Times New Roman" w:hAnsi="Times New Roman" w:cs="Times New Roman"/>
          <w:sz w:val="24"/>
          <w:szCs w:val="24"/>
          <w:lang w:val="ro-RO" w:eastAsia="en-GB"/>
        </w:rPr>
        <w:t>În s</w:t>
      </w:r>
      <w:r w:rsidR="00AC6E82" w:rsidRPr="00497530">
        <w:rPr>
          <w:rFonts w:ascii="Times New Roman" w:eastAsia="Times New Roman" w:hAnsi="Times New Roman" w:cs="Times New Roman"/>
          <w:sz w:val="24"/>
          <w:szCs w:val="24"/>
          <w:lang w:val="ro-RO" w:eastAsia="en-GB"/>
        </w:rPr>
        <w:t xml:space="preserve">ituația 3: </w:t>
      </w:r>
      <w:r w:rsidR="00E00C9D" w:rsidRPr="00497530">
        <w:rPr>
          <w:rFonts w:ascii="Times New Roman" w:eastAsia="Times New Roman" w:hAnsi="Times New Roman" w:cs="Times New Roman"/>
          <w:sz w:val="24"/>
          <w:szCs w:val="24"/>
          <w:lang w:val="ro-RO" w:eastAsia="en-GB"/>
        </w:rPr>
        <w:t>R</w:t>
      </w:r>
      <w:r w:rsidR="001C4A39" w:rsidRPr="00497530">
        <w:rPr>
          <w:rFonts w:ascii="Times New Roman" w:eastAsia="Times New Roman" w:hAnsi="Times New Roman" w:cs="Times New Roman"/>
          <w:sz w:val="24"/>
          <w:szCs w:val="24"/>
          <w:lang w:val="ro-RO" w:eastAsia="en-GB"/>
        </w:rPr>
        <w:t>epublica Moldova</w:t>
      </w:r>
    </w:p>
    <w:p w14:paraId="2D29EAC1" w14:textId="2EE62789" w:rsidR="006D1577" w:rsidRPr="00497530" w:rsidRDefault="00162AAB" w:rsidP="00E0316E">
      <w:pPr>
        <w:pStyle w:val="Listparagraf"/>
        <w:numPr>
          <w:ilvl w:val="2"/>
          <w:numId w:val="6"/>
        </w:numPr>
        <w:spacing w:after="240"/>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 xml:space="preserve">Informațiile referitoare la serviciile de trafic aerian organizate și furnizate în conformitate cu </w:t>
      </w:r>
      <w:r w:rsidR="00197E1D" w:rsidRPr="00497530">
        <w:rPr>
          <w:rFonts w:ascii="Times New Roman" w:hAnsi="Times New Roman" w:cs="Times New Roman"/>
          <w:sz w:val="24"/>
          <w:szCs w:val="24"/>
          <w:lang w:val="ro-RO" w:eastAsia="en-GB"/>
        </w:rPr>
        <w:t>prevederile actelor normative stipulate la 2.1.1</w:t>
      </w:r>
      <w:r w:rsidR="001C4A39" w:rsidRPr="00497530">
        <w:rPr>
          <w:rFonts w:ascii="Times New Roman" w:hAnsi="Times New Roman" w:cs="Times New Roman"/>
          <w:sz w:val="24"/>
          <w:szCs w:val="24"/>
          <w:lang w:val="ro-RO" w:eastAsia="en-GB"/>
        </w:rPr>
        <w:t xml:space="preserve"> </w:t>
      </w:r>
      <w:r w:rsidRPr="00497530">
        <w:rPr>
          <w:rFonts w:ascii="Times New Roman" w:hAnsi="Times New Roman" w:cs="Times New Roman"/>
          <w:sz w:val="24"/>
          <w:szCs w:val="24"/>
          <w:lang w:val="ro-RO" w:eastAsia="en-GB"/>
        </w:rPr>
        <w:t xml:space="preserve">se publică </w:t>
      </w:r>
      <w:r w:rsidR="00197E1D" w:rsidRPr="00497530">
        <w:rPr>
          <w:rFonts w:ascii="Times New Roman" w:hAnsi="Times New Roman" w:cs="Times New Roman"/>
          <w:sz w:val="24"/>
          <w:szCs w:val="24"/>
          <w:lang w:val="ro-RO" w:eastAsia="en-GB"/>
        </w:rPr>
        <w:t>î</w:t>
      </w:r>
      <w:r w:rsidRPr="00497530">
        <w:rPr>
          <w:rFonts w:ascii="Times New Roman" w:hAnsi="Times New Roman" w:cs="Times New Roman"/>
          <w:sz w:val="24"/>
          <w:szCs w:val="24"/>
          <w:lang w:val="ro-RO" w:eastAsia="en-GB"/>
        </w:rPr>
        <w:t xml:space="preserve">n AIP </w:t>
      </w:r>
      <w:r w:rsidR="00197E1D" w:rsidRPr="00497530">
        <w:rPr>
          <w:rFonts w:ascii="Times New Roman" w:hAnsi="Times New Roman" w:cs="Times New Roman"/>
          <w:sz w:val="24"/>
          <w:szCs w:val="24"/>
          <w:lang w:val="ro-RO" w:eastAsia="en-GB"/>
        </w:rPr>
        <w:t>RM</w:t>
      </w:r>
      <w:r w:rsidRPr="00497530">
        <w:rPr>
          <w:rFonts w:ascii="Times New Roman" w:hAnsi="Times New Roman" w:cs="Times New Roman"/>
          <w:sz w:val="24"/>
          <w:szCs w:val="24"/>
          <w:lang w:val="ro-RO" w:eastAsia="en-GB"/>
        </w:rPr>
        <w:t xml:space="preserve"> și prin celelalte mijloace specifice de informare aeronautică, potrivit regulilor aviației civile internaționale și </w:t>
      </w:r>
      <w:r w:rsidR="001C4A39" w:rsidRPr="00497530">
        <w:rPr>
          <w:rFonts w:ascii="Times New Roman" w:hAnsi="Times New Roman" w:cs="Times New Roman"/>
          <w:sz w:val="24"/>
          <w:szCs w:val="24"/>
          <w:lang w:val="ro-RO" w:eastAsia="en-GB"/>
        </w:rPr>
        <w:t xml:space="preserve">cadrului normativ național </w:t>
      </w:r>
      <w:r w:rsidRPr="00497530">
        <w:rPr>
          <w:rFonts w:ascii="Times New Roman" w:hAnsi="Times New Roman" w:cs="Times New Roman"/>
          <w:sz w:val="24"/>
          <w:szCs w:val="24"/>
          <w:lang w:val="ro-RO" w:eastAsia="en-GB"/>
        </w:rPr>
        <w:t>în domeniul informării aeronautice, în scopul permiterii și facilitării utilizării acestor servicii.</w:t>
      </w:r>
    </w:p>
    <w:p w14:paraId="65B7248A" w14:textId="533D796A" w:rsidR="006D1577" w:rsidRPr="00497530" w:rsidRDefault="006D1577" w:rsidP="00E0316E">
      <w:pPr>
        <w:pStyle w:val="Titlu1"/>
        <w:numPr>
          <w:ilvl w:val="1"/>
          <w:numId w:val="6"/>
        </w:numPr>
        <w:spacing w:after="240"/>
        <w:rPr>
          <w:rFonts w:ascii="Times New Roman" w:hAnsi="Times New Roman" w:cs="Times New Roman"/>
          <w:b/>
          <w:color w:val="auto"/>
          <w:sz w:val="24"/>
          <w:szCs w:val="24"/>
          <w:lang w:val="ro-RO"/>
        </w:rPr>
      </w:pPr>
      <w:bookmarkStart w:id="8" w:name="_Toc150239517"/>
      <w:r w:rsidRPr="00497530">
        <w:rPr>
          <w:rFonts w:ascii="Times New Roman" w:hAnsi="Times New Roman" w:cs="Times New Roman"/>
          <w:b/>
          <w:color w:val="auto"/>
          <w:sz w:val="24"/>
          <w:szCs w:val="24"/>
          <w:lang w:val="ro-RO"/>
        </w:rPr>
        <w:lastRenderedPageBreak/>
        <w:t>Obiectivele serviciilor de trafic aerian</w:t>
      </w:r>
      <w:bookmarkEnd w:id="8"/>
    </w:p>
    <w:p w14:paraId="222DB356" w14:textId="39D94B82" w:rsidR="00A703E8" w:rsidRPr="00497530" w:rsidRDefault="000E6ED5" w:rsidP="00671261">
      <w:pPr>
        <w:spacing w:after="240"/>
        <w:ind w:firstLine="284"/>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A703E8" w:rsidRPr="00497530">
        <w:rPr>
          <w:rFonts w:ascii="Times New Roman" w:hAnsi="Times New Roman" w:cs="Times New Roman"/>
          <w:i/>
          <w:sz w:val="24"/>
          <w:szCs w:val="24"/>
          <w:lang w:val="ro-RO" w:eastAsia="en-GB"/>
        </w:rPr>
        <w:t xml:space="preserve">ATS.TR.100 </w:t>
      </w:r>
      <w:r w:rsidR="008B2185" w:rsidRPr="00497530">
        <w:rPr>
          <w:rFonts w:ascii="Times New Roman" w:hAnsi="Times New Roman" w:cs="Times New Roman"/>
          <w:i/>
          <w:sz w:val="24"/>
          <w:szCs w:val="24"/>
          <w:lang w:val="ro-RO" w:eastAsia="en-GB"/>
        </w:rPr>
        <w:t xml:space="preserve">din Regulamentul </w:t>
      </w:r>
      <w:r w:rsidR="005668E3" w:rsidRPr="00497530">
        <w:rPr>
          <w:rFonts w:ascii="Times New Roman" w:hAnsi="Times New Roman" w:cs="Times New Roman"/>
          <w:i/>
          <w:sz w:val="24"/>
          <w:szCs w:val="24"/>
          <w:lang w:val="ro-RO" w:eastAsia="en-GB"/>
        </w:rPr>
        <w:t>ATM/ANS și CT-SERA</w:t>
      </w:r>
      <w:r w:rsidR="00211816" w:rsidRPr="00497530">
        <w:rPr>
          <w:rFonts w:ascii="Times New Roman" w:hAnsi="Times New Roman" w:cs="Times New Roman"/>
          <w:i/>
          <w:sz w:val="24"/>
          <w:szCs w:val="24"/>
          <w:lang w:val="ro-RO" w:eastAsia="en-GB"/>
        </w:rPr>
        <w:t>.7001.</w:t>
      </w:r>
    </w:p>
    <w:p w14:paraId="4A498CE0" w14:textId="036E4B3A" w:rsidR="00A703E8" w:rsidRPr="00497530" w:rsidRDefault="00A703E8" w:rsidP="00E0316E">
      <w:pPr>
        <w:pStyle w:val="Titlu1"/>
        <w:numPr>
          <w:ilvl w:val="1"/>
          <w:numId w:val="6"/>
        </w:numPr>
        <w:spacing w:after="240"/>
        <w:rPr>
          <w:rFonts w:ascii="Times New Roman" w:eastAsia="Times New Roman" w:hAnsi="Times New Roman" w:cs="Times New Roman"/>
          <w:i/>
          <w:iCs/>
          <w:color w:val="auto"/>
          <w:sz w:val="24"/>
          <w:szCs w:val="24"/>
          <w:lang w:val="ro-RO" w:eastAsia="en-GB"/>
        </w:rPr>
      </w:pPr>
      <w:bookmarkStart w:id="9" w:name="_Toc150239518"/>
      <w:r w:rsidRPr="00497530">
        <w:rPr>
          <w:rFonts w:ascii="Times New Roman" w:hAnsi="Times New Roman" w:cs="Times New Roman"/>
          <w:b/>
          <w:color w:val="auto"/>
          <w:sz w:val="24"/>
          <w:szCs w:val="24"/>
          <w:lang w:val="ro-RO"/>
        </w:rPr>
        <w:t>Diviziunea serviciilor de trafic aerian</w:t>
      </w:r>
      <w:bookmarkEnd w:id="9"/>
    </w:p>
    <w:p w14:paraId="1F5362EE" w14:textId="714D3989" w:rsidR="00A703E8" w:rsidRPr="00497530" w:rsidRDefault="000E6ED5" w:rsidP="00671261">
      <w:pPr>
        <w:spacing w:after="240"/>
        <w:ind w:firstLine="284"/>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A703E8" w:rsidRPr="00497530">
        <w:rPr>
          <w:rFonts w:ascii="Times New Roman" w:hAnsi="Times New Roman" w:cs="Times New Roman"/>
          <w:i/>
          <w:sz w:val="24"/>
          <w:szCs w:val="24"/>
          <w:lang w:val="ro-RO" w:eastAsia="en-GB"/>
        </w:rPr>
        <w:t xml:space="preserve">ATS.TR.105 </w:t>
      </w:r>
      <w:r w:rsidR="008B2185" w:rsidRPr="00497530">
        <w:rPr>
          <w:rFonts w:ascii="Times New Roman" w:hAnsi="Times New Roman" w:cs="Times New Roman"/>
          <w:i/>
          <w:sz w:val="24"/>
          <w:szCs w:val="24"/>
          <w:lang w:val="ro-RO" w:eastAsia="en-GB"/>
        </w:rPr>
        <w:t xml:space="preserve">din </w:t>
      </w:r>
      <w:r w:rsidR="00671261" w:rsidRPr="00497530">
        <w:rPr>
          <w:rFonts w:ascii="Times New Roman" w:hAnsi="Times New Roman" w:cs="Times New Roman"/>
          <w:i/>
          <w:sz w:val="24"/>
          <w:szCs w:val="24"/>
          <w:lang w:val="ro-RO" w:eastAsia="en-GB"/>
        </w:rPr>
        <w:t>Regulamentul ATM/ANS</w:t>
      </w:r>
      <w:r w:rsidR="00C2021F" w:rsidRPr="00497530">
        <w:rPr>
          <w:rFonts w:ascii="Times New Roman" w:hAnsi="Times New Roman" w:cs="Times New Roman"/>
          <w:i/>
          <w:sz w:val="24"/>
          <w:szCs w:val="24"/>
          <w:lang w:val="ro-RO" w:eastAsia="en-GB"/>
        </w:rPr>
        <w:t>.</w:t>
      </w:r>
    </w:p>
    <w:p w14:paraId="710EE698" w14:textId="14AE2918" w:rsidR="006A526F" w:rsidRPr="00497530" w:rsidRDefault="008B2185" w:rsidP="00E0316E">
      <w:pPr>
        <w:pStyle w:val="Titlu1"/>
        <w:numPr>
          <w:ilvl w:val="1"/>
          <w:numId w:val="6"/>
        </w:numPr>
        <w:spacing w:after="240"/>
        <w:jc w:val="both"/>
        <w:rPr>
          <w:rFonts w:ascii="Times New Roman" w:hAnsi="Times New Roman" w:cs="Times New Roman"/>
          <w:b/>
          <w:color w:val="auto"/>
          <w:sz w:val="24"/>
          <w:szCs w:val="24"/>
          <w:lang w:val="ro-RO"/>
        </w:rPr>
      </w:pPr>
      <w:bookmarkStart w:id="10" w:name="_Toc150239519"/>
      <w:r w:rsidRPr="00497530">
        <w:rPr>
          <w:rFonts w:ascii="Times New Roman" w:hAnsi="Times New Roman" w:cs="Times New Roman"/>
          <w:b/>
          <w:color w:val="auto"/>
          <w:sz w:val="24"/>
          <w:szCs w:val="24"/>
          <w:lang w:val="ro-RO"/>
        </w:rPr>
        <w:t>Stabilirea necesității serviciilor de trafic aerian</w:t>
      </w:r>
      <w:bookmarkEnd w:id="10"/>
    </w:p>
    <w:p w14:paraId="7AFF11B1" w14:textId="2E375EBC" w:rsidR="006E4F3B" w:rsidRPr="00497530" w:rsidRDefault="00BB503E" w:rsidP="00A0576F">
      <w:pPr>
        <w:spacing w:after="240"/>
        <w:jc w:val="both"/>
        <w:rPr>
          <w:rFonts w:ascii="Times New Roman" w:hAnsi="Times New Roman" w:cs="Times New Roman"/>
          <w:i/>
          <w:sz w:val="24"/>
          <w:szCs w:val="24"/>
          <w:lang w:val="ro-RO"/>
        </w:rPr>
      </w:pPr>
      <w:r w:rsidRPr="00497530">
        <w:rPr>
          <w:rFonts w:ascii="Times New Roman" w:hAnsi="Times New Roman" w:cs="Times New Roman"/>
          <w:i/>
          <w:sz w:val="24"/>
          <w:szCs w:val="24"/>
          <w:lang w:val="ro-RO" w:eastAsia="en-GB"/>
        </w:rPr>
        <w:t xml:space="preserve">Conform punctelor </w:t>
      </w:r>
      <w:r w:rsidR="00A0576F" w:rsidRPr="00497530">
        <w:rPr>
          <w:rFonts w:ascii="Times New Roman" w:eastAsia="Times New Roman" w:hAnsi="Times New Roman" w:cs="Times New Roman"/>
          <w:i/>
          <w:sz w:val="24"/>
          <w:szCs w:val="24"/>
          <w:lang w:val="ro-RO" w:eastAsia="en-GB"/>
        </w:rPr>
        <w:t>1</w:t>
      </w:r>
      <w:r w:rsidR="008B2185" w:rsidRPr="00497530">
        <w:rPr>
          <w:rFonts w:ascii="Times New Roman" w:eastAsia="Times New Roman" w:hAnsi="Times New Roman" w:cs="Times New Roman"/>
          <w:i/>
          <w:sz w:val="24"/>
          <w:szCs w:val="24"/>
          <w:lang w:val="ro-RO" w:eastAsia="en-GB"/>
        </w:rPr>
        <w:t xml:space="preserve">3-14 din </w:t>
      </w:r>
      <w:r w:rsidR="00A0576F" w:rsidRPr="00497530">
        <w:rPr>
          <w:rFonts w:ascii="Times New Roman" w:hAnsi="Times New Roman" w:cs="Times New Roman"/>
          <w:i/>
          <w:sz w:val="24"/>
          <w:szCs w:val="24"/>
          <w:lang w:val="ro-RO" w:eastAsia="en-GB"/>
        </w:rPr>
        <w:t>Regulamentul ATM/ANS.</w:t>
      </w:r>
    </w:p>
    <w:p w14:paraId="39478745" w14:textId="335ADBE0" w:rsidR="006E4F3B" w:rsidRPr="00497530" w:rsidRDefault="00D23CA3" w:rsidP="00E0316E">
      <w:pPr>
        <w:pStyle w:val="Titlu1"/>
        <w:numPr>
          <w:ilvl w:val="1"/>
          <w:numId w:val="6"/>
        </w:numPr>
        <w:spacing w:after="240"/>
        <w:jc w:val="both"/>
        <w:rPr>
          <w:rFonts w:ascii="Times New Roman" w:hAnsi="Times New Roman" w:cs="Times New Roman"/>
          <w:b/>
          <w:color w:val="auto"/>
          <w:sz w:val="24"/>
          <w:szCs w:val="24"/>
          <w:lang w:val="ro-RO"/>
        </w:rPr>
      </w:pPr>
      <w:bookmarkStart w:id="11" w:name="_Toc150239520"/>
      <w:r w:rsidRPr="00497530">
        <w:rPr>
          <w:rFonts w:ascii="Times New Roman" w:hAnsi="Times New Roman" w:cs="Times New Roman"/>
          <w:b/>
          <w:color w:val="auto"/>
          <w:sz w:val="24"/>
          <w:szCs w:val="24"/>
          <w:lang w:val="ro-RO"/>
        </w:rPr>
        <w:t>Desemnarea/identificarea porțiunilor de spațiu aerian și a aerodromurilor controlate unde se furnizează servicii de trafic aerian</w:t>
      </w:r>
      <w:bookmarkEnd w:id="11"/>
    </w:p>
    <w:p w14:paraId="6EE18C32" w14:textId="0859080C" w:rsidR="00FA0268" w:rsidRPr="00497530" w:rsidRDefault="00BB503E" w:rsidP="00E0316E">
      <w:pPr>
        <w:pStyle w:val="Listparagraf"/>
        <w:numPr>
          <w:ilvl w:val="2"/>
          <w:numId w:val="6"/>
        </w:numPr>
        <w:spacing w:before="240"/>
        <w:jc w:val="both"/>
        <w:rPr>
          <w:rFonts w:ascii="Times New Roman" w:eastAsia="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punctului </w:t>
      </w:r>
      <w:r w:rsidR="00773F45" w:rsidRPr="00497530">
        <w:rPr>
          <w:rFonts w:ascii="Times New Roman" w:eastAsia="Times New Roman" w:hAnsi="Times New Roman" w:cs="Times New Roman"/>
          <w:i/>
          <w:sz w:val="24"/>
          <w:szCs w:val="24"/>
          <w:lang w:val="ro-RO" w:eastAsia="en-GB"/>
        </w:rPr>
        <w:t xml:space="preserve"> </w:t>
      </w:r>
      <w:r w:rsidR="00D23CA3" w:rsidRPr="00497530">
        <w:rPr>
          <w:rFonts w:ascii="Times New Roman" w:eastAsia="Times New Roman" w:hAnsi="Times New Roman" w:cs="Times New Roman"/>
          <w:i/>
          <w:sz w:val="24"/>
          <w:szCs w:val="24"/>
          <w:lang w:val="ro-RO" w:eastAsia="en-GB"/>
        </w:rPr>
        <w:t xml:space="preserve">9 din </w:t>
      </w:r>
      <w:r w:rsidR="00A0576F" w:rsidRPr="00497530">
        <w:rPr>
          <w:rFonts w:ascii="Times New Roman" w:hAnsi="Times New Roman" w:cs="Times New Roman"/>
          <w:i/>
          <w:sz w:val="24"/>
          <w:szCs w:val="24"/>
          <w:lang w:val="ro-RO" w:eastAsia="en-GB"/>
        </w:rPr>
        <w:t>Regulamentul ATM/ANS.</w:t>
      </w:r>
    </w:p>
    <w:p w14:paraId="75039AC4" w14:textId="77777777" w:rsidR="00FA0268" w:rsidRPr="00497530" w:rsidRDefault="00FA0268" w:rsidP="00FA0268">
      <w:pPr>
        <w:pStyle w:val="Listparagraf"/>
        <w:spacing w:before="240"/>
        <w:jc w:val="both"/>
        <w:rPr>
          <w:rFonts w:ascii="Times New Roman" w:eastAsia="Times New Roman" w:hAnsi="Times New Roman" w:cs="Times New Roman"/>
          <w:sz w:val="24"/>
          <w:szCs w:val="24"/>
          <w:lang w:val="ro-RO" w:eastAsia="en-GB"/>
        </w:rPr>
      </w:pPr>
    </w:p>
    <w:p w14:paraId="293A50B8" w14:textId="499B88F2" w:rsidR="00C2021F" w:rsidRPr="00497530" w:rsidRDefault="00C2021F" w:rsidP="00E0316E">
      <w:pPr>
        <w:pStyle w:val="Listparagraf"/>
        <w:numPr>
          <w:ilvl w:val="2"/>
          <w:numId w:val="6"/>
        </w:numPr>
        <w:spacing w:before="240"/>
        <w:jc w:val="both"/>
        <w:rPr>
          <w:rFonts w:ascii="Times New Roman" w:eastAsia="Times New Roman" w:hAnsi="Times New Roman" w:cs="Times New Roman"/>
          <w:sz w:val="24"/>
          <w:szCs w:val="24"/>
          <w:lang w:val="ro-RO" w:eastAsia="en-GB"/>
        </w:rPr>
      </w:pPr>
      <w:r w:rsidRPr="00497530">
        <w:rPr>
          <w:rFonts w:ascii="Times New Roman" w:eastAsia="Times New Roman" w:hAnsi="Times New Roman" w:cs="Times New Roman"/>
          <w:sz w:val="24"/>
          <w:szCs w:val="24"/>
          <w:lang w:val="ro-RO" w:eastAsia="en-GB"/>
        </w:rPr>
        <w:t>Desemnarea/identificarea acestor porțiuni de spațiu aerian sau aerodromuri trebuie să se facă după cum urmează:</w:t>
      </w:r>
    </w:p>
    <w:p w14:paraId="3F939B62" w14:textId="77777777" w:rsidR="00A0576F" w:rsidRPr="00497530" w:rsidRDefault="00A0576F" w:rsidP="00A0576F">
      <w:pPr>
        <w:pStyle w:val="Listparagraf"/>
        <w:rPr>
          <w:rFonts w:ascii="Times New Roman" w:eastAsia="Times New Roman" w:hAnsi="Times New Roman" w:cs="Times New Roman"/>
          <w:sz w:val="24"/>
          <w:szCs w:val="24"/>
          <w:lang w:val="ro-RO" w:eastAsia="en-GB"/>
        </w:rPr>
      </w:pPr>
    </w:p>
    <w:p w14:paraId="118F5B97" w14:textId="01D78CBF" w:rsidR="00C2021F" w:rsidRPr="00497530" w:rsidRDefault="00C2021F" w:rsidP="00E0316E">
      <w:pPr>
        <w:pStyle w:val="Listparagraf"/>
        <w:numPr>
          <w:ilvl w:val="3"/>
          <w:numId w:val="6"/>
        </w:numPr>
        <w:spacing w:before="240"/>
        <w:jc w:val="both"/>
        <w:rPr>
          <w:rFonts w:ascii="Times New Roman" w:eastAsia="Times New Roman" w:hAnsi="Times New Roman" w:cs="Times New Roman"/>
          <w:sz w:val="24"/>
          <w:szCs w:val="24"/>
          <w:lang w:val="ro-RO" w:eastAsia="en-GB"/>
        </w:rPr>
      </w:pPr>
      <w:r w:rsidRPr="00497530">
        <w:rPr>
          <w:rFonts w:ascii="Times New Roman" w:eastAsia="Times New Roman" w:hAnsi="Times New Roman" w:cs="Times New Roman"/>
          <w:i/>
          <w:iCs/>
          <w:sz w:val="24"/>
          <w:szCs w:val="24"/>
          <w:lang w:val="ro-RO" w:eastAsia="en-GB"/>
        </w:rPr>
        <w:t>Regiuni de informare a zborurilor</w:t>
      </w:r>
      <w:r w:rsidRPr="00497530">
        <w:rPr>
          <w:rFonts w:ascii="Times New Roman" w:eastAsia="Times New Roman" w:hAnsi="Times New Roman" w:cs="Times New Roman"/>
          <w:sz w:val="24"/>
          <w:szCs w:val="24"/>
          <w:lang w:val="ro-RO" w:eastAsia="en-GB"/>
        </w:rPr>
        <w:t xml:space="preserve"> - acele porțiuni de spațiu aerian în care s-a stabilit că urmează a se furniza serviciul de informare a zborului și serviciul de alarmare se desemnează și identifică drept regiuni de informare a zborurilor;</w:t>
      </w:r>
    </w:p>
    <w:p w14:paraId="453F2319" w14:textId="77777777" w:rsidR="00EE277C" w:rsidRPr="00497530" w:rsidRDefault="00EE277C" w:rsidP="00EE277C">
      <w:pPr>
        <w:pStyle w:val="Listparagraf"/>
        <w:spacing w:before="240"/>
        <w:jc w:val="both"/>
        <w:rPr>
          <w:rFonts w:ascii="Times New Roman" w:eastAsia="Times New Roman" w:hAnsi="Times New Roman" w:cs="Times New Roman"/>
          <w:sz w:val="24"/>
          <w:szCs w:val="24"/>
          <w:lang w:val="ro-RO" w:eastAsia="en-GB"/>
        </w:rPr>
      </w:pPr>
    </w:p>
    <w:p w14:paraId="3B245A0B" w14:textId="1DD56262" w:rsidR="00C2021F" w:rsidRPr="00497530" w:rsidRDefault="00C2021F" w:rsidP="00E0316E">
      <w:pPr>
        <w:pStyle w:val="Listparagraf"/>
        <w:numPr>
          <w:ilvl w:val="3"/>
          <w:numId w:val="6"/>
        </w:numPr>
        <w:spacing w:before="240"/>
        <w:jc w:val="both"/>
        <w:rPr>
          <w:rFonts w:ascii="Times New Roman" w:eastAsia="Times New Roman" w:hAnsi="Times New Roman" w:cs="Times New Roman"/>
          <w:sz w:val="24"/>
          <w:szCs w:val="24"/>
          <w:lang w:val="ro-RO" w:eastAsia="en-GB"/>
        </w:rPr>
      </w:pPr>
      <w:r w:rsidRPr="00497530">
        <w:rPr>
          <w:rFonts w:ascii="Times New Roman" w:eastAsia="Times New Roman" w:hAnsi="Times New Roman" w:cs="Times New Roman"/>
          <w:i/>
          <w:iCs/>
          <w:sz w:val="24"/>
          <w:szCs w:val="24"/>
          <w:lang w:val="ro-RO" w:eastAsia="en-GB"/>
        </w:rPr>
        <w:t>Regiuni de control și zone de control:</w:t>
      </w:r>
    </w:p>
    <w:p w14:paraId="2BF68427" w14:textId="692E0E38" w:rsidR="00A1581D" w:rsidRPr="00497530" w:rsidRDefault="00C2021F" w:rsidP="00E0316E">
      <w:pPr>
        <w:pStyle w:val="Listparagraf"/>
        <w:numPr>
          <w:ilvl w:val="4"/>
          <w:numId w:val="6"/>
        </w:numPr>
        <w:ind w:left="1276"/>
        <w:jc w:val="both"/>
        <w:rPr>
          <w:rFonts w:ascii="Times New Roman" w:eastAsia="Times New Roman" w:hAnsi="Times New Roman" w:cs="Times New Roman"/>
          <w:sz w:val="24"/>
          <w:szCs w:val="24"/>
          <w:lang w:val="ro-RO" w:eastAsia="en-GB"/>
        </w:rPr>
      </w:pPr>
      <w:r w:rsidRPr="00497530">
        <w:rPr>
          <w:rFonts w:ascii="Times New Roman" w:eastAsia="Times New Roman" w:hAnsi="Times New Roman" w:cs="Times New Roman"/>
          <w:sz w:val="24"/>
          <w:szCs w:val="24"/>
          <w:lang w:val="ro-RO" w:eastAsia="en-GB"/>
        </w:rPr>
        <w:t>Acele porțiuni de spațiu aerian în care s-a stabilit că urmează a se furniza serviciul de control al traficului aerian zborurilor IFR se desemnează și se identifică drept regiuni de control sau zone de control.</w:t>
      </w:r>
    </w:p>
    <w:p w14:paraId="175288BC" w14:textId="00A4583D" w:rsidR="00464387" w:rsidRPr="00497530" w:rsidRDefault="00464387" w:rsidP="00AD7771">
      <w:pPr>
        <w:ind w:left="1276" w:hanging="1080"/>
        <w:jc w:val="both"/>
        <w:rPr>
          <w:rFonts w:ascii="Times New Roman" w:eastAsia="Times New Roman" w:hAnsi="Times New Roman" w:cs="Times New Roman"/>
          <w:sz w:val="24"/>
          <w:szCs w:val="24"/>
          <w:lang w:val="ro-RO" w:eastAsia="en-GB"/>
        </w:rPr>
      </w:pPr>
      <w:r w:rsidRPr="00497530">
        <w:rPr>
          <w:rFonts w:ascii="Times New Roman" w:eastAsia="Times New Roman" w:hAnsi="Times New Roman" w:cs="Times New Roman"/>
          <w:i/>
          <w:iCs/>
          <w:sz w:val="24"/>
          <w:szCs w:val="24"/>
          <w:lang w:val="ro-RO" w:eastAsia="en-GB"/>
        </w:rPr>
        <w:t>Notă:</w:t>
      </w:r>
      <w:r w:rsidR="00AD7771" w:rsidRPr="00497530">
        <w:rPr>
          <w:rFonts w:ascii="Times New Roman" w:eastAsia="Times New Roman" w:hAnsi="Times New Roman" w:cs="Times New Roman"/>
          <w:i/>
          <w:iCs/>
          <w:sz w:val="24"/>
          <w:szCs w:val="24"/>
          <w:lang w:val="ro-RO" w:eastAsia="en-GB"/>
        </w:rPr>
        <w:tab/>
      </w:r>
      <w:r w:rsidR="00C2021F" w:rsidRPr="00497530">
        <w:rPr>
          <w:rFonts w:ascii="Times New Roman" w:eastAsia="Times New Roman" w:hAnsi="Times New Roman" w:cs="Times New Roman"/>
          <w:i/>
          <w:iCs/>
          <w:sz w:val="24"/>
          <w:szCs w:val="24"/>
          <w:lang w:val="ro-RO" w:eastAsia="en-GB"/>
        </w:rPr>
        <w:t>Diferențierea între regiunea de control și zona de control se face potrivit prevederilor</w:t>
      </w:r>
      <w:r w:rsidR="00AD7771" w:rsidRPr="00497530">
        <w:rPr>
          <w:rFonts w:ascii="Times New Roman" w:eastAsia="Times New Roman" w:hAnsi="Times New Roman" w:cs="Times New Roman"/>
          <w:i/>
          <w:iCs/>
          <w:sz w:val="24"/>
          <w:szCs w:val="24"/>
          <w:lang w:val="ro-RO" w:eastAsia="en-GB"/>
        </w:rPr>
        <w:t xml:space="preserve"> </w:t>
      </w:r>
      <w:r w:rsidR="00C2021F" w:rsidRPr="00497530">
        <w:rPr>
          <w:rFonts w:ascii="Times New Roman" w:eastAsia="Times New Roman" w:hAnsi="Times New Roman" w:cs="Times New Roman"/>
          <w:i/>
          <w:sz w:val="24"/>
          <w:szCs w:val="24"/>
          <w:lang w:val="ro-RO" w:eastAsia="en-GB"/>
        </w:rPr>
        <w:t>2.1</w:t>
      </w:r>
      <w:r w:rsidRPr="00497530">
        <w:rPr>
          <w:rFonts w:ascii="Times New Roman" w:eastAsia="Times New Roman" w:hAnsi="Times New Roman" w:cs="Times New Roman"/>
          <w:i/>
          <w:sz w:val="24"/>
          <w:szCs w:val="24"/>
          <w:lang w:val="ro-RO" w:eastAsia="en-GB"/>
        </w:rPr>
        <w:t>1.</w:t>
      </w:r>
      <w:r w:rsidR="00C2021F" w:rsidRPr="00497530">
        <w:rPr>
          <w:rFonts w:ascii="Times New Roman" w:eastAsia="Times New Roman" w:hAnsi="Times New Roman" w:cs="Times New Roman"/>
          <w:sz w:val="24"/>
          <w:szCs w:val="24"/>
          <w:lang w:val="ro-RO" w:eastAsia="en-GB"/>
        </w:rPr>
        <w:t xml:space="preserve"> </w:t>
      </w:r>
    </w:p>
    <w:p w14:paraId="7EFD764E" w14:textId="460C9659" w:rsidR="00C2021F" w:rsidRPr="00497530" w:rsidRDefault="00C2021F" w:rsidP="00E0316E">
      <w:pPr>
        <w:pStyle w:val="Listparagraf"/>
        <w:numPr>
          <w:ilvl w:val="5"/>
          <w:numId w:val="6"/>
        </w:numPr>
        <w:ind w:left="1418"/>
        <w:jc w:val="both"/>
        <w:rPr>
          <w:rFonts w:ascii="Times New Roman" w:eastAsia="Times New Roman" w:hAnsi="Times New Roman" w:cs="Times New Roman"/>
          <w:sz w:val="24"/>
          <w:szCs w:val="24"/>
          <w:lang w:val="ro-RO" w:eastAsia="en-GB"/>
        </w:rPr>
      </w:pPr>
      <w:r w:rsidRPr="00497530">
        <w:rPr>
          <w:rFonts w:ascii="Times New Roman" w:eastAsia="Times New Roman" w:hAnsi="Times New Roman" w:cs="Times New Roman"/>
          <w:sz w:val="24"/>
          <w:szCs w:val="24"/>
          <w:lang w:val="ro-RO" w:eastAsia="en-GB"/>
        </w:rPr>
        <w:t xml:space="preserve">Acele porțiuni de spațiu aerian controlat în care s-a stabilit că urmează a se furniza serviciul de control al traficului aerian și zborurilor VFR se desemnează și identifică drept spații aeriene clasificate de </w:t>
      </w:r>
      <w:r w:rsidR="00197D35" w:rsidRPr="00497530">
        <w:rPr>
          <w:rFonts w:ascii="Times New Roman" w:eastAsia="Times New Roman" w:hAnsi="Times New Roman" w:cs="Times New Roman"/>
          <w:sz w:val="24"/>
          <w:szCs w:val="24"/>
          <w:lang w:val="ro-RO" w:eastAsia="en-GB"/>
        </w:rPr>
        <w:t>c</w:t>
      </w:r>
      <w:r w:rsidRPr="00497530">
        <w:rPr>
          <w:rFonts w:ascii="Times New Roman" w:eastAsia="Times New Roman" w:hAnsi="Times New Roman" w:cs="Times New Roman"/>
          <w:sz w:val="24"/>
          <w:szCs w:val="24"/>
          <w:lang w:val="ro-RO" w:eastAsia="en-GB"/>
        </w:rPr>
        <w:t>las</w:t>
      </w:r>
      <w:r w:rsidR="00197D35" w:rsidRPr="00497530">
        <w:rPr>
          <w:rFonts w:ascii="Times New Roman" w:eastAsia="Times New Roman" w:hAnsi="Times New Roman" w:cs="Times New Roman"/>
          <w:sz w:val="24"/>
          <w:szCs w:val="24"/>
          <w:lang w:val="ro-RO" w:eastAsia="en-GB"/>
        </w:rPr>
        <w:t>a</w:t>
      </w:r>
      <w:r w:rsidRPr="00497530">
        <w:rPr>
          <w:rFonts w:ascii="Times New Roman" w:eastAsia="Times New Roman" w:hAnsi="Times New Roman" w:cs="Times New Roman"/>
          <w:sz w:val="24"/>
          <w:szCs w:val="24"/>
          <w:lang w:val="ro-RO" w:eastAsia="en-GB"/>
        </w:rPr>
        <w:t xml:space="preserve"> B, C sau D.</w:t>
      </w:r>
    </w:p>
    <w:p w14:paraId="0F76A848" w14:textId="77777777" w:rsidR="00AD7771" w:rsidRPr="00497530" w:rsidRDefault="00AD7771" w:rsidP="00197D35">
      <w:pPr>
        <w:pStyle w:val="Listparagraf"/>
        <w:spacing w:before="240"/>
        <w:ind w:left="1418"/>
        <w:jc w:val="both"/>
        <w:rPr>
          <w:rFonts w:ascii="Times New Roman" w:eastAsia="Times New Roman" w:hAnsi="Times New Roman" w:cs="Times New Roman"/>
          <w:sz w:val="24"/>
          <w:szCs w:val="24"/>
          <w:lang w:val="ro-RO" w:eastAsia="en-GB"/>
        </w:rPr>
      </w:pPr>
    </w:p>
    <w:p w14:paraId="79457950" w14:textId="1483A4C1" w:rsidR="00C2021F" w:rsidRPr="00497530" w:rsidRDefault="00C2021F" w:rsidP="00E0316E">
      <w:pPr>
        <w:pStyle w:val="Listparagraf"/>
        <w:numPr>
          <w:ilvl w:val="4"/>
          <w:numId w:val="6"/>
        </w:numPr>
        <w:spacing w:before="240"/>
        <w:ind w:left="1276"/>
        <w:jc w:val="both"/>
        <w:rPr>
          <w:rFonts w:ascii="Times New Roman" w:eastAsia="Times New Roman" w:hAnsi="Times New Roman" w:cs="Times New Roman"/>
          <w:sz w:val="24"/>
          <w:szCs w:val="24"/>
          <w:lang w:val="ro-RO" w:eastAsia="en-GB"/>
        </w:rPr>
      </w:pPr>
      <w:r w:rsidRPr="00497530">
        <w:rPr>
          <w:rFonts w:ascii="Times New Roman" w:eastAsia="Times New Roman" w:hAnsi="Times New Roman" w:cs="Times New Roman"/>
          <w:sz w:val="24"/>
          <w:szCs w:val="24"/>
          <w:lang w:val="ro-RO" w:eastAsia="en-GB"/>
        </w:rPr>
        <w:t>Acolo unde au fost desemnate regiuni de control și zone de control în cuprinsul unei regiuni de informare a zborurilor, se consideră că ele fac parte integrantă din respectiva regiune de informare a zborurilor.</w:t>
      </w:r>
    </w:p>
    <w:p w14:paraId="19543B02" w14:textId="77777777" w:rsidR="004C4288" w:rsidRPr="00497530" w:rsidRDefault="004C4288" w:rsidP="004C4288">
      <w:pPr>
        <w:pStyle w:val="Listparagraf"/>
        <w:ind w:left="1276"/>
        <w:jc w:val="both"/>
        <w:rPr>
          <w:rFonts w:ascii="Times New Roman" w:eastAsia="Times New Roman" w:hAnsi="Times New Roman" w:cs="Times New Roman"/>
          <w:sz w:val="24"/>
          <w:szCs w:val="24"/>
          <w:lang w:val="ro-RO" w:eastAsia="en-GB"/>
        </w:rPr>
      </w:pPr>
    </w:p>
    <w:p w14:paraId="6F5266A0" w14:textId="3FB81829" w:rsidR="00C2021F" w:rsidRPr="00497530" w:rsidRDefault="00C2021F" w:rsidP="00E0316E">
      <w:pPr>
        <w:pStyle w:val="Listparagraf"/>
        <w:numPr>
          <w:ilvl w:val="3"/>
          <w:numId w:val="6"/>
        </w:numPr>
        <w:spacing w:before="240"/>
        <w:jc w:val="both"/>
        <w:rPr>
          <w:rFonts w:ascii="Times New Roman" w:eastAsia="Times New Roman" w:hAnsi="Times New Roman" w:cs="Times New Roman"/>
          <w:sz w:val="24"/>
          <w:szCs w:val="24"/>
          <w:lang w:val="ro-RO" w:eastAsia="en-GB"/>
        </w:rPr>
      </w:pPr>
      <w:r w:rsidRPr="00497530">
        <w:rPr>
          <w:rFonts w:ascii="Times New Roman" w:eastAsia="Times New Roman" w:hAnsi="Times New Roman" w:cs="Times New Roman"/>
          <w:i/>
          <w:sz w:val="24"/>
          <w:szCs w:val="24"/>
          <w:lang w:val="ro-RO" w:eastAsia="en-GB"/>
        </w:rPr>
        <w:t>Aerodromuri controlate</w:t>
      </w:r>
      <w:r w:rsidR="00AD7771" w:rsidRPr="00497530">
        <w:rPr>
          <w:rFonts w:ascii="Times New Roman" w:eastAsia="Times New Roman" w:hAnsi="Times New Roman" w:cs="Times New Roman"/>
          <w:sz w:val="24"/>
          <w:szCs w:val="24"/>
          <w:lang w:val="ro-RO" w:eastAsia="en-GB"/>
        </w:rPr>
        <w:t>. A</w:t>
      </w:r>
      <w:r w:rsidRPr="00497530">
        <w:rPr>
          <w:rFonts w:ascii="Times New Roman" w:eastAsia="Times New Roman" w:hAnsi="Times New Roman" w:cs="Times New Roman"/>
          <w:sz w:val="24"/>
          <w:szCs w:val="24"/>
          <w:lang w:val="ro-RO" w:eastAsia="en-GB"/>
        </w:rPr>
        <w:t>cele aerodromuri la care s-a stabilit că urmează a se furniza serviciul de control al traficului aerian traficului de aerodrom se desemnează și identifică drept aerodromuri controlate.</w:t>
      </w:r>
    </w:p>
    <w:p w14:paraId="39A32875" w14:textId="610E5ADA" w:rsidR="00CC6244" w:rsidRPr="00497530" w:rsidRDefault="00C2021F" w:rsidP="00E0316E">
      <w:pPr>
        <w:pStyle w:val="Titlu1"/>
        <w:numPr>
          <w:ilvl w:val="1"/>
          <w:numId w:val="6"/>
        </w:numPr>
        <w:spacing w:after="240"/>
        <w:jc w:val="both"/>
        <w:rPr>
          <w:rFonts w:ascii="Times New Roman" w:hAnsi="Times New Roman" w:cs="Times New Roman"/>
          <w:b/>
          <w:color w:val="auto"/>
          <w:sz w:val="24"/>
          <w:szCs w:val="24"/>
          <w:lang w:val="ro-RO"/>
        </w:rPr>
      </w:pPr>
      <w:bookmarkStart w:id="12" w:name="_Toc150239521"/>
      <w:r w:rsidRPr="00497530">
        <w:rPr>
          <w:rFonts w:ascii="Times New Roman" w:hAnsi="Times New Roman" w:cs="Times New Roman"/>
          <w:b/>
          <w:color w:val="auto"/>
          <w:sz w:val="24"/>
          <w:szCs w:val="24"/>
          <w:lang w:val="ro-RO"/>
        </w:rPr>
        <w:lastRenderedPageBreak/>
        <w:t>Clasificarea spațiilor aeriene</w:t>
      </w:r>
      <w:bookmarkEnd w:id="12"/>
    </w:p>
    <w:p w14:paraId="4D0D8BB8" w14:textId="5A965913" w:rsidR="009A1CCC" w:rsidRPr="00497530" w:rsidRDefault="00BB503E" w:rsidP="00E0316E">
      <w:pPr>
        <w:pStyle w:val="Listparagraf"/>
        <w:numPr>
          <w:ilvl w:val="2"/>
          <w:numId w:val="8"/>
        </w:numPr>
        <w:spacing w:after="240"/>
        <w:rPr>
          <w:rFonts w:ascii="Times New Roman" w:eastAsia="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4C4288" w:rsidRPr="00497530">
        <w:rPr>
          <w:rFonts w:ascii="Times New Roman" w:eastAsia="Times New Roman" w:hAnsi="Times New Roman" w:cs="Times New Roman"/>
          <w:i/>
          <w:sz w:val="24"/>
          <w:szCs w:val="24"/>
          <w:lang w:val="ro-RO" w:eastAsia="en-GB"/>
        </w:rPr>
        <w:t>CT-</w:t>
      </w:r>
      <w:r w:rsidR="00CC6244" w:rsidRPr="00497530">
        <w:rPr>
          <w:rFonts w:ascii="Times New Roman" w:eastAsia="Times New Roman" w:hAnsi="Times New Roman" w:cs="Times New Roman"/>
          <w:i/>
          <w:sz w:val="24"/>
          <w:szCs w:val="24"/>
          <w:lang w:val="ro-RO" w:eastAsia="en-GB"/>
        </w:rPr>
        <w:t xml:space="preserve">SERA. 6001  </w:t>
      </w:r>
      <w:r w:rsidR="009A1CCC" w:rsidRPr="00497530">
        <w:rPr>
          <w:rFonts w:ascii="Times New Roman" w:eastAsia="Times New Roman" w:hAnsi="Times New Roman" w:cs="Times New Roman"/>
          <w:i/>
          <w:sz w:val="24"/>
          <w:szCs w:val="24"/>
          <w:lang w:val="ro-RO" w:eastAsia="en-GB"/>
        </w:rPr>
        <w:t>(</w:t>
      </w:r>
      <w:r w:rsidR="00346812" w:rsidRPr="00497530">
        <w:rPr>
          <w:rFonts w:ascii="Times New Roman" w:eastAsia="Times New Roman" w:hAnsi="Times New Roman" w:cs="Times New Roman"/>
          <w:i/>
          <w:sz w:val="24"/>
          <w:szCs w:val="24"/>
          <w:lang w:val="ro-RO" w:eastAsia="en-GB"/>
        </w:rPr>
        <w:t>a</w:t>
      </w:r>
      <w:r w:rsidR="009A1CCC" w:rsidRPr="00497530">
        <w:rPr>
          <w:rFonts w:ascii="Times New Roman" w:eastAsia="Times New Roman" w:hAnsi="Times New Roman" w:cs="Times New Roman"/>
          <w:i/>
          <w:sz w:val="24"/>
          <w:szCs w:val="24"/>
          <w:lang w:val="ro-RO" w:eastAsia="en-GB"/>
        </w:rPr>
        <w:t>).</w:t>
      </w:r>
    </w:p>
    <w:p w14:paraId="6E47EB71" w14:textId="77777777" w:rsidR="00197D35" w:rsidRPr="00497530" w:rsidRDefault="00197D35" w:rsidP="00197D35">
      <w:pPr>
        <w:pStyle w:val="Listparagraf"/>
        <w:spacing w:after="240"/>
        <w:rPr>
          <w:rFonts w:ascii="Times New Roman" w:eastAsia="Times New Roman" w:hAnsi="Times New Roman" w:cs="Times New Roman"/>
          <w:sz w:val="24"/>
          <w:szCs w:val="24"/>
          <w:lang w:val="ro-RO" w:eastAsia="en-GB"/>
        </w:rPr>
      </w:pPr>
    </w:p>
    <w:p w14:paraId="209714E7" w14:textId="54E407E4" w:rsidR="009A1CCC" w:rsidRPr="00497530" w:rsidRDefault="00BB503E" w:rsidP="00E0316E">
      <w:pPr>
        <w:pStyle w:val="Listparagraf"/>
        <w:numPr>
          <w:ilvl w:val="2"/>
          <w:numId w:val="8"/>
        </w:numPr>
        <w:spacing w:before="240" w:after="240"/>
        <w:rPr>
          <w:rFonts w:ascii="Times New Roman" w:eastAsia="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4C4288" w:rsidRPr="00497530">
        <w:rPr>
          <w:rFonts w:ascii="Times New Roman" w:eastAsia="Times New Roman" w:hAnsi="Times New Roman" w:cs="Times New Roman"/>
          <w:i/>
          <w:sz w:val="24"/>
          <w:szCs w:val="24"/>
          <w:lang w:val="ro-RO" w:eastAsia="en-GB"/>
        </w:rPr>
        <w:t>CT-</w:t>
      </w:r>
      <w:r w:rsidR="009A1CCC" w:rsidRPr="00497530">
        <w:rPr>
          <w:rFonts w:ascii="Times New Roman" w:eastAsia="Times New Roman" w:hAnsi="Times New Roman" w:cs="Times New Roman"/>
          <w:i/>
          <w:sz w:val="24"/>
          <w:szCs w:val="24"/>
          <w:lang w:val="ro-RO" w:eastAsia="en-GB"/>
        </w:rPr>
        <w:t>SERA 6001 (</w:t>
      </w:r>
      <w:r w:rsidR="00346812" w:rsidRPr="00497530">
        <w:rPr>
          <w:rFonts w:ascii="Times New Roman" w:eastAsia="Times New Roman" w:hAnsi="Times New Roman" w:cs="Times New Roman"/>
          <w:i/>
          <w:sz w:val="24"/>
          <w:szCs w:val="24"/>
          <w:lang w:val="ro-RO" w:eastAsia="en-GB"/>
        </w:rPr>
        <w:t>b</w:t>
      </w:r>
      <w:r w:rsidR="009A1CCC" w:rsidRPr="00497530">
        <w:rPr>
          <w:rFonts w:ascii="Times New Roman" w:eastAsia="Times New Roman" w:hAnsi="Times New Roman" w:cs="Times New Roman"/>
          <w:i/>
          <w:sz w:val="24"/>
          <w:szCs w:val="24"/>
          <w:lang w:val="ro-RO" w:eastAsia="en-GB"/>
        </w:rPr>
        <w:t>).</w:t>
      </w:r>
    </w:p>
    <w:p w14:paraId="1EDB04C4" w14:textId="77777777" w:rsidR="00197D35" w:rsidRPr="00497530" w:rsidRDefault="00197D35" w:rsidP="00197D35">
      <w:pPr>
        <w:pStyle w:val="Listparagraf"/>
        <w:rPr>
          <w:rFonts w:ascii="Times New Roman" w:eastAsia="Times New Roman" w:hAnsi="Times New Roman" w:cs="Times New Roman"/>
          <w:sz w:val="24"/>
          <w:szCs w:val="24"/>
          <w:lang w:val="ro-RO" w:eastAsia="en-GB"/>
        </w:rPr>
      </w:pPr>
    </w:p>
    <w:p w14:paraId="62757424" w14:textId="4B0F9570" w:rsidR="009A1CCC" w:rsidRPr="00497530" w:rsidRDefault="00BB503E" w:rsidP="00E0316E">
      <w:pPr>
        <w:pStyle w:val="Listparagraf"/>
        <w:numPr>
          <w:ilvl w:val="2"/>
          <w:numId w:val="8"/>
        </w:numPr>
        <w:spacing w:after="240"/>
        <w:rPr>
          <w:rFonts w:ascii="Times New Roman" w:eastAsia="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4C4288" w:rsidRPr="00497530">
        <w:rPr>
          <w:rFonts w:ascii="Times New Roman" w:eastAsia="Times New Roman" w:hAnsi="Times New Roman" w:cs="Times New Roman"/>
          <w:i/>
          <w:sz w:val="24"/>
          <w:szCs w:val="24"/>
          <w:lang w:val="ro-RO" w:eastAsia="en-GB"/>
        </w:rPr>
        <w:t>CT-</w:t>
      </w:r>
      <w:r w:rsidR="009A1CCC" w:rsidRPr="00497530">
        <w:rPr>
          <w:rFonts w:ascii="Times New Roman" w:eastAsia="Times New Roman" w:hAnsi="Times New Roman" w:cs="Times New Roman"/>
          <w:i/>
          <w:sz w:val="24"/>
          <w:szCs w:val="24"/>
          <w:lang w:val="ro-RO" w:eastAsia="en-GB"/>
        </w:rPr>
        <w:t>SERA. 6001  (</w:t>
      </w:r>
      <w:r w:rsidR="00346812" w:rsidRPr="00497530">
        <w:rPr>
          <w:rFonts w:ascii="Times New Roman" w:eastAsia="Times New Roman" w:hAnsi="Times New Roman" w:cs="Times New Roman"/>
          <w:i/>
          <w:sz w:val="24"/>
          <w:szCs w:val="24"/>
          <w:lang w:val="ro-RO" w:eastAsia="en-GB"/>
        </w:rPr>
        <w:t>a</w:t>
      </w:r>
      <w:r w:rsidR="009A1CCC" w:rsidRPr="00497530">
        <w:rPr>
          <w:rFonts w:ascii="Times New Roman" w:eastAsia="Times New Roman" w:hAnsi="Times New Roman" w:cs="Times New Roman"/>
          <w:i/>
          <w:sz w:val="24"/>
          <w:szCs w:val="24"/>
          <w:lang w:val="ro-RO" w:eastAsia="en-GB"/>
        </w:rPr>
        <w:t>).</w:t>
      </w:r>
    </w:p>
    <w:p w14:paraId="7E9D7622" w14:textId="1BCA5416" w:rsidR="00805361" w:rsidRPr="00497530" w:rsidRDefault="00A06943" w:rsidP="00E0316E">
      <w:pPr>
        <w:pStyle w:val="Titlu1"/>
        <w:numPr>
          <w:ilvl w:val="1"/>
          <w:numId w:val="6"/>
        </w:numPr>
        <w:spacing w:after="240"/>
        <w:jc w:val="both"/>
        <w:rPr>
          <w:rFonts w:ascii="Times New Roman" w:hAnsi="Times New Roman" w:cs="Times New Roman"/>
          <w:b/>
          <w:color w:val="auto"/>
          <w:sz w:val="24"/>
          <w:szCs w:val="24"/>
          <w:lang w:val="ro-RO"/>
        </w:rPr>
      </w:pPr>
      <w:bookmarkStart w:id="13" w:name="_Toc150239522"/>
      <w:r w:rsidRPr="00497530">
        <w:rPr>
          <w:rFonts w:ascii="Times New Roman" w:hAnsi="Times New Roman" w:cs="Times New Roman"/>
          <w:b/>
          <w:color w:val="auto"/>
          <w:sz w:val="24"/>
          <w:szCs w:val="24"/>
          <w:lang w:val="ro-RO"/>
        </w:rPr>
        <w:t>Operațiuni de navigație bazată pe performanță</w:t>
      </w:r>
      <w:bookmarkEnd w:id="13"/>
    </w:p>
    <w:p w14:paraId="621E3DDD" w14:textId="3BF2E229" w:rsidR="00FA0268" w:rsidRPr="00497530" w:rsidRDefault="00E93851" w:rsidP="00E0316E">
      <w:pPr>
        <w:pStyle w:val="Listparagraf"/>
        <w:numPr>
          <w:ilvl w:val="2"/>
          <w:numId w:val="6"/>
        </w:numPr>
        <w:spacing w:before="240"/>
        <w:jc w:val="both"/>
        <w:rPr>
          <w:rFonts w:ascii="Times New Roman" w:eastAsia="Times New Roman" w:hAnsi="Times New Roman" w:cs="Times New Roman"/>
          <w:i/>
          <w:sz w:val="24"/>
          <w:szCs w:val="24"/>
          <w:lang w:val="ro-RO" w:eastAsia="en-GB"/>
        </w:rPr>
      </w:pPr>
      <w:r w:rsidRPr="00497530">
        <w:rPr>
          <w:rFonts w:ascii="Times New Roman" w:eastAsia="Times New Roman" w:hAnsi="Times New Roman" w:cs="Times New Roman"/>
          <w:i/>
          <w:sz w:val="24"/>
          <w:szCs w:val="24"/>
          <w:lang w:val="ro-RO" w:eastAsia="en-GB"/>
        </w:rPr>
        <w:t>Conform p</w:t>
      </w:r>
      <w:r w:rsidR="003B54E5" w:rsidRPr="00497530">
        <w:rPr>
          <w:rFonts w:ascii="Times New Roman" w:eastAsia="Times New Roman" w:hAnsi="Times New Roman" w:cs="Times New Roman"/>
          <w:i/>
          <w:sz w:val="24"/>
          <w:szCs w:val="24"/>
          <w:lang w:val="ro-RO" w:eastAsia="en-GB"/>
        </w:rPr>
        <w:t>unctul</w:t>
      </w:r>
      <w:r w:rsidRPr="00497530">
        <w:rPr>
          <w:rFonts w:ascii="Times New Roman" w:eastAsia="Times New Roman" w:hAnsi="Times New Roman" w:cs="Times New Roman"/>
          <w:i/>
          <w:sz w:val="24"/>
          <w:szCs w:val="24"/>
          <w:lang w:val="ro-RO" w:eastAsia="en-GB"/>
        </w:rPr>
        <w:t>ui</w:t>
      </w:r>
      <w:r w:rsidR="003B54E5" w:rsidRPr="00497530">
        <w:rPr>
          <w:rFonts w:ascii="Times New Roman" w:eastAsia="Times New Roman" w:hAnsi="Times New Roman" w:cs="Times New Roman"/>
          <w:i/>
          <w:sz w:val="24"/>
          <w:szCs w:val="24"/>
          <w:lang w:val="ro-RO" w:eastAsia="en-GB"/>
        </w:rPr>
        <w:t xml:space="preserve"> 4 din </w:t>
      </w:r>
      <w:r w:rsidR="00805361" w:rsidRPr="00497530">
        <w:rPr>
          <w:rFonts w:ascii="Times New Roman" w:eastAsia="Times New Roman" w:hAnsi="Times New Roman" w:cs="Times New Roman"/>
          <w:i/>
          <w:sz w:val="24"/>
          <w:szCs w:val="24"/>
          <w:lang w:val="ro-RO" w:eastAsia="en-GB"/>
        </w:rPr>
        <w:t>R</w:t>
      </w:r>
      <w:r w:rsidR="00BB7F20" w:rsidRPr="00497530">
        <w:rPr>
          <w:rFonts w:ascii="Times New Roman" w:eastAsia="Times New Roman" w:hAnsi="Times New Roman" w:cs="Times New Roman"/>
          <w:i/>
          <w:sz w:val="24"/>
          <w:szCs w:val="24"/>
          <w:lang w:val="ro-RO" w:eastAsia="en-GB"/>
        </w:rPr>
        <w:t>egulamentul</w:t>
      </w:r>
      <w:r w:rsidR="003B54E5" w:rsidRPr="00497530">
        <w:rPr>
          <w:rFonts w:ascii="Times New Roman" w:eastAsia="Times New Roman" w:hAnsi="Times New Roman" w:cs="Times New Roman"/>
          <w:i/>
          <w:sz w:val="24"/>
          <w:szCs w:val="24"/>
          <w:lang w:val="ro-RO" w:eastAsia="en-GB"/>
        </w:rPr>
        <w:t xml:space="preserve"> </w:t>
      </w:r>
      <w:r w:rsidR="00805361" w:rsidRPr="00497530">
        <w:rPr>
          <w:rFonts w:ascii="Times New Roman" w:eastAsia="Times New Roman" w:hAnsi="Times New Roman" w:cs="Times New Roman"/>
          <w:i/>
          <w:sz w:val="24"/>
          <w:szCs w:val="24"/>
          <w:lang w:val="ro-RO" w:eastAsia="en-GB"/>
        </w:rPr>
        <w:t xml:space="preserve">de stabilire a </w:t>
      </w:r>
      <w:r w:rsidR="009C3681" w:rsidRPr="00497530">
        <w:rPr>
          <w:rFonts w:ascii="Times New Roman" w:eastAsia="Times New Roman" w:hAnsi="Times New Roman" w:cs="Times New Roman"/>
          <w:i/>
          <w:sz w:val="24"/>
          <w:szCs w:val="24"/>
          <w:lang w:val="ro-RO" w:eastAsia="en-GB"/>
        </w:rPr>
        <w:t>cerințelor</w:t>
      </w:r>
      <w:r w:rsidR="00805361" w:rsidRPr="00497530">
        <w:rPr>
          <w:rFonts w:ascii="Times New Roman" w:eastAsia="Times New Roman" w:hAnsi="Times New Roman" w:cs="Times New Roman"/>
          <w:i/>
          <w:sz w:val="24"/>
          <w:szCs w:val="24"/>
          <w:lang w:val="ro-RO" w:eastAsia="en-GB"/>
        </w:rPr>
        <w:t xml:space="preserve"> de utilizare a </w:t>
      </w:r>
      <w:r w:rsidR="009C3681" w:rsidRPr="00497530">
        <w:rPr>
          <w:rFonts w:ascii="Times New Roman" w:eastAsia="Times New Roman" w:hAnsi="Times New Roman" w:cs="Times New Roman"/>
          <w:i/>
          <w:sz w:val="24"/>
          <w:szCs w:val="24"/>
          <w:lang w:val="ro-RO" w:eastAsia="en-GB"/>
        </w:rPr>
        <w:t>spațiului</w:t>
      </w:r>
      <w:r w:rsidR="00805361" w:rsidRPr="00497530">
        <w:rPr>
          <w:rFonts w:ascii="Times New Roman" w:eastAsia="Times New Roman" w:hAnsi="Times New Roman" w:cs="Times New Roman"/>
          <w:i/>
          <w:sz w:val="24"/>
          <w:szCs w:val="24"/>
          <w:lang w:val="ro-RO" w:eastAsia="en-GB"/>
        </w:rPr>
        <w:t xml:space="preserve"> aerian </w:t>
      </w:r>
      <w:r w:rsidR="009C3681" w:rsidRPr="00497530">
        <w:rPr>
          <w:rFonts w:ascii="Times New Roman" w:eastAsia="Times New Roman" w:hAnsi="Times New Roman" w:cs="Times New Roman"/>
          <w:i/>
          <w:sz w:val="24"/>
          <w:szCs w:val="24"/>
          <w:lang w:val="ro-RO" w:eastAsia="en-GB"/>
        </w:rPr>
        <w:t>și</w:t>
      </w:r>
      <w:r w:rsidR="00805361" w:rsidRPr="00497530">
        <w:rPr>
          <w:rFonts w:ascii="Times New Roman" w:eastAsia="Times New Roman" w:hAnsi="Times New Roman" w:cs="Times New Roman"/>
          <w:i/>
          <w:sz w:val="24"/>
          <w:szCs w:val="24"/>
          <w:lang w:val="ro-RO" w:eastAsia="en-GB"/>
        </w:rPr>
        <w:t xml:space="preserve"> a unor</w:t>
      </w:r>
      <w:r w:rsidR="00BB7F20" w:rsidRPr="00497530">
        <w:rPr>
          <w:rFonts w:ascii="Times New Roman" w:eastAsia="Times New Roman" w:hAnsi="Times New Roman" w:cs="Times New Roman"/>
          <w:i/>
          <w:sz w:val="24"/>
          <w:szCs w:val="24"/>
          <w:lang w:val="ro-RO" w:eastAsia="en-GB"/>
        </w:rPr>
        <w:t xml:space="preserve"> </w:t>
      </w:r>
      <w:r w:rsidR="00805361" w:rsidRPr="00497530">
        <w:rPr>
          <w:rFonts w:ascii="Times New Roman" w:eastAsia="Times New Roman" w:hAnsi="Times New Roman" w:cs="Times New Roman"/>
          <w:i/>
          <w:sz w:val="24"/>
          <w:szCs w:val="24"/>
          <w:lang w:val="ro-RO" w:eastAsia="en-GB"/>
        </w:rPr>
        <w:t xml:space="preserve">proceduri de operare în ceea ce </w:t>
      </w:r>
      <w:r w:rsidR="009C3681" w:rsidRPr="00497530">
        <w:rPr>
          <w:rFonts w:ascii="Times New Roman" w:eastAsia="Times New Roman" w:hAnsi="Times New Roman" w:cs="Times New Roman"/>
          <w:i/>
          <w:sz w:val="24"/>
          <w:szCs w:val="24"/>
          <w:lang w:val="ro-RO" w:eastAsia="en-GB"/>
        </w:rPr>
        <w:t>privește</w:t>
      </w:r>
      <w:r w:rsidR="00805361" w:rsidRPr="00497530">
        <w:rPr>
          <w:rFonts w:ascii="Times New Roman" w:eastAsia="Times New Roman" w:hAnsi="Times New Roman" w:cs="Times New Roman"/>
          <w:i/>
          <w:sz w:val="24"/>
          <w:szCs w:val="24"/>
          <w:lang w:val="ro-RO" w:eastAsia="en-GB"/>
        </w:rPr>
        <w:t xml:space="preserve"> </w:t>
      </w:r>
      <w:r w:rsidR="009C3681" w:rsidRPr="00497530">
        <w:rPr>
          <w:rFonts w:ascii="Times New Roman" w:eastAsia="Times New Roman" w:hAnsi="Times New Roman" w:cs="Times New Roman"/>
          <w:i/>
          <w:sz w:val="24"/>
          <w:szCs w:val="24"/>
          <w:lang w:val="ro-RO" w:eastAsia="en-GB"/>
        </w:rPr>
        <w:t>navigația</w:t>
      </w:r>
      <w:r w:rsidR="00BB7F20" w:rsidRPr="00497530">
        <w:rPr>
          <w:rFonts w:ascii="Times New Roman" w:eastAsia="Times New Roman" w:hAnsi="Times New Roman" w:cs="Times New Roman"/>
          <w:i/>
          <w:sz w:val="24"/>
          <w:szCs w:val="24"/>
          <w:lang w:val="ro-RO" w:eastAsia="en-GB"/>
        </w:rPr>
        <w:t xml:space="preserve"> </w:t>
      </w:r>
      <w:r w:rsidR="00805361" w:rsidRPr="00497530">
        <w:rPr>
          <w:rFonts w:ascii="Times New Roman" w:eastAsia="Times New Roman" w:hAnsi="Times New Roman" w:cs="Times New Roman"/>
          <w:i/>
          <w:sz w:val="24"/>
          <w:szCs w:val="24"/>
          <w:lang w:val="ro-RO" w:eastAsia="en-GB"/>
        </w:rPr>
        <w:t xml:space="preserve">bazată pe </w:t>
      </w:r>
      <w:r w:rsidR="009C3681" w:rsidRPr="00497530">
        <w:rPr>
          <w:rFonts w:ascii="Times New Roman" w:eastAsia="Times New Roman" w:hAnsi="Times New Roman" w:cs="Times New Roman"/>
          <w:i/>
          <w:sz w:val="24"/>
          <w:szCs w:val="24"/>
          <w:lang w:val="ro-RO" w:eastAsia="en-GB"/>
        </w:rPr>
        <w:t>performanțe</w:t>
      </w:r>
      <w:r w:rsidR="00BB7F20" w:rsidRPr="00497530">
        <w:rPr>
          <w:rFonts w:ascii="Times New Roman" w:eastAsia="Times New Roman" w:hAnsi="Times New Roman" w:cs="Times New Roman"/>
          <w:i/>
          <w:sz w:val="24"/>
          <w:szCs w:val="24"/>
          <w:lang w:val="ro-RO" w:eastAsia="en-GB"/>
        </w:rPr>
        <w:t>, aprobat prin HG nr.111/2022</w:t>
      </w:r>
      <w:r w:rsidR="003B54E5" w:rsidRPr="00497530">
        <w:rPr>
          <w:rFonts w:ascii="Times New Roman" w:eastAsia="Times New Roman" w:hAnsi="Times New Roman" w:cs="Times New Roman"/>
          <w:i/>
          <w:sz w:val="24"/>
          <w:szCs w:val="24"/>
          <w:lang w:val="ro-RO" w:eastAsia="en-GB"/>
        </w:rPr>
        <w:t xml:space="preserve"> (Regulamentul </w:t>
      </w:r>
      <w:r w:rsidR="006372AC" w:rsidRPr="00497530">
        <w:rPr>
          <w:rFonts w:ascii="Times New Roman" w:eastAsia="Times New Roman" w:hAnsi="Times New Roman" w:cs="Times New Roman"/>
          <w:i/>
          <w:sz w:val="24"/>
          <w:szCs w:val="24"/>
          <w:lang w:val="ro-RO" w:eastAsia="en-GB"/>
        </w:rPr>
        <w:t>PBN)</w:t>
      </w:r>
      <w:r w:rsidR="00A73FE7" w:rsidRPr="00497530">
        <w:rPr>
          <w:rFonts w:ascii="Times New Roman" w:eastAsia="Times New Roman" w:hAnsi="Times New Roman" w:cs="Times New Roman"/>
          <w:i/>
          <w:sz w:val="24"/>
          <w:szCs w:val="24"/>
          <w:lang w:val="ro-RO" w:eastAsia="en-GB"/>
        </w:rPr>
        <w:t>.</w:t>
      </w:r>
    </w:p>
    <w:p w14:paraId="07D75107" w14:textId="77777777" w:rsidR="00FA0268" w:rsidRPr="00497530" w:rsidRDefault="00FA0268" w:rsidP="00FA0268">
      <w:pPr>
        <w:pStyle w:val="Listparagraf"/>
        <w:spacing w:before="240"/>
        <w:jc w:val="both"/>
        <w:rPr>
          <w:rFonts w:ascii="Times New Roman" w:eastAsia="Times New Roman" w:hAnsi="Times New Roman" w:cs="Times New Roman"/>
          <w:sz w:val="24"/>
          <w:szCs w:val="24"/>
          <w:lang w:val="ro-RO" w:eastAsia="en-GB"/>
        </w:rPr>
      </w:pPr>
    </w:p>
    <w:p w14:paraId="3BFA29EA" w14:textId="28FD5CFD" w:rsidR="00A73FE7" w:rsidRPr="00497530" w:rsidRDefault="00BB503E" w:rsidP="00E0316E">
      <w:pPr>
        <w:pStyle w:val="Listparagraf"/>
        <w:numPr>
          <w:ilvl w:val="2"/>
          <w:numId w:val="6"/>
        </w:numPr>
        <w:spacing w:before="240"/>
        <w:jc w:val="both"/>
        <w:rPr>
          <w:rFonts w:ascii="Times New Roman" w:eastAsia="Times New Roman" w:hAnsi="Times New Roman" w:cs="Times New Roman"/>
          <w:i/>
          <w:sz w:val="24"/>
          <w:szCs w:val="24"/>
          <w:lang w:val="ro-RO" w:eastAsia="en-GB"/>
        </w:rPr>
      </w:pPr>
      <w:r w:rsidRPr="00497530">
        <w:rPr>
          <w:rFonts w:ascii="Times New Roman" w:eastAsia="Times New Roman" w:hAnsi="Times New Roman" w:cs="Times New Roman"/>
          <w:i/>
          <w:sz w:val="24"/>
          <w:szCs w:val="24"/>
          <w:lang w:val="ro-RO" w:eastAsia="en-GB"/>
        </w:rPr>
        <w:t>Conform punctului</w:t>
      </w:r>
      <w:r w:rsidR="006372AC" w:rsidRPr="00497530">
        <w:rPr>
          <w:rFonts w:ascii="Times New Roman" w:eastAsia="Times New Roman" w:hAnsi="Times New Roman" w:cs="Times New Roman"/>
          <w:i/>
          <w:sz w:val="24"/>
          <w:szCs w:val="24"/>
          <w:lang w:val="ro-RO" w:eastAsia="en-GB"/>
        </w:rPr>
        <w:t xml:space="preserve"> 3 din Regulamentul PBN</w:t>
      </w:r>
      <w:r w:rsidR="00A73FE7" w:rsidRPr="00497530">
        <w:rPr>
          <w:rFonts w:ascii="Times New Roman" w:eastAsia="Times New Roman" w:hAnsi="Times New Roman" w:cs="Times New Roman"/>
          <w:i/>
          <w:sz w:val="24"/>
          <w:szCs w:val="24"/>
          <w:lang w:val="ro-RO" w:eastAsia="en-GB"/>
        </w:rPr>
        <w:t>.</w:t>
      </w:r>
    </w:p>
    <w:p w14:paraId="2E4139B5" w14:textId="77777777" w:rsidR="00FA0268" w:rsidRPr="00497530" w:rsidRDefault="00FA0268" w:rsidP="00FA0268">
      <w:pPr>
        <w:pStyle w:val="Listparagraf"/>
        <w:rPr>
          <w:rFonts w:ascii="Times New Roman" w:eastAsia="Times New Roman" w:hAnsi="Times New Roman" w:cs="Times New Roman"/>
          <w:sz w:val="24"/>
          <w:szCs w:val="24"/>
          <w:lang w:val="ro-RO" w:eastAsia="en-GB"/>
        </w:rPr>
      </w:pPr>
    </w:p>
    <w:p w14:paraId="2628B5B3" w14:textId="701A7099" w:rsidR="00197E49" w:rsidRPr="00497530" w:rsidRDefault="00BB503E" w:rsidP="00E0316E">
      <w:pPr>
        <w:pStyle w:val="Listparagraf"/>
        <w:numPr>
          <w:ilvl w:val="2"/>
          <w:numId w:val="6"/>
        </w:numPr>
        <w:spacing w:before="240"/>
        <w:jc w:val="both"/>
        <w:rPr>
          <w:rFonts w:ascii="Times New Roman" w:eastAsia="Times New Roman" w:hAnsi="Times New Roman" w:cs="Times New Roman"/>
          <w:i/>
          <w:sz w:val="24"/>
          <w:szCs w:val="24"/>
          <w:lang w:val="ro-RO" w:eastAsia="en-GB"/>
        </w:rPr>
      </w:pPr>
      <w:r w:rsidRPr="00497530">
        <w:rPr>
          <w:rFonts w:ascii="Times New Roman" w:eastAsia="Times New Roman" w:hAnsi="Times New Roman" w:cs="Times New Roman"/>
          <w:i/>
          <w:sz w:val="24"/>
          <w:szCs w:val="24"/>
          <w:lang w:val="ro-RO" w:eastAsia="en-GB"/>
        </w:rPr>
        <w:t>Conform punctului</w:t>
      </w:r>
      <w:r w:rsidR="00FA0268" w:rsidRPr="00497530">
        <w:rPr>
          <w:rFonts w:ascii="Times New Roman" w:eastAsia="Times New Roman" w:hAnsi="Times New Roman" w:cs="Times New Roman"/>
          <w:i/>
          <w:sz w:val="24"/>
          <w:szCs w:val="24"/>
          <w:lang w:val="ro-RO" w:eastAsia="en-GB"/>
        </w:rPr>
        <w:t xml:space="preserve"> 4 din Regulamentul PBN. </w:t>
      </w:r>
      <w:r w:rsidR="00197E49" w:rsidRPr="00497530">
        <w:rPr>
          <w:rFonts w:ascii="Times New Roman" w:eastAsia="Times New Roman" w:hAnsi="Times New Roman" w:cs="Times New Roman"/>
          <w:i/>
          <w:sz w:val="24"/>
          <w:szCs w:val="24"/>
          <w:lang w:val="ro-RO" w:eastAsia="en-GB"/>
        </w:rPr>
        <w:t xml:space="preserve"> </w:t>
      </w:r>
    </w:p>
    <w:p w14:paraId="5BA89601" w14:textId="702F7AEC" w:rsidR="00A73FE7" w:rsidRPr="00497530" w:rsidRDefault="00A73FE7" w:rsidP="00E0316E">
      <w:pPr>
        <w:pStyle w:val="Titlu1"/>
        <w:numPr>
          <w:ilvl w:val="1"/>
          <w:numId w:val="6"/>
        </w:numPr>
        <w:spacing w:after="240"/>
        <w:jc w:val="both"/>
        <w:rPr>
          <w:rFonts w:ascii="Times New Roman" w:eastAsia="Times New Roman" w:hAnsi="Times New Roman" w:cs="Times New Roman"/>
          <w:b/>
          <w:color w:val="auto"/>
          <w:sz w:val="24"/>
          <w:szCs w:val="24"/>
          <w:lang w:val="ro-RO" w:eastAsia="en-GB"/>
        </w:rPr>
      </w:pPr>
      <w:bookmarkStart w:id="14" w:name="_Toc150239523"/>
      <w:r w:rsidRPr="00497530">
        <w:rPr>
          <w:rFonts w:ascii="Times New Roman" w:eastAsia="Times New Roman" w:hAnsi="Times New Roman" w:cs="Times New Roman"/>
          <w:b/>
          <w:color w:val="auto"/>
          <w:sz w:val="24"/>
          <w:szCs w:val="24"/>
          <w:lang w:val="ro-RO" w:eastAsia="en-GB"/>
        </w:rPr>
        <w:t>Operațiuni de comunicații bazate pe performanță</w:t>
      </w:r>
      <w:bookmarkEnd w:id="14"/>
    </w:p>
    <w:p w14:paraId="500552A5" w14:textId="2C76CDC8" w:rsidR="008F588C" w:rsidRPr="00497530" w:rsidRDefault="00A73FE7" w:rsidP="00E0316E">
      <w:pPr>
        <w:pStyle w:val="Listparagraf"/>
        <w:numPr>
          <w:ilvl w:val="2"/>
          <w:numId w:val="6"/>
        </w:numPr>
        <w:jc w:val="both"/>
        <w:rPr>
          <w:rFonts w:ascii="Times New Roman" w:eastAsia="Times New Roman" w:hAnsi="Times New Roman" w:cs="Times New Roman"/>
          <w:sz w:val="24"/>
          <w:szCs w:val="24"/>
          <w:lang w:val="ro-RO" w:eastAsia="en-GB"/>
        </w:rPr>
      </w:pPr>
      <w:r w:rsidRPr="00497530">
        <w:rPr>
          <w:rFonts w:ascii="Times New Roman" w:eastAsia="Times New Roman" w:hAnsi="Times New Roman" w:cs="Times New Roman"/>
          <w:sz w:val="24"/>
          <w:szCs w:val="24"/>
          <w:lang w:val="ro-RO" w:eastAsia="en-GB"/>
        </w:rPr>
        <w:t>Pentru utilizarea comunicației bazate pe performanță (PBC), specificațiile RCP se</w:t>
      </w:r>
      <w:r w:rsidR="008F588C" w:rsidRPr="00497530">
        <w:rPr>
          <w:rFonts w:ascii="Times New Roman" w:eastAsia="Times New Roman" w:hAnsi="Times New Roman" w:cs="Times New Roman"/>
          <w:sz w:val="24"/>
          <w:szCs w:val="24"/>
          <w:lang w:val="ro-RO" w:eastAsia="en-GB"/>
        </w:rPr>
        <w:t xml:space="preserve"> </w:t>
      </w:r>
      <w:r w:rsidR="008F3B5E" w:rsidRPr="00497530">
        <w:rPr>
          <w:rFonts w:ascii="Times New Roman" w:eastAsia="Times New Roman" w:hAnsi="Times New Roman" w:cs="Times New Roman"/>
          <w:sz w:val="24"/>
          <w:szCs w:val="24"/>
          <w:lang w:val="ro-RO" w:eastAsia="en-GB"/>
        </w:rPr>
        <w:t>stabilesc</w:t>
      </w:r>
      <w:r w:rsidR="008F588C" w:rsidRPr="00497530">
        <w:rPr>
          <w:rFonts w:ascii="Times New Roman" w:eastAsia="Times New Roman" w:hAnsi="Times New Roman" w:cs="Times New Roman"/>
          <w:sz w:val="24"/>
          <w:szCs w:val="24"/>
          <w:lang w:val="ro-RO" w:eastAsia="en-GB"/>
        </w:rPr>
        <w:t xml:space="preserve"> la nivel național</w:t>
      </w:r>
      <w:r w:rsidRPr="00497530">
        <w:rPr>
          <w:rFonts w:ascii="Times New Roman" w:eastAsia="Times New Roman" w:hAnsi="Times New Roman" w:cs="Times New Roman"/>
          <w:sz w:val="24"/>
          <w:szCs w:val="24"/>
          <w:lang w:val="ro-RO" w:eastAsia="en-GB"/>
        </w:rPr>
        <w:t xml:space="preserve"> </w:t>
      </w:r>
      <w:r w:rsidR="008F588C" w:rsidRPr="00497530">
        <w:rPr>
          <w:rFonts w:ascii="Times New Roman" w:eastAsia="Times New Roman" w:hAnsi="Times New Roman" w:cs="Times New Roman"/>
          <w:sz w:val="24"/>
          <w:szCs w:val="24"/>
          <w:lang w:val="ro-RO" w:eastAsia="en-GB"/>
        </w:rPr>
        <w:t>în</w:t>
      </w:r>
      <w:r w:rsidRPr="00497530">
        <w:rPr>
          <w:rFonts w:ascii="Times New Roman" w:eastAsia="Times New Roman" w:hAnsi="Times New Roman" w:cs="Times New Roman"/>
          <w:sz w:val="24"/>
          <w:szCs w:val="24"/>
          <w:lang w:val="ro-RO" w:eastAsia="en-GB"/>
        </w:rPr>
        <w:t xml:space="preserve"> baza acorduri</w:t>
      </w:r>
      <w:r w:rsidR="00940CC0" w:rsidRPr="00497530">
        <w:rPr>
          <w:rFonts w:ascii="Times New Roman" w:eastAsia="Times New Roman" w:hAnsi="Times New Roman" w:cs="Times New Roman"/>
          <w:sz w:val="24"/>
          <w:szCs w:val="24"/>
          <w:lang w:val="ro-RO" w:eastAsia="en-GB"/>
        </w:rPr>
        <w:t>lor</w:t>
      </w:r>
      <w:r w:rsidRPr="00497530">
        <w:rPr>
          <w:rFonts w:ascii="Times New Roman" w:eastAsia="Times New Roman" w:hAnsi="Times New Roman" w:cs="Times New Roman"/>
          <w:sz w:val="24"/>
          <w:szCs w:val="24"/>
          <w:lang w:val="ro-RO" w:eastAsia="en-GB"/>
        </w:rPr>
        <w:t xml:space="preserve"> regionale de navigație aeriană.</w:t>
      </w:r>
      <w:r w:rsidR="008F588C" w:rsidRPr="00497530">
        <w:rPr>
          <w:rFonts w:ascii="Times New Roman" w:eastAsia="Times New Roman" w:hAnsi="Times New Roman" w:cs="Times New Roman"/>
          <w:sz w:val="24"/>
          <w:szCs w:val="24"/>
          <w:lang w:val="ro-RO" w:eastAsia="en-GB"/>
        </w:rPr>
        <w:t xml:space="preserve"> </w:t>
      </w:r>
    </w:p>
    <w:p w14:paraId="37A3E323" w14:textId="76335DF0" w:rsidR="00A73FE7" w:rsidRPr="00497530" w:rsidRDefault="008F588C" w:rsidP="00FA0268">
      <w:pPr>
        <w:ind w:left="720" w:hanging="720"/>
        <w:jc w:val="both"/>
        <w:rPr>
          <w:rFonts w:ascii="Times New Roman" w:eastAsia="Times New Roman" w:hAnsi="Times New Roman" w:cs="Times New Roman"/>
          <w:i/>
          <w:sz w:val="24"/>
          <w:szCs w:val="24"/>
          <w:lang w:val="ro-RO" w:eastAsia="en-GB"/>
        </w:rPr>
      </w:pPr>
      <w:r w:rsidRPr="00497530">
        <w:rPr>
          <w:rFonts w:ascii="Times New Roman" w:eastAsia="Times New Roman" w:hAnsi="Times New Roman" w:cs="Times New Roman"/>
          <w:i/>
          <w:sz w:val="24"/>
          <w:szCs w:val="24"/>
          <w:lang w:val="ro-RO" w:eastAsia="en-GB"/>
        </w:rPr>
        <w:t>Notă:</w:t>
      </w:r>
      <w:r w:rsidR="00FA0268" w:rsidRPr="00497530">
        <w:rPr>
          <w:rFonts w:ascii="Times New Roman" w:eastAsia="Times New Roman" w:hAnsi="Times New Roman" w:cs="Times New Roman"/>
          <w:i/>
          <w:sz w:val="24"/>
          <w:szCs w:val="24"/>
          <w:lang w:val="ro-RO" w:eastAsia="en-GB"/>
        </w:rPr>
        <w:tab/>
      </w:r>
      <w:r w:rsidR="00A73FE7" w:rsidRPr="00497530">
        <w:rPr>
          <w:rFonts w:ascii="Times New Roman" w:eastAsia="Times New Roman" w:hAnsi="Times New Roman" w:cs="Times New Roman"/>
          <w:i/>
          <w:sz w:val="24"/>
          <w:szCs w:val="24"/>
          <w:lang w:val="ro-RO" w:eastAsia="en-GB"/>
        </w:rPr>
        <w:t>Pentru stabilirea unei specificații RCP se pot aplica limitări determinate de constrângerile infrastructurii de comunicație sau de cerințele specifice de funcționare a comunicației.</w:t>
      </w:r>
    </w:p>
    <w:p w14:paraId="690D4E02" w14:textId="2BA7B813" w:rsidR="00940CC0" w:rsidRPr="00497530" w:rsidRDefault="00A73FE7" w:rsidP="00E0316E">
      <w:pPr>
        <w:pStyle w:val="Listparagraf"/>
        <w:numPr>
          <w:ilvl w:val="2"/>
          <w:numId w:val="6"/>
        </w:numPr>
        <w:jc w:val="both"/>
        <w:rPr>
          <w:rFonts w:ascii="Times New Roman" w:eastAsia="Times New Roman" w:hAnsi="Times New Roman" w:cs="Times New Roman"/>
          <w:sz w:val="24"/>
          <w:szCs w:val="24"/>
          <w:lang w:val="ro-RO" w:eastAsia="en-GB"/>
        </w:rPr>
      </w:pPr>
      <w:r w:rsidRPr="00497530">
        <w:rPr>
          <w:rFonts w:ascii="Times New Roman" w:eastAsia="Times New Roman" w:hAnsi="Times New Roman" w:cs="Times New Roman"/>
          <w:sz w:val="24"/>
          <w:szCs w:val="24"/>
          <w:lang w:val="ro-RO" w:eastAsia="en-GB"/>
        </w:rPr>
        <w:t>Specificația RCP stabilită trebuie să fie corespunzătoare serviciilor de trafic aerian furnizate în</w:t>
      </w:r>
      <w:r w:rsidR="00940CC0" w:rsidRPr="00497530">
        <w:rPr>
          <w:rFonts w:ascii="Times New Roman" w:eastAsia="Times New Roman" w:hAnsi="Times New Roman" w:cs="Times New Roman"/>
          <w:sz w:val="24"/>
          <w:szCs w:val="24"/>
          <w:lang w:val="ro-RO" w:eastAsia="en-GB"/>
        </w:rPr>
        <w:t xml:space="preserve"> </w:t>
      </w:r>
      <w:r w:rsidRPr="00497530">
        <w:rPr>
          <w:rFonts w:ascii="Times New Roman" w:eastAsia="Times New Roman" w:hAnsi="Times New Roman" w:cs="Times New Roman"/>
          <w:sz w:val="24"/>
          <w:szCs w:val="24"/>
          <w:lang w:val="ro-RO" w:eastAsia="en-GB"/>
        </w:rPr>
        <w:t>spațiu aerian</w:t>
      </w:r>
      <w:r w:rsidR="00940CC0" w:rsidRPr="00497530">
        <w:rPr>
          <w:rFonts w:ascii="Times New Roman" w:eastAsia="Times New Roman" w:hAnsi="Times New Roman" w:cs="Times New Roman"/>
          <w:sz w:val="24"/>
          <w:szCs w:val="24"/>
          <w:lang w:val="ro-RO" w:eastAsia="en-GB"/>
        </w:rPr>
        <w:t xml:space="preserve"> național. </w:t>
      </w:r>
    </w:p>
    <w:p w14:paraId="5533D41A" w14:textId="7E0B2769" w:rsidR="00187A8C" w:rsidRPr="00497530" w:rsidRDefault="00940CC0" w:rsidP="008F3B5E">
      <w:pPr>
        <w:ind w:left="720" w:hanging="720"/>
        <w:jc w:val="both"/>
        <w:rPr>
          <w:rFonts w:ascii="Times New Roman" w:eastAsia="Times New Roman" w:hAnsi="Times New Roman" w:cs="Times New Roman"/>
          <w:i/>
          <w:sz w:val="24"/>
          <w:szCs w:val="24"/>
          <w:lang w:val="ro-RO" w:eastAsia="en-GB"/>
        </w:rPr>
      </w:pPr>
      <w:r w:rsidRPr="00497530">
        <w:rPr>
          <w:rFonts w:ascii="Times New Roman" w:eastAsia="Times New Roman" w:hAnsi="Times New Roman" w:cs="Times New Roman"/>
          <w:i/>
          <w:sz w:val="24"/>
          <w:szCs w:val="24"/>
          <w:lang w:val="ro-RO" w:eastAsia="en-GB"/>
        </w:rPr>
        <w:t>Notă:</w:t>
      </w:r>
      <w:r w:rsidR="008F3B5E" w:rsidRPr="00497530">
        <w:rPr>
          <w:rFonts w:ascii="Times New Roman" w:eastAsia="Times New Roman" w:hAnsi="Times New Roman" w:cs="Times New Roman"/>
          <w:i/>
          <w:sz w:val="24"/>
          <w:szCs w:val="24"/>
          <w:lang w:val="ro-RO" w:eastAsia="en-GB"/>
        </w:rPr>
        <w:tab/>
      </w:r>
      <w:r w:rsidR="00A73FE7" w:rsidRPr="00497530">
        <w:rPr>
          <w:rFonts w:ascii="Times New Roman" w:eastAsia="Times New Roman" w:hAnsi="Times New Roman" w:cs="Times New Roman"/>
          <w:i/>
          <w:sz w:val="24"/>
          <w:szCs w:val="24"/>
          <w:lang w:val="ro-RO" w:eastAsia="en-GB"/>
        </w:rPr>
        <w:t xml:space="preserve">Informații cu privire la conceptul de supraveghere și comunicații bazate pe performanță (PBCS) și materialul de îndrumare cu privire la implementarea sa sunt incluse în </w:t>
      </w:r>
      <w:r w:rsidR="00B36A0F" w:rsidRPr="00497530">
        <w:rPr>
          <w:rFonts w:ascii="Times New Roman" w:eastAsia="Times New Roman" w:hAnsi="Times New Roman" w:cs="Times New Roman"/>
          <w:i/>
          <w:sz w:val="24"/>
          <w:szCs w:val="24"/>
          <w:lang w:val="ro-RO" w:eastAsia="en-GB"/>
        </w:rPr>
        <w:t xml:space="preserve">Doc.9869 OACI - </w:t>
      </w:r>
      <w:r w:rsidR="00A73FE7" w:rsidRPr="00497530">
        <w:rPr>
          <w:rFonts w:ascii="Times New Roman" w:eastAsia="Times New Roman" w:hAnsi="Times New Roman" w:cs="Times New Roman"/>
          <w:i/>
          <w:sz w:val="24"/>
          <w:szCs w:val="24"/>
          <w:lang w:eastAsia="en-GB"/>
        </w:rPr>
        <w:t>Performance-based Communication and Surveillance</w:t>
      </w:r>
      <w:r w:rsidR="00A73FE7" w:rsidRPr="00497530">
        <w:rPr>
          <w:rFonts w:ascii="Times New Roman" w:eastAsia="Times New Roman" w:hAnsi="Times New Roman" w:cs="Times New Roman"/>
          <w:i/>
          <w:sz w:val="24"/>
          <w:szCs w:val="24"/>
          <w:lang w:val="ro-RO" w:eastAsia="en-GB"/>
        </w:rPr>
        <w:t xml:space="preserve"> (PBCS) Manual.</w:t>
      </w:r>
      <w:r w:rsidR="00805361" w:rsidRPr="00497530">
        <w:rPr>
          <w:rFonts w:ascii="Times New Roman" w:eastAsia="Times New Roman" w:hAnsi="Times New Roman" w:cs="Times New Roman"/>
          <w:i/>
          <w:sz w:val="24"/>
          <w:szCs w:val="24"/>
          <w:lang w:val="ro-RO" w:eastAsia="en-GB"/>
        </w:rPr>
        <w:t xml:space="preserve"> </w:t>
      </w:r>
    </w:p>
    <w:p w14:paraId="501FEC9C" w14:textId="44E0A3EF" w:rsidR="00187A8C" w:rsidRPr="00497530" w:rsidRDefault="00187A8C" w:rsidP="00E0316E">
      <w:pPr>
        <w:pStyle w:val="Titlu1"/>
        <w:numPr>
          <w:ilvl w:val="1"/>
          <w:numId w:val="6"/>
        </w:numPr>
        <w:rPr>
          <w:rFonts w:ascii="Times New Roman" w:hAnsi="Times New Roman" w:cs="Times New Roman"/>
          <w:b/>
          <w:color w:val="auto"/>
          <w:sz w:val="24"/>
          <w:szCs w:val="24"/>
          <w:lang w:val="ro-RO"/>
        </w:rPr>
      </w:pPr>
      <w:bookmarkStart w:id="15" w:name="_Toc150239524"/>
      <w:r w:rsidRPr="00497530">
        <w:rPr>
          <w:rFonts w:ascii="Times New Roman" w:hAnsi="Times New Roman" w:cs="Times New Roman"/>
          <w:b/>
          <w:color w:val="auto"/>
          <w:sz w:val="24"/>
          <w:szCs w:val="24"/>
          <w:lang w:val="ro-RO"/>
        </w:rPr>
        <w:t>Operațiuni de supraveghere bazate pe performanță</w:t>
      </w:r>
      <w:bookmarkEnd w:id="15"/>
    </w:p>
    <w:p w14:paraId="20581531" w14:textId="77777777" w:rsidR="00122FCC" w:rsidRPr="00497530" w:rsidRDefault="00122FCC" w:rsidP="00122FCC">
      <w:pPr>
        <w:jc w:val="both"/>
        <w:rPr>
          <w:rFonts w:ascii="Times New Roman" w:hAnsi="Times New Roman" w:cs="Times New Roman"/>
          <w:sz w:val="24"/>
          <w:szCs w:val="24"/>
          <w:lang w:val="ro-RO" w:eastAsia="en-GB"/>
        </w:rPr>
      </w:pPr>
    </w:p>
    <w:p w14:paraId="0B7D8D15" w14:textId="44E6AE6D" w:rsidR="00187A8C" w:rsidRPr="00497530" w:rsidRDefault="00187A8C" w:rsidP="00E0316E">
      <w:pPr>
        <w:pStyle w:val="Listparagraf"/>
        <w:numPr>
          <w:ilvl w:val="2"/>
          <w:numId w:val="6"/>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 xml:space="preserve">Pentru utilizarea supravegherii bazate pe performanță (PBS), specificațiile RCP se vor stabili la nivel național în baza acordurilor regionale de navigație aeriană. </w:t>
      </w:r>
    </w:p>
    <w:p w14:paraId="6A9A0D02" w14:textId="380916D7" w:rsidR="00187A8C" w:rsidRPr="00497530" w:rsidRDefault="00187A8C" w:rsidP="008F3B5E">
      <w:pPr>
        <w:ind w:left="720" w:hanging="720"/>
        <w:jc w:val="both"/>
        <w:rPr>
          <w:rFonts w:ascii="Times New Roman" w:hAnsi="Times New Roman" w:cs="Times New Roman"/>
          <w:i/>
          <w:iCs/>
          <w:sz w:val="24"/>
          <w:szCs w:val="24"/>
          <w:lang w:val="ro-RO" w:eastAsia="en-GB"/>
        </w:rPr>
      </w:pPr>
      <w:r w:rsidRPr="00497530">
        <w:rPr>
          <w:rFonts w:ascii="Times New Roman" w:hAnsi="Times New Roman" w:cs="Times New Roman"/>
          <w:i/>
          <w:iCs/>
          <w:sz w:val="24"/>
          <w:szCs w:val="24"/>
          <w:lang w:val="ro-RO" w:eastAsia="en-GB"/>
        </w:rPr>
        <w:t>Notă:</w:t>
      </w:r>
      <w:r w:rsidR="008F3B5E" w:rsidRPr="00497530">
        <w:rPr>
          <w:rFonts w:ascii="Times New Roman" w:hAnsi="Times New Roman" w:cs="Times New Roman"/>
          <w:i/>
          <w:iCs/>
          <w:sz w:val="24"/>
          <w:szCs w:val="24"/>
          <w:lang w:val="ro-RO" w:eastAsia="en-GB"/>
        </w:rPr>
        <w:tab/>
      </w:r>
      <w:r w:rsidRPr="00497530">
        <w:rPr>
          <w:rFonts w:ascii="Times New Roman" w:hAnsi="Times New Roman" w:cs="Times New Roman"/>
          <w:i/>
          <w:iCs/>
          <w:sz w:val="24"/>
          <w:szCs w:val="24"/>
          <w:lang w:val="ro-RO" w:eastAsia="en-GB"/>
        </w:rPr>
        <w:t>Pentru stabilirea unei specificații RCP se pot aplica limitări determinate de constrângerile infrastructurii de comunicație sau de cerințele specifice de funcționare a comunicației.</w:t>
      </w:r>
    </w:p>
    <w:p w14:paraId="0EE40A0E" w14:textId="5D6271C8" w:rsidR="0027502B" w:rsidRPr="00497530" w:rsidRDefault="00187A8C" w:rsidP="00E0316E">
      <w:pPr>
        <w:pStyle w:val="Listparagraf"/>
        <w:numPr>
          <w:ilvl w:val="2"/>
          <w:numId w:val="6"/>
        </w:numPr>
        <w:jc w:val="both"/>
        <w:rPr>
          <w:rFonts w:ascii="Times New Roman" w:hAnsi="Times New Roman" w:cs="Times New Roman"/>
          <w:iCs/>
          <w:sz w:val="24"/>
          <w:szCs w:val="24"/>
          <w:lang w:val="ro-RO" w:eastAsia="en-GB"/>
        </w:rPr>
      </w:pPr>
      <w:r w:rsidRPr="00497530">
        <w:rPr>
          <w:rFonts w:ascii="Times New Roman" w:hAnsi="Times New Roman" w:cs="Times New Roman"/>
          <w:sz w:val="24"/>
          <w:szCs w:val="24"/>
          <w:lang w:val="ro-RO" w:eastAsia="en-GB"/>
        </w:rPr>
        <w:t xml:space="preserve">Specificația RCP stabilită trebuie să fie corespunzătoare serviciilor de trafic aerian </w:t>
      </w:r>
      <w:r w:rsidRPr="00497530">
        <w:rPr>
          <w:rFonts w:ascii="Times New Roman" w:hAnsi="Times New Roman" w:cs="Times New Roman"/>
          <w:iCs/>
          <w:sz w:val="24"/>
          <w:szCs w:val="24"/>
          <w:lang w:val="ro-RO" w:eastAsia="en-GB"/>
        </w:rPr>
        <w:t xml:space="preserve">furnizate în spațiu aerian național. </w:t>
      </w:r>
    </w:p>
    <w:p w14:paraId="24B3F66D" w14:textId="77777777" w:rsidR="0027502B" w:rsidRPr="00497530" w:rsidRDefault="0027502B" w:rsidP="009C3681">
      <w:pPr>
        <w:pStyle w:val="Listparagraf"/>
        <w:spacing w:after="0"/>
        <w:jc w:val="both"/>
        <w:rPr>
          <w:rFonts w:ascii="Times New Roman" w:hAnsi="Times New Roman" w:cs="Times New Roman"/>
          <w:iCs/>
          <w:sz w:val="24"/>
          <w:szCs w:val="24"/>
          <w:lang w:val="ro-RO" w:eastAsia="en-GB"/>
        </w:rPr>
      </w:pPr>
    </w:p>
    <w:p w14:paraId="50930B98" w14:textId="63ECCF92" w:rsidR="00D543C1" w:rsidRPr="00497530" w:rsidRDefault="00D543C1" w:rsidP="00E0316E">
      <w:pPr>
        <w:pStyle w:val="Listparagraf"/>
        <w:numPr>
          <w:ilvl w:val="2"/>
          <w:numId w:val="6"/>
        </w:numPr>
        <w:jc w:val="both"/>
        <w:rPr>
          <w:rFonts w:ascii="Times New Roman" w:hAnsi="Times New Roman" w:cs="Times New Roman"/>
          <w:iCs/>
          <w:sz w:val="24"/>
          <w:szCs w:val="24"/>
          <w:lang w:val="ro-RO" w:eastAsia="en-GB"/>
        </w:rPr>
      </w:pPr>
      <w:r w:rsidRPr="00497530">
        <w:rPr>
          <w:rFonts w:ascii="Times New Roman" w:hAnsi="Times New Roman" w:cs="Times New Roman"/>
          <w:iCs/>
          <w:sz w:val="24"/>
          <w:szCs w:val="24"/>
          <w:lang w:val="ro-RO" w:eastAsia="en-GB"/>
        </w:rPr>
        <w:lastRenderedPageBreak/>
        <w:t>Atunci când</w:t>
      </w:r>
      <w:r w:rsidRPr="00497530">
        <w:rPr>
          <w:rFonts w:ascii="Times New Roman" w:hAnsi="Times New Roman" w:cs="Times New Roman"/>
          <w:sz w:val="24"/>
          <w:szCs w:val="24"/>
          <w:lang w:val="ro-RO" w:eastAsia="en-GB"/>
        </w:rPr>
        <w:t xml:space="preserve"> a fost stabilită o specificație RSP pentru supravegherea bazată pe performanță, unitățile ATS trebuie să fie dotate cu echipamente care să asigure performanța, în conformitate cu specificația/specificațiile RSP stabilită(e).</w:t>
      </w:r>
    </w:p>
    <w:p w14:paraId="3430B138" w14:textId="0AF950F0" w:rsidR="00D543C1" w:rsidRPr="00497530" w:rsidRDefault="00D543C1" w:rsidP="0027502B">
      <w:pPr>
        <w:ind w:left="720" w:hanging="720"/>
        <w:jc w:val="both"/>
        <w:rPr>
          <w:rFonts w:ascii="Times New Roman" w:hAnsi="Times New Roman" w:cs="Times New Roman"/>
          <w:sz w:val="24"/>
          <w:szCs w:val="24"/>
          <w:lang w:val="ro-RO" w:eastAsia="en-GB"/>
        </w:rPr>
      </w:pPr>
      <w:r w:rsidRPr="00497530">
        <w:rPr>
          <w:rFonts w:ascii="Times New Roman" w:hAnsi="Times New Roman" w:cs="Times New Roman"/>
          <w:i/>
          <w:iCs/>
          <w:sz w:val="24"/>
          <w:szCs w:val="24"/>
          <w:lang w:val="ro-RO" w:eastAsia="en-GB"/>
        </w:rPr>
        <w:t>Notă:</w:t>
      </w:r>
      <w:r w:rsidR="0027502B" w:rsidRPr="00497530">
        <w:rPr>
          <w:rFonts w:ascii="Times New Roman" w:hAnsi="Times New Roman" w:cs="Times New Roman"/>
          <w:i/>
          <w:iCs/>
          <w:sz w:val="24"/>
          <w:szCs w:val="24"/>
          <w:lang w:val="ro-RO" w:eastAsia="en-GB"/>
        </w:rPr>
        <w:tab/>
      </w:r>
      <w:r w:rsidRPr="00497530">
        <w:rPr>
          <w:rFonts w:ascii="Times New Roman" w:hAnsi="Times New Roman" w:cs="Times New Roman"/>
          <w:i/>
          <w:iCs/>
          <w:sz w:val="24"/>
          <w:szCs w:val="24"/>
          <w:lang w:val="ro-RO" w:eastAsia="en-GB"/>
        </w:rPr>
        <w:t>Informații cu privire la conceptul de supraveghere și comunicații bazate pe performanță (PBCS) și materialul de îndrumare cu privire la implementarea sa sunt incluse în Doc</w:t>
      </w:r>
      <w:r w:rsidR="00B36A0F" w:rsidRPr="00497530">
        <w:rPr>
          <w:rFonts w:ascii="Times New Roman" w:hAnsi="Times New Roman" w:cs="Times New Roman"/>
          <w:i/>
          <w:iCs/>
          <w:sz w:val="24"/>
          <w:szCs w:val="24"/>
          <w:lang w:val="ro-RO" w:eastAsia="en-GB"/>
        </w:rPr>
        <w:t>.</w:t>
      </w:r>
      <w:r w:rsidRPr="00497530">
        <w:rPr>
          <w:rFonts w:ascii="Times New Roman" w:hAnsi="Times New Roman" w:cs="Times New Roman"/>
          <w:i/>
          <w:iCs/>
          <w:sz w:val="24"/>
          <w:szCs w:val="24"/>
          <w:lang w:val="ro-RO" w:eastAsia="en-GB"/>
        </w:rPr>
        <w:t>9869</w:t>
      </w:r>
      <w:r w:rsidR="00B36A0F" w:rsidRPr="00497530">
        <w:rPr>
          <w:rFonts w:ascii="Times New Roman" w:hAnsi="Times New Roman" w:cs="Times New Roman"/>
          <w:i/>
          <w:iCs/>
          <w:sz w:val="24"/>
          <w:szCs w:val="24"/>
          <w:lang w:val="ro-RO" w:eastAsia="en-GB"/>
        </w:rPr>
        <w:t xml:space="preserve"> OACI</w:t>
      </w:r>
      <w:r w:rsidRPr="00497530">
        <w:rPr>
          <w:rFonts w:ascii="Times New Roman" w:hAnsi="Times New Roman" w:cs="Times New Roman"/>
          <w:i/>
          <w:iCs/>
          <w:sz w:val="24"/>
          <w:szCs w:val="24"/>
          <w:lang w:val="ro-RO" w:eastAsia="en-GB"/>
        </w:rPr>
        <w:t>.</w:t>
      </w:r>
      <w:r w:rsidRPr="00497530">
        <w:rPr>
          <w:rFonts w:ascii="Times New Roman" w:hAnsi="Times New Roman" w:cs="Times New Roman"/>
          <w:sz w:val="24"/>
          <w:szCs w:val="24"/>
          <w:lang w:val="ro-RO" w:eastAsia="en-GB"/>
        </w:rPr>
        <w:t xml:space="preserve"> </w:t>
      </w:r>
    </w:p>
    <w:p w14:paraId="546BB572" w14:textId="5B7A6D61" w:rsidR="00FC5F6A" w:rsidRPr="00497530" w:rsidRDefault="00FC5F6A" w:rsidP="00E0316E">
      <w:pPr>
        <w:pStyle w:val="Titlu1"/>
        <w:numPr>
          <w:ilvl w:val="1"/>
          <w:numId w:val="6"/>
        </w:numPr>
        <w:rPr>
          <w:rFonts w:ascii="Times New Roman" w:hAnsi="Times New Roman" w:cs="Times New Roman"/>
          <w:b/>
          <w:color w:val="auto"/>
          <w:sz w:val="24"/>
          <w:szCs w:val="24"/>
          <w:lang w:val="ro-RO"/>
        </w:rPr>
      </w:pPr>
      <w:bookmarkStart w:id="16" w:name="_Toc150239525"/>
      <w:r w:rsidRPr="00497530">
        <w:rPr>
          <w:rFonts w:ascii="Times New Roman" w:hAnsi="Times New Roman" w:cs="Times New Roman"/>
          <w:b/>
          <w:color w:val="auto"/>
          <w:sz w:val="24"/>
          <w:szCs w:val="24"/>
          <w:lang w:val="ro-RO"/>
        </w:rPr>
        <w:t>Stabilirea și identificarea unităților care furnizează servicii de trafic aerian</w:t>
      </w:r>
      <w:bookmarkEnd w:id="16"/>
    </w:p>
    <w:p w14:paraId="7613CBC6" w14:textId="77777777" w:rsidR="00122FCC" w:rsidRPr="00497530" w:rsidRDefault="00122FCC" w:rsidP="001969F5">
      <w:pPr>
        <w:spacing w:after="0"/>
        <w:rPr>
          <w:rFonts w:ascii="Times New Roman" w:hAnsi="Times New Roman" w:cs="Times New Roman"/>
          <w:sz w:val="24"/>
          <w:szCs w:val="24"/>
          <w:lang w:val="ro-RO" w:eastAsia="en-GB"/>
        </w:rPr>
      </w:pPr>
    </w:p>
    <w:p w14:paraId="0F4A3C21" w14:textId="415E8762" w:rsidR="00FC5F6A" w:rsidRPr="00497530" w:rsidRDefault="00FC5F6A" w:rsidP="00122FCC">
      <w:pPr>
        <w:jc w:val="both"/>
        <w:rPr>
          <w:rFonts w:ascii="Times New Roman" w:hAnsi="Times New Roman" w:cs="Times New Roman"/>
          <w:i/>
          <w:sz w:val="24"/>
          <w:szCs w:val="24"/>
          <w:lang w:val="ro-RO" w:eastAsia="en-GB"/>
        </w:rPr>
      </w:pPr>
      <w:r w:rsidRPr="00497530">
        <w:rPr>
          <w:rFonts w:ascii="Times New Roman" w:hAnsi="Times New Roman" w:cs="Times New Roman"/>
          <w:sz w:val="24"/>
          <w:szCs w:val="24"/>
          <w:lang w:val="ro-RO" w:eastAsia="en-GB"/>
        </w:rPr>
        <w:t>2.10.1 </w:t>
      </w:r>
      <w:r w:rsidR="00BB503E" w:rsidRPr="00497530">
        <w:rPr>
          <w:rFonts w:ascii="Times New Roman" w:hAnsi="Times New Roman" w:cs="Times New Roman"/>
          <w:i/>
          <w:sz w:val="24"/>
          <w:szCs w:val="24"/>
          <w:lang w:val="ro-RO" w:eastAsia="en-GB"/>
        </w:rPr>
        <w:t xml:space="preserve">Conform </w:t>
      </w:r>
      <w:r w:rsidRPr="00497530">
        <w:rPr>
          <w:rFonts w:ascii="Times New Roman" w:hAnsi="Times New Roman" w:cs="Times New Roman"/>
          <w:i/>
          <w:sz w:val="24"/>
          <w:szCs w:val="24"/>
          <w:lang w:val="ro-RO" w:eastAsia="en-GB"/>
        </w:rPr>
        <w:t>ATS.TR.110(a)(1)</w:t>
      </w:r>
      <w:r w:rsidR="00337B7D" w:rsidRPr="00497530">
        <w:rPr>
          <w:rFonts w:ascii="Times New Roman" w:hAnsi="Times New Roman" w:cs="Times New Roman"/>
          <w:i/>
          <w:sz w:val="24"/>
          <w:szCs w:val="24"/>
          <w:lang w:val="ro-RO" w:eastAsia="en-GB"/>
        </w:rPr>
        <w:t xml:space="preserve"> din Regulamentul </w:t>
      </w:r>
      <w:r w:rsidR="0027502B" w:rsidRPr="00497530">
        <w:rPr>
          <w:rFonts w:ascii="Times New Roman" w:hAnsi="Times New Roman" w:cs="Times New Roman"/>
          <w:i/>
          <w:sz w:val="24"/>
          <w:szCs w:val="24"/>
          <w:lang w:val="ro-RO" w:eastAsia="en-GB"/>
        </w:rPr>
        <w:t>ATM/ANS.</w:t>
      </w:r>
    </w:p>
    <w:p w14:paraId="71ACD05D" w14:textId="627C805C" w:rsidR="00337B7D" w:rsidRPr="00497530" w:rsidRDefault="00FC5F6A" w:rsidP="00122FCC">
      <w:pPr>
        <w:jc w:val="both"/>
        <w:rPr>
          <w:rFonts w:ascii="Times New Roman" w:hAnsi="Times New Roman" w:cs="Times New Roman"/>
          <w:i/>
          <w:sz w:val="24"/>
          <w:szCs w:val="24"/>
          <w:lang w:val="ro-RO" w:eastAsia="en-GB"/>
        </w:rPr>
      </w:pPr>
      <w:r w:rsidRPr="00497530">
        <w:rPr>
          <w:rFonts w:ascii="Times New Roman" w:hAnsi="Times New Roman" w:cs="Times New Roman"/>
          <w:sz w:val="24"/>
          <w:szCs w:val="24"/>
          <w:lang w:val="ro-RO" w:eastAsia="en-GB"/>
        </w:rPr>
        <w:t xml:space="preserve">2.10.2  </w:t>
      </w:r>
      <w:r w:rsidR="00BB503E" w:rsidRPr="00497530">
        <w:rPr>
          <w:rFonts w:ascii="Times New Roman" w:hAnsi="Times New Roman" w:cs="Times New Roman"/>
          <w:i/>
          <w:sz w:val="24"/>
          <w:szCs w:val="24"/>
          <w:lang w:val="ro-RO" w:eastAsia="en-GB"/>
        </w:rPr>
        <w:t xml:space="preserve">Conform </w:t>
      </w:r>
      <w:r w:rsidRPr="00497530">
        <w:rPr>
          <w:rFonts w:ascii="Times New Roman" w:hAnsi="Times New Roman" w:cs="Times New Roman"/>
          <w:i/>
          <w:sz w:val="24"/>
          <w:szCs w:val="24"/>
          <w:lang w:val="ro-RO" w:eastAsia="en-GB"/>
        </w:rPr>
        <w:t>ATS.TR.110(a)(2)</w:t>
      </w:r>
      <w:r w:rsidR="00337B7D" w:rsidRPr="00497530">
        <w:rPr>
          <w:rFonts w:ascii="Times New Roman" w:hAnsi="Times New Roman" w:cs="Times New Roman"/>
          <w:i/>
          <w:sz w:val="24"/>
          <w:szCs w:val="24"/>
          <w:lang w:val="ro-RO" w:eastAsia="en-GB"/>
        </w:rPr>
        <w:t xml:space="preserve"> din Regulamentul </w:t>
      </w:r>
      <w:r w:rsidR="00BA7D16" w:rsidRPr="00497530">
        <w:rPr>
          <w:rFonts w:ascii="Times New Roman" w:hAnsi="Times New Roman" w:cs="Times New Roman"/>
          <w:i/>
          <w:sz w:val="24"/>
          <w:szCs w:val="24"/>
          <w:lang w:val="ro-RO" w:eastAsia="en-GB"/>
        </w:rPr>
        <w:t>ATM/ANS.</w:t>
      </w:r>
    </w:p>
    <w:p w14:paraId="42FB46F7" w14:textId="616DDFE6" w:rsidR="00203FE8" w:rsidRPr="00497530" w:rsidRDefault="00FC5F6A" w:rsidP="00E0316E">
      <w:pPr>
        <w:pStyle w:val="Titlu1"/>
        <w:numPr>
          <w:ilvl w:val="1"/>
          <w:numId w:val="6"/>
        </w:numPr>
        <w:tabs>
          <w:tab w:val="left" w:pos="567"/>
        </w:tabs>
        <w:rPr>
          <w:rFonts w:ascii="Times New Roman" w:hAnsi="Times New Roman" w:cs="Times New Roman"/>
          <w:b/>
          <w:color w:val="auto"/>
          <w:sz w:val="24"/>
          <w:szCs w:val="24"/>
          <w:lang w:val="ro-RO"/>
        </w:rPr>
      </w:pPr>
      <w:bookmarkStart w:id="17" w:name="_Toc150239526"/>
      <w:r w:rsidRPr="00497530">
        <w:rPr>
          <w:rFonts w:ascii="Times New Roman" w:hAnsi="Times New Roman" w:cs="Times New Roman"/>
          <w:b/>
          <w:color w:val="auto"/>
          <w:sz w:val="24"/>
          <w:szCs w:val="24"/>
          <w:lang w:val="ro-RO"/>
        </w:rPr>
        <w:t xml:space="preserve">Specificații pentru regiunile de informare a zborurilor, regiunile de control și zonele </w:t>
      </w:r>
      <w:r w:rsidR="00BA7D16" w:rsidRPr="00497530">
        <w:rPr>
          <w:rFonts w:ascii="Times New Roman" w:hAnsi="Times New Roman" w:cs="Times New Roman"/>
          <w:b/>
          <w:color w:val="auto"/>
          <w:sz w:val="24"/>
          <w:szCs w:val="24"/>
          <w:lang w:val="ro-RO"/>
        </w:rPr>
        <w:t xml:space="preserve">  </w:t>
      </w:r>
      <w:r w:rsidRPr="00497530">
        <w:rPr>
          <w:rFonts w:ascii="Times New Roman" w:hAnsi="Times New Roman" w:cs="Times New Roman"/>
          <w:b/>
          <w:color w:val="auto"/>
          <w:sz w:val="24"/>
          <w:szCs w:val="24"/>
          <w:lang w:val="ro-RO"/>
        </w:rPr>
        <w:t>de control</w:t>
      </w:r>
      <w:bookmarkEnd w:id="17"/>
    </w:p>
    <w:p w14:paraId="4F335BBC" w14:textId="77777777" w:rsidR="00BA7D16" w:rsidRPr="00497530" w:rsidRDefault="00BA7D16" w:rsidP="001969F5">
      <w:pPr>
        <w:spacing w:after="0"/>
        <w:rPr>
          <w:rFonts w:ascii="Times New Roman" w:hAnsi="Times New Roman" w:cs="Times New Roman"/>
          <w:sz w:val="24"/>
          <w:szCs w:val="24"/>
          <w:lang w:val="ro-RO"/>
        </w:rPr>
      </w:pPr>
    </w:p>
    <w:p w14:paraId="2FCC64E0" w14:textId="00532BB2" w:rsidR="00203FE8" w:rsidRPr="00497530" w:rsidRDefault="00203FE8" w:rsidP="00E0316E">
      <w:pPr>
        <w:pStyle w:val="Listparagraf"/>
        <w:numPr>
          <w:ilvl w:val="2"/>
          <w:numId w:val="6"/>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 xml:space="preserve">Delimitarea unui spațiu aerian în interiorul căruia se furnizează servicii de trafic aerian trebuie să fie corelată cu </w:t>
      </w:r>
      <w:r w:rsidR="00BA388B" w:rsidRPr="00497530">
        <w:rPr>
          <w:rFonts w:ascii="Times New Roman" w:hAnsi="Times New Roman" w:cs="Times New Roman"/>
          <w:sz w:val="24"/>
          <w:szCs w:val="24"/>
          <w:lang w:val="ro-RO" w:eastAsia="en-GB"/>
        </w:rPr>
        <w:t xml:space="preserve">configurația </w:t>
      </w:r>
      <w:r w:rsidR="007D69C0" w:rsidRPr="00497530">
        <w:rPr>
          <w:rFonts w:ascii="Times New Roman" w:hAnsi="Times New Roman" w:cs="Times New Roman"/>
          <w:sz w:val="24"/>
          <w:szCs w:val="24"/>
          <w:lang w:val="ro-RO" w:eastAsia="en-GB"/>
        </w:rPr>
        <w:t>structurii</w:t>
      </w:r>
      <w:r w:rsidRPr="00497530">
        <w:rPr>
          <w:rFonts w:ascii="Times New Roman" w:hAnsi="Times New Roman" w:cs="Times New Roman"/>
          <w:sz w:val="24"/>
          <w:szCs w:val="24"/>
          <w:lang w:val="ro-RO" w:eastAsia="en-GB"/>
        </w:rPr>
        <w:t xml:space="preserve"> de rute și cu necesitatea unor servicii eficiente, mai degrabă decât cu granițele naționale.</w:t>
      </w:r>
    </w:p>
    <w:p w14:paraId="2CAF9092" w14:textId="7F7835DC" w:rsidR="00BA388B" w:rsidRPr="00497530" w:rsidRDefault="00BA388B" w:rsidP="00BA7D16">
      <w:pPr>
        <w:ind w:left="720" w:hanging="720"/>
        <w:jc w:val="both"/>
        <w:rPr>
          <w:rFonts w:ascii="Times New Roman" w:hAnsi="Times New Roman" w:cs="Times New Roman"/>
          <w:i/>
          <w:iCs/>
          <w:sz w:val="24"/>
          <w:szCs w:val="24"/>
          <w:lang w:val="ro-RO" w:eastAsia="en-GB"/>
        </w:rPr>
      </w:pPr>
      <w:r w:rsidRPr="00497530">
        <w:rPr>
          <w:rFonts w:ascii="Times New Roman" w:hAnsi="Times New Roman" w:cs="Times New Roman"/>
          <w:i/>
          <w:iCs/>
          <w:sz w:val="24"/>
          <w:szCs w:val="24"/>
          <w:lang w:val="ro-RO" w:eastAsia="en-GB"/>
        </w:rPr>
        <w:t>Not</w:t>
      </w:r>
      <w:r w:rsidR="00BA7D16" w:rsidRPr="00497530">
        <w:rPr>
          <w:rFonts w:ascii="Times New Roman" w:hAnsi="Times New Roman" w:cs="Times New Roman"/>
          <w:i/>
          <w:iCs/>
          <w:sz w:val="24"/>
          <w:szCs w:val="24"/>
          <w:lang w:val="ro-RO" w:eastAsia="en-GB"/>
        </w:rPr>
        <w:t>a</w:t>
      </w:r>
      <w:r w:rsidRPr="00497530">
        <w:rPr>
          <w:rFonts w:ascii="Times New Roman" w:hAnsi="Times New Roman" w:cs="Times New Roman"/>
          <w:i/>
          <w:iCs/>
          <w:sz w:val="24"/>
          <w:szCs w:val="24"/>
          <w:lang w:val="ro-RO" w:eastAsia="en-GB"/>
        </w:rPr>
        <w:t xml:space="preserve"> 1:</w:t>
      </w:r>
      <w:r w:rsidR="00203FE8" w:rsidRPr="00497530">
        <w:rPr>
          <w:rFonts w:ascii="Times New Roman" w:hAnsi="Times New Roman" w:cs="Times New Roman"/>
          <w:i/>
          <w:iCs/>
          <w:sz w:val="24"/>
          <w:szCs w:val="24"/>
          <w:lang w:val="ro-RO" w:eastAsia="en-GB"/>
        </w:rPr>
        <w:t>Delimitarea unui anumit spațiu aerian prin granițele naționale, se poate face prin acord, oricând o asemenea acțiune înlesnește furnizarea serviciilor de trafic aerian. Acordurile care permit delimitarea limitelor spațiilor aeriene prin linii drepte, de exemplu, sunt convenabile acolo unde unitățile serviciilor de trafic aerian utilizează tehnici de procesare a datelor</w:t>
      </w:r>
      <w:r w:rsidRPr="00497530">
        <w:rPr>
          <w:rFonts w:ascii="Times New Roman" w:hAnsi="Times New Roman" w:cs="Times New Roman"/>
          <w:i/>
          <w:iCs/>
          <w:sz w:val="24"/>
          <w:szCs w:val="24"/>
          <w:lang w:val="ro-RO" w:eastAsia="en-GB"/>
        </w:rPr>
        <w:t>.</w:t>
      </w:r>
    </w:p>
    <w:p w14:paraId="12EE10FE" w14:textId="5E8A6CAE" w:rsidR="00BA388B" w:rsidRPr="00497530" w:rsidRDefault="00BA388B" w:rsidP="00BA7D16">
      <w:pPr>
        <w:ind w:left="720" w:hanging="720"/>
        <w:jc w:val="both"/>
        <w:rPr>
          <w:rFonts w:ascii="Times New Roman" w:hAnsi="Times New Roman" w:cs="Times New Roman"/>
          <w:i/>
          <w:iCs/>
          <w:sz w:val="24"/>
          <w:szCs w:val="24"/>
          <w:lang w:val="ro-RO" w:eastAsia="en-GB"/>
        </w:rPr>
      </w:pPr>
      <w:r w:rsidRPr="00497530">
        <w:rPr>
          <w:rFonts w:ascii="Times New Roman" w:hAnsi="Times New Roman" w:cs="Times New Roman"/>
          <w:i/>
          <w:iCs/>
          <w:sz w:val="24"/>
          <w:szCs w:val="24"/>
          <w:lang w:val="ro-RO" w:eastAsia="en-GB"/>
        </w:rPr>
        <w:t>Not</w:t>
      </w:r>
      <w:r w:rsidR="00BA7D16" w:rsidRPr="00497530">
        <w:rPr>
          <w:rFonts w:ascii="Times New Roman" w:hAnsi="Times New Roman" w:cs="Times New Roman"/>
          <w:i/>
          <w:iCs/>
          <w:sz w:val="24"/>
          <w:szCs w:val="24"/>
          <w:lang w:val="ro-RO" w:eastAsia="en-GB"/>
        </w:rPr>
        <w:t>a</w:t>
      </w:r>
      <w:r w:rsidRPr="00497530">
        <w:rPr>
          <w:rFonts w:ascii="Times New Roman" w:hAnsi="Times New Roman" w:cs="Times New Roman"/>
          <w:i/>
          <w:iCs/>
          <w:sz w:val="24"/>
          <w:szCs w:val="24"/>
          <w:lang w:val="ro-RO" w:eastAsia="en-GB"/>
        </w:rPr>
        <w:t xml:space="preserve"> 2:</w:t>
      </w:r>
      <w:r w:rsidR="00203FE8" w:rsidRPr="00497530">
        <w:rPr>
          <w:rFonts w:ascii="Times New Roman" w:hAnsi="Times New Roman" w:cs="Times New Roman"/>
          <w:i/>
          <w:iCs/>
          <w:sz w:val="24"/>
          <w:szCs w:val="24"/>
          <w:lang w:val="ro-RO" w:eastAsia="en-GB"/>
        </w:rPr>
        <w:t xml:space="preserve">În cazurile în care delimitarea spațiilor aeriene se face având ca referință granițele naționale, este necesară </w:t>
      </w:r>
      <w:r w:rsidR="007D69C0" w:rsidRPr="00497530">
        <w:rPr>
          <w:rFonts w:ascii="Times New Roman" w:hAnsi="Times New Roman" w:cs="Times New Roman"/>
          <w:i/>
          <w:iCs/>
          <w:sz w:val="24"/>
          <w:szCs w:val="24"/>
          <w:lang w:val="ro-RO" w:eastAsia="en-GB"/>
        </w:rPr>
        <w:t>agrearea</w:t>
      </w:r>
      <w:r w:rsidR="00203FE8" w:rsidRPr="00497530">
        <w:rPr>
          <w:rFonts w:ascii="Times New Roman" w:hAnsi="Times New Roman" w:cs="Times New Roman"/>
          <w:i/>
          <w:iCs/>
          <w:sz w:val="24"/>
          <w:szCs w:val="24"/>
          <w:lang w:val="ro-RO" w:eastAsia="en-GB"/>
        </w:rPr>
        <w:t>, de comun acord între autoritățile ATS corespunzătoare, a unor puncte de transfer situate corespunzător.</w:t>
      </w:r>
    </w:p>
    <w:p w14:paraId="2C07EF79" w14:textId="49D27800" w:rsidR="00BA7D16" w:rsidRPr="00497530" w:rsidRDefault="00337B7D" w:rsidP="00E0316E">
      <w:pPr>
        <w:pStyle w:val="Listparagraf"/>
        <w:numPr>
          <w:ilvl w:val="2"/>
          <w:numId w:val="6"/>
        </w:numPr>
        <w:jc w:val="both"/>
        <w:rPr>
          <w:rFonts w:ascii="Times New Roman" w:hAnsi="Times New Roman" w:cs="Times New Roman"/>
          <w:sz w:val="24"/>
          <w:szCs w:val="24"/>
          <w:u w:val="single"/>
          <w:lang w:val="ro-RO" w:eastAsia="en-GB"/>
        </w:rPr>
      </w:pPr>
      <w:r w:rsidRPr="00497530">
        <w:rPr>
          <w:rFonts w:ascii="Times New Roman" w:hAnsi="Times New Roman" w:cs="Times New Roman"/>
          <w:sz w:val="24"/>
          <w:szCs w:val="24"/>
          <w:u w:val="single"/>
          <w:lang w:val="ro-RO" w:eastAsia="en-GB"/>
        </w:rPr>
        <w:t>Regiunile de informare a zborurilor</w:t>
      </w:r>
    </w:p>
    <w:p w14:paraId="2A527AD5" w14:textId="77777777" w:rsidR="00F51E37" w:rsidRPr="00497530" w:rsidRDefault="00F51E37" w:rsidP="00F51E37">
      <w:pPr>
        <w:pStyle w:val="Listparagraf"/>
        <w:jc w:val="both"/>
        <w:rPr>
          <w:rFonts w:ascii="Times New Roman" w:hAnsi="Times New Roman" w:cs="Times New Roman"/>
          <w:sz w:val="24"/>
          <w:szCs w:val="24"/>
          <w:lang w:val="ro-RO" w:eastAsia="en-GB"/>
        </w:rPr>
      </w:pPr>
    </w:p>
    <w:p w14:paraId="3E6C835F" w14:textId="253921E9" w:rsidR="00294F97" w:rsidRPr="00497530" w:rsidRDefault="00BB503E" w:rsidP="00E0316E">
      <w:pPr>
        <w:pStyle w:val="Listparagraf"/>
        <w:numPr>
          <w:ilvl w:val="3"/>
          <w:numId w:val="6"/>
        </w:numPr>
        <w:spacing w:before="240" w:after="0"/>
        <w:ind w:left="851" w:hanging="851"/>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literei </w:t>
      </w:r>
      <w:r w:rsidR="00AD2E59" w:rsidRPr="00497530">
        <w:rPr>
          <w:rFonts w:ascii="Times New Roman" w:hAnsi="Times New Roman" w:cs="Times New Roman"/>
          <w:i/>
          <w:sz w:val="24"/>
          <w:szCs w:val="24"/>
          <w:lang w:val="ro-RO" w:eastAsia="en-GB"/>
        </w:rPr>
        <w:t xml:space="preserve">(a) (1) </w:t>
      </w:r>
      <w:r w:rsidR="00294F97" w:rsidRPr="00497530">
        <w:rPr>
          <w:rFonts w:ascii="Times New Roman" w:hAnsi="Times New Roman" w:cs="Times New Roman"/>
          <w:i/>
          <w:sz w:val="24"/>
          <w:szCs w:val="24"/>
          <w:lang w:val="ro-RO" w:eastAsia="en-GB"/>
        </w:rPr>
        <w:t>Secțiunea I din Apendicele la Anexa nr.11</w:t>
      </w:r>
      <w:r w:rsidR="002D058C" w:rsidRPr="00497530">
        <w:rPr>
          <w:rFonts w:ascii="Times New Roman" w:hAnsi="Times New Roman" w:cs="Times New Roman"/>
          <w:i/>
          <w:sz w:val="24"/>
          <w:szCs w:val="24"/>
          <w:lang w:val="ro-RO" w:eastAsia="en-GB"/>
        </w:rPr>
        <w:t xml:space="preserve"> (Partea FPD)</w:t>
      </w:r>
      <w:r w:rsidR="00294F97" w:rsidRPr="00497530">
        <w:rPr>
          <w:rFonts w:ascii="Times New Roman" w:hAnsi="Times New Roman" w:cs="Times New Roman"/>
          <w:i/>
          <w:sz w:val="24"/>
          <w:szCs w:val="24"/>
          <w:lang w:val="ro-RO" w:eastAsia="en-GB"/>
        </w:rPr>
        <w:t xml:space="preserve"> la Regulamentul ATM/ANS.</w:t>
      </w:r>
    </w:p>
    <w:p w14:paraId="59F33B3E" w14:textId="31344CA1" w:rsidR="00294F97" w:rsidRPr="00497530" w:rsidRDefault="00294F97" w:rsidP="00294F97">
      <w:pPr>
        <w:pStyle w:val="Listparagraf"/>
        <w:spacing w:before="240" w:after="0"/>
        <w:ind w:left="851"/>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 xml:space="preserve"> </w:t>
      </w:r>
    </w:p>
    <w:p w14:paraId="19EA55F8" w14:textId="6FBB5361" w:rsidR="002D058C" w:rsidRPr="00497530" w:rsidRDefault="00BB503E" w:rsidP="00E0316E">
      <w:pPr>
        <w:pStyle w:val="Listparagraf"/>
        <w:numPr>
          <w:ilvl w:val="3"/>
          <w:numId w:val="6"/>
        </w:numPr>
        <w:spacing w:before="240" w:after="0"/>
        <w:ind w:left="851" w:hanging="851"/>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literei </w:t>
      </w:r>
      <w:r w:rsidR="00AD2E59" w:rsidRPr="00497530">
        <w:rPr>
          <w:rFonts w:ascii="Times New Roman" w:hAnsi="Times New Roman" w:cs="Times New Roman"/>
          <w:i/>
          <w:sz w:val="24"/>
          <w:szCs w:val="24"/>
          <w:lang w:val="ro-RO" w:eastAsia="en-GB"/>
        </w:rPr>
        <w:t xml:space="preserve">(a) (2) </w:t>
      </w:r>
      <w:r w:rsidR="002D058C" w:rsidRPr="00497530">
        <w:rPr>
          <w:rFonts w:ascii="Times New Roman" w:hAnsi="Times New Roman" w:cs="Times New Roman"/>
          <w:i/>
          <w:sz w:val="24"/>
          <w:szCs w:val="24"/>
          <w:lang w:val="ro-RO" w:eastAsia="en-GB"/>
        </w:rPr>
        <w:t>Secțiunea I din Apendicele la Anexa nr.11 (Partea FPD) la Regulamentul ATM/ANS.</w:t>
      </w:r>
    </w:p>
    <w:p w14:paraId="4DF0C0E4" w14:textId="77777777" w:rsidR="002D058C" w:rsidRPr="00497530" w:rsidRDefault="002D058C" w:rsidP="002D058C">
      <w:pPr>
        <w:pStyle w:val="Listparagraf"/>
        <w:rPr>
          <w:rFonts w:ascii="Times New Roman" w:hAnsi="Times New Roman" w:cs="Times New Roman"/>
          <w:sz w:val="24"/>
          <w:szCs w:val="24"/>
          <w:lang w:val="ro-RO" w:eastAsia="en-GB"/>
        </w:rPr>
      </w:pPr>
    </w:p>
    <w:p w14:paraId="0BF58A7B" w14:textId="007AADBF" w:rsidR="000A33E5" w:rsidRPr="00497530" w:rsidRDefault="00BB503E" w:rsidP="00E0316E">
      <w:pPr>
        <w:pStyle w:val="Listparagraf"/>
        <w:numPr>
          <w:ilvl w:val="3"/>
          <w:numId w:val="6"/>
        </w:numPr>
        <w:spacing w:before="240" w:after="0"/>
        <w:ind w:left="851" w:hanging="851"/>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43778C" w:rsidRPr="00497530">
        <w:rPr>
          <w:rFonts w:ascii="Times New Roman" w:hAnsi="Times New Roman" w:cs="Times New Roman"/>
          <w:i/>
          <w:sz w:val="24"/>
          <w:szCs w:val="24"/>
          <w:lang w:val="ro-RO" w:eastAsia="en-GB"/>
        </w:rPr>
        <w:t xml:space="preserve">AMC1 Section I - (a) Flight information regions din </w:t>
      </w:r>
      <w:r w:rsidR="0064052B" w:rsidRPr="00497530">
        <w:rPr>
          <w:rFonts w:ascii="Times New Roman" w:hAnsi="Times New Roman" w:cs="Times New Roman"/>
          <w:i/>
          <w:sz w:val="24"/>
          <w:szCs w:val="24"/>
          <w:lang w:val="ro-RO" w:eastAsia="en-GB"/>
        </w:rPr>
        <w:t>Apendicele la Anexa nr.11 (Partea FPD)</w:t>
      </w:r>
      <w:r w:rsidR="00032C67" w:rsidRPr="00497530">
        <w:rPr>
          <w:rFonts w:ascii="Times New Roman" w:hAnsi="Times New Roman" w:cs="Times New Roman"/>
          <w:i/>
          <w:sz w:val="24"/>
          <w:szCs w:val="24"/>
          <w:lang w:val="ro-RO" w:eastAsia="en-GB"/>
        </w:rPr>
        <w:t xml:space="preserve"> la Regulamentul ATM/ANS.</w:t>
      </w:r>
      <w:r w:rsidR="0064052B" w:rsidRPr="00497530">
        <w:rPr>
          <w:rFonts w:ascii="Times New Roman" w:hAnsi="Times New Roman" w:cs="Times New Roman"/>
          <w:i/>
          <w:sz w:val="24"/>
          <w:szCs w:val="24"/>
          <w:lang w:val="ro-RO" w:eastAsia="en-GB"/>
        </w:rPr>
        <w:t xml:space="preserve"> </w:t>
      </w:r>
    </w:p>
    <w:p w14:paraId="69A6EE55" w14:textId="77777777" w:rsidR="0064052B" w:rsidRPr="00497530" w:rsidRDefault="0064052B" w:rsidP="0064052B">
      <w:pPr>
        <w:pStyle w:val="Listparagraf"/>
        <w:spacing w:before="240" w:after="0"/>
        <w:ind w:left="851"/>
        <w:jc w:val="both"/>
        <w:rPr>
          <w:rFonts w:ascii="Times New Roman" w:hAnsi="Times New Roman" w:cs="Times New Roman"/>
          <w:sz w:val="24"/>
          <w:szCs w:val="24"/>
          <w:lang w:val="ro-RO" w:eastAsia="en-GB"/>
        </w:rPr>
      </w:pPr>
    </w:p>
    <w:p w14:paraId="4AFCD9B6" w14:textId="44B65541" w:rsidR="000A33E5" w:rsidRPr="00497530" w:rsidRDefault="000A33E5" w:rsidP="00E0316E">
      <w:pPr>
        <w:pStyle w:val="Listparagraf"/>
        <w:numPr>
          <w:ilvl w:val="2"/>
          <w:numId w:val="6"/>
        </w:numPr>
        <w:jc w:val="both"/>
        <w:rPr>
          <w:rFonts w:ascii="Times New Roman" w:hAnsi="Times New Roman" w:cs="Times New Roman"/>
          <w:sz w:val="24"/>
          <w:szCs w:val="24"/>
          <w:u w:val="single"/>
          <w:lang w:val="ro-RO" w:eastAsia="en-GB"/>
        </w:rPr>
      </w:pPr>
      <w:r w:rsidRPr="00497530">
        <w:rPr>
          <w:rFonts w:ascii="Times New Roman" w:hAnsi="Times New Roman" w:cs="Times New Roman"/>
          <w:sz w:val="24"/>
          <w:szCs w:val="24"/>
          <w:u w:val="single"/>
          <w:lang w:val="ro-RO" w:eastAsia="en-GB"/>
        </w:rPr>
        <w:t xml:space="preserve">Regiunile de control </w:t>
      </w:r>
    </w:p>
    <w:p w14:paraId="21F1832B" w14:textId="77777777" w:rsidR="00B9228C" w:rsidRPr="00497530" w:rsidRDefault="00B9228C" w:rsidP="00B9228C">
      <w:pPr>
        <w:pStyle w:val="Listparagraf"/>
        <w:jc w:val="both"/>
        <w:rPr>
          <w:rFonts w:ascii="Times New Roman" w:hAnsi="Times New Roman" w:cs="Times New Roman"/>
          <w:sz w:val="24"/>
          <w:szCs w:val="24"/>
          <w:u w:val="single"/>
          <w:lang w:val="ro-RO" w:eastAsia="en-GB"/>
        </w:rPr>
      </w:pPr>
    </w:p>
    <w:p w14:paraId="496628AA" w14:textId="569FFA56" w:rsidR="00B9228C" w:rsidRPr="00497530" w:rsidRDefault="00BB503E" w:rsidP="00E0316E">
      <w:pPr>
        <w:pStyle w:val="Listparagraf"/>
        <w:numPr>
          <w:ilvl w:val="3"/>
          <w:numId w:val="6"/>
        </w:numPr>
        <w:spacing w:before="240" w:after="0"/>
        <w:ind w:left="851" w:hanging="851"/>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lastRenderedPageBreak/>
        <w:t xml:space="preserve">Conform literei </w:t>
      </w:r>
      <w:r w:rsidR="0077655A" w:rsidRPr="00497530">
        <w:rPr>
          <w:rFonts w:ascii="Times New Roman" w:hAnsi="Times New Roman" w:cs="Times New Roman"/>
          <w:i/>
          <w:sz w:val="24"/>
          <w:szCs w:val="24"/>
          <w:lang w:val="ro-RO" w:eastAsia="en-GB"/>
        </w:rPr>
        <w:t xml:space="preserve">(b) (1) </w:t>
      </w:r>
      <w:r w:rsidR="00B9228C" w:rsidRPr="00497530">
        <w:rPr>
          <w:rFonts w:ascii="Times New Roman" w:hAnsi="Times New Roman" w:cs="Times New Roman"/>
          <w:i/>
          <w:sz w:val="24"/>
          <w:szCs w:val="24"/>
          <w:lang w:val="ro-RO" w:eastAsia="en-GB"/>
        </w:rPr>
        <w:t>Secțiunea I din Apendicele la Anexa nr.11 (Partea FPD) (b) (1) la Regulamentul ATM/ANS.</w:t>
      </w:r>
    </w:p>
    <w:p w14:paraId="0D644B27" w14:textId="77777777" w:rsidR="00B9228C" w:rsidRPr="00497530" w:rsidRDefault="00B9228C" w:rsidP="00B9228C">
      <w:pPr>
        <w:pStyle w:val="Listparagraf"/>
        <w:spacing w:before="240" w:after="0"/>
        <w:ind w:left="851"/>
        <w:jc w:val="both"/>
        <w:rPr>
          <w:rFonts w:ascii="Times New Roman" w:hAnsi="Times New Roman" w:cs="Times New Roman"/>
          <w:sz w:val="24"/>
          <w:szCs w:val="24"/>
          <w:lang w:val="ro-RO" w:eastAsia="en-GB"/>
        </w:rPr>
      </w:pPr>
    </w:p>
    <w:p w14:paraId="755330BD" w14:textId="39AB1C2F" w:rsidR="00D02E9E" w:rsidRPr="00497530" w:rsidRDefault="00BB503E" w:rsidP="00E0316E">
      <w:pPr>
        <w:pStyle w:val="Listparagraf"/>
        <w:numPr>
          <w:ilvl w:val="3"/>
          <w:numId w:val="6"/>
        </w:numPr>
        <w:spacing w:before="240" w:after="0"/>
        <w:ind w:left="851" w:hanging="851"/>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literei </w:t>
      </w:r>
      <w:r w:rsidR="0077655A" w:rsidRPr="00497530">
        <w:rPr>
          <w:rFonts w:ascii="Times New Roman" w:hAnsi="Times New Roman" w:cs="Times New Roman"/>
          <w:i/>
          <w:sz w:val="24"/>
          <w:szCs w:val="24"/>
          <w:lang w:val="ro-RO" w:eastAsia="en-GB"/>
        </w:rPr>
        <w:t xml:space="preserve">(b) (2) </w:t>
      </w:r>
      <w:r w:rsidR="00B9228C" w:rsidRPr="00497530">
        <w:rPr>
          <w:rFonts w:ascii="Times New Roman" w:hAnsi="Times New Roman" w:cs="Times New Roman"/>
          <w:i/>
          <w:sz w:val="24"/>
          <w:szCs w:val="24"/>
          <w:lang w:val="ro-RO" w:eastAsia="en-GB"/>
        </w:rPr>
        <w:t xml:space="preserve">Secțiunea I </w:t>
      </w:r>
      <w:r w:rsidR="0077655A" w:rsidRPr="00497530">
        <w:rPr>
          <w:rFonts w:ascii="Times New Roman" w:hAnsi="Times New Roman" w:cs="Times New Roman"/>
          <w:i/>
          <w:sz w:val="24"/>
          <w:szCs w:val="24"/>
          <w:lang w:val="ro-RO" w:eastAsia="en-GB"/>
        </w:rPr>
        <w:t xml:space="preserve"> și [GM1 Section I - (b) Control areas] </w:t>
      </w:r>
      <w:r w:rsidR="00B9228C" w:rsidRPr="00497530">
        <w:rPr>
          <w:rFonts w:ascii="Times New Roman" w:hAnsi="Times New Roman" w:cs="Times New Roman"/>
          <w:i/>
          <w:sz w:val="24"/>
          <w:szCs w:val="24"/>
          <w:lang w:val="ro-RO" w:eastAsia="en-GB"/>
        </w:rPr>
        <w:t xml:space="preserve">din Apendicele la Anexa nr.11 (Partea FPD) </w:t>
      </w:r>
      <w:r w:rsidR="00032C67" w:rsidRPr="00497530">
        <w:rPr>
          <w:rFonts w:ascii="Times New Roman" w:hAnsi="Times New Roman" w:cs="Times New Roman"/>
          <w:i/>
          <w:sz w:val="24"/>
          <w:szCs w:val="24"/>
          <w:lang w:val="ro-RO" w:eastAsia="en-GB"/>
        </w:rPr>
        <w:t>la Regulamentul ATM/ANS</w:t>
      </w:r>
      <w:r w:rsidR="0043778C" w:rsidRPr="00497530">
        <w:rPr>
          <w:rFonts w:ascii="Times New Roman" w:hAnsi="Times New Roman" w:cs="Times New Roman"/>
          <w:i/>
          <w:sz w:val="24"/>
          <w:szCs w:val="24"/>
          <w:lang w:val="ro-RO" w:eastAsia="en-GB"/>
        </w:rPr>
        <w:t xml:space="preserve">. </w:t>
      </w:r>
      <w:r w:rsidR="00D02E9E" w:rsidRPr="00497530">
        <w:rPr>
          <w:rFonts w:ascii="Times New Roman" w:hAnsi="Times New Roman" w:cs="Times New Roman"/>
          <w:i/>
          <w:sz w:val="24"/>
          <w:szCs w:val="24"/>
          <w:lang w:val="ro-RO" w:eastAsia="en-GB"/>
        </w:rPr>
        <w:t xml:space="preserve"> </w:t>
      </w:r>
    </w:p>
    <w:p w14:paraId="599C53F8" w14:textId="77777777" w:rsidR="0043778C" w:rsidRPr="00497530" w:rsidRDefault="0043778C" w:rsidP="0043778C">
      <w:pPr>
        <w:pStyle w:val="Listparagraf"/>
        <w:rPr>
          <w:rFonts w:ascii="Times New Roman" w:hAnsi="Times New Roman" w:cs="Times New Roman"/>
          <w:sz w:val="24"/>
          <w:szCs w:val="24"/>
          <w:lang w:val="ro-RO" w:eastAsia="en-GB"/>
        </w:rPr>
      </w:pPr>
    </w:p>
    <w:p w14:paraId="6D94A8C3" w14:textId="3CF2997E" w:rsidR="007E22DE" w:rsidRPr="00497530" w:rsidRDefault="00E64B54" w:rsidP="00E0316E">
      <w:pPr>
        <w:pStyle w:val="Listparagraf"/>
        <w:numPr>
          <w:ilvl w:val="4"/>
          <w:numId w:val="6"/>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Oricând acest lucru este convenabil și dorit în scopul de a se permite libertate</w:t>
      </w:r>
      <w:r w:rsidR="00C87B50" w:rsidRPr="00497530">
        <w:rPr>
          <w:rFonts w:ascii="Times New Roman" w:hAnsi="Times New Roman" w:cs="Times New Roman"/>
          <w:sz w:val="24"/>
          <w:szCs w:val="24"/>
          <w:lang w:val="ro-RO" w:eastAsia="en-GB"/>
        </w:rPr>
        <w:t>a</w:t>
      </w:r>
      <w:r w:rsidRPr="00497530">
        <w:rPr>
          <w:rFonts w:ascii="Times New Roman" w:hAnsi="Times New Roman" w:cs="Times New Roman"/>
          <w:sz w:val="24"/>
          <w:szCs w:val="24"/>
          <w:lang w:val="ro-RO" w:eastAsia="en-GB"/>
        </w:rPr>
        <w:t xml:space="preserve"> de acțiune pentru zborurile VFR sub regiunea de control, trebuie ca limita inferioară a unei regiuni de control să fie stabilită la o înălțime mai mare decât cea minimă specificată în 2.11.3.2.</w:t>
      </w:r>
    </w:p>
    <w:p w14:paraId="41F7405A" w14:textId="77777777" w:rsidR="00C87B50" w:rsidRPr="00497530" w:rsidRDefault="00C87B50" w:rsidP="00C87B50">
      <w:pPr>
        <w:pStyle w:val="Listparagraf"/>
        <w:ind w:left="1080"/>
        <w:jc w:val="both"/>
        <w:rPr>
          <w:rFonts w:ascii="Times New Roman" w:hAnsi="Times New Roman" w:cs="Times New Roman"/>
          <w:sz w:val="24"/>
          <w:szCs w:val="24"/>
          <w:lang w:val="ro-RO" w:eastAsia="en-GB"/>
        </w:rPr>
      </w:pPr>
    </w:p>
    <w:p w14:paraId="252062C7" w14:textId="746507D8" w:rsidR="007E22DE" w:rsidRPr="00497530" w:rsidRDefault="00BB503E" w:rsidP="00E0316E">
      <w:pPr>
        <w:pStyle w:val="Listparagraf"/>
        <w:numPr>
          <w:ilvl w:val="4"/>
          <w:numId w:val="6"/>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77655A" w:rsidRPr="00497530">
        <w:rPr>
          <w:rFonts w:ascii="Times New Roman" w:hAnsi="Times New Roman" w:cs="Times New Roman"/>
          <w:i/>
          <w:sz w:val="24"/>
          <w:szCs w:val="24"/>
          <w:lang w:val="ro-RO" w:eastAsia="en-GB"/>
        </w:rPr>
        <w:t>[</w:t>
      </w:r>
      <w:r w:rsidR="00032C67" w:rsidRPr="00497530">
        <w:rPr>
          <w:rFonts w:ascii="Times New Roman" w:hAnsi="Times New Roman" w:cs="Times New Roman"/>
          <w:i/>
          <w:sz w:val="24"/>
          <w:szCs w:val="24"/>
          <w:lang w:val="ro-RO" w:eastAsia="en-GB"/>
        </w:rPr>
        <w:t>GM1 Section I - (b) Control areas</w:t>
      </w:r>
      <w:r w:rsidR="0077655A" w:rsidRPr="00497530">
        <w:rPr>
          <w:rFonts w:ascii="Times New Roman" w:hAnsi="Times New Roman" w:cs="Times New Roman"/>
          <w:i/>
          <w:sz w:val="24"/>
          <w:szCs w:val="24"/>
          <w:lang w:val="ro-RO" w:eastAsia="en-GB"/>
        </w:rPr>
        <w:t>]</w:t>
      </w:r>
      <w:r w:rsidR="00032C67" w:rsidRPr="00497530">
        <w:rPr>
          <w:rFonts w:ascii="Times New Roman" w:hAnsi="Times New Roman" w:cs="Times New Roman"/>
          <w:i/>
          <w:sz w:val="24"/>
          <w:szCs w:val="24"/>
          <w:lang w:val="ro-RO" w:eastAsia="en-GB"/>
        </w:rPr>
        <w:t xml:space="preserve"> din Apendicele la Anexa </w:t>
      </w:r>
      <w:r w:rsidR="007F0140" w:rsidRPr="00497530">
        <w:rPr>
          <w:rFonts w:ascii="Times New Roman" w:hAnsi="Times New Roman" w:cs="Times New Roman"/>
          <w:i/>
          <w:sz w:val="24"/>
          <w:szCs w:val="24"/>
          <w:lang w:val="ro-RO" w:eastAsia="en-GB"/>
        </w:rPr>
        <w:t>nr.</w:t>
      </w:r>
      <w:r w:rsidR="00032C67" w:rsidRPr="00497530">
        <w:rPr>
          <w:rFonts w:ascii="Times New Roman" w:hAnsi="Times New Roman" w:cs="Times New Roman"/>
          <w:i/>
          <w:sz w:val="24"/>
          <w:szCs w:val="24"/>
          <w:lang w:val="ro-RO" w:eastAsia="en-GB"/>
        </w:rPr>
        <w:t xml:space="preserve">11 (Partea FPD) la Regulamentul ATM/ANS.  </w:t>
      </w:r>
    </w:p>
    <w:p w14:paraId="3A5C5BFC" w14:textId="77777777" w:rsidR="00032C67" w:rsidRPr="00497530" w:rsidRDefault="00032C67" w:rsidP="00032C67">
      <w:pPr>
        <w:pStyle w:val="Listparagraf"/>
        <w:rPr>
          <w:rFonts w:ascii="Times New Roman" w:hAnsi="Times New Roman" w:cs="Times New Roman"/>
          <w:sz w:val="24"/>
          <w:szCs w:val="24"/>
          <w:lang w:val="ro-RO" w:eastAsia="en-GB"/>
        </w:rPr>
      </w:pPr>
    </w:p>
    <w:p w14:paraId="5B66DC38" w14:textId="62EAE254" w:rsidR="00D86E8F" w:rsidRPr="00497530" w:rsidRDefault="00BB503E" w:rsidP="00E0316E">
      <w:pPr>
        <w:pStyle w:val="Listparagraf"/>
        <w:numPr>
          <w:ilvl w:val="3"/>
          <w:numId w:val="6"/>
        </w:numPr>
        <w:spacing w:before="240" w:after="0"/>
        <w:ind w:left="851" w:hanging="851"/>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77655A" w:rsidRPr="00497530">
        <w:rPr>
          <w:rFonts w:ascii="Times New Roman" w:hAnsi="Times New Roman" w:cs="Times New Roman"/>
          <w:i/>
          <w:sz w:val="24"/>
          <w:szCs w:val="24"/>
          <w:lang w:val="ro-RO" w:eastAsia="en-GB"/>
        </w:rPr>
        <w:t>[</w:t>
      </w:r>
      <w:r w:rsidR="00C81A92" w:rsidRPr="00497530">
        <w:rPr>
          <w:rFonts w:ascii="Times New Roman" w:hAnsi="Times New Roman" w:cs="Times New Roman"/>
          <w:i/>
          <w:sz w:val="24"/>
          <w:szCs w:val="24"/>
          <w:lang w:val="ro-RO" w:eastAsia="en-GB"/>
        </w:rPr>
        <w:t xml:space="preserve">AMC1 </w:t>
      </w:r>
      <w:r w:rsidR="00D86E8F" w:rsidRPr="00497530">
        <w:rPr>
          <w:rFonts w:ascii="Times New Roman" w:hAnsi="Times New Roman" w:cs="Times New Roman"/>
          <w:i/>
          <w:sz w:val="24"/>
          <w:szCs w:val="24"/>
          <w:lang w:val="ro-RO" w:eastAsia="en-GB"/>
        </w:rPr>
        <w:t xml:space="preserve">Section I </w:t>
      </w:r>
      <w:r w:rsidR="00C81A92" w:rsidRPr="00497530">
        <w:rPr>
          <w:rFonts w:ascii="Times New Roman" w:hAnsi="Times New Roman" w:cs="Times New Roman"/>
          <w:i/>
          <w:sz w:val="24"/>
          <w:szCs w:val="24"/>
          <w:lang w:val="ro-RO" w:eastAsia="en-GB"/>
        </w:rPr>
        <w:t>-</w:t>
      </w:r>
      <w:r w:rsidR="00D86E8F" w:rsidRPr="00497530">
        <w:rPr>
          <w:rFonts w:ascii="Times New Roman" w:hAnsi="Times New Roman" w:cs="Times New Roman"/>
          <w:i/>
          <w:sz w:val="24"/>
          <w:szCs w:val="24"/>
          <w:lang w:val="ro-RO" w:eastAsia="en-GB"/>
        </w:rPr>
        <w:t xml:space="preserve"> </w:t>
      </w:r>
      <w:r w:rsidR="00C81A92" w:rsidRPr="00497530">
        <w:rPr>
          <w:rFonts w:ascii="Times New Roman" w:hAnsi="Times New Roman" w:cs="Times New Roman"/>
          <w:i/>
          <w:sz w:val="24"/>
          <w:szCs w:val="24"/>
          <w:lang w:val="ro-RO" w:eastAsia="en-GB"/>
        </w:rPr>
        <w:t>(b)</w:t>
      </w:r>
      <w:r w:rsidR="00032C67" w:rsidRPr="00497530">
        <w:rPr>
          <w:rFonts w:ascii="Times New Roman" w:hAnsi="Times New Roman" w:cs="Times New Roman"/>
          <w:i/>
          <w:sz w:val="24"/>
          <w:szCs w:val="24"/>
          <w:lang w:val="ro-RO" w:eastAsia="en-GB"/>
        </w:rPr>
        <w:t xml:space="preserve"> </w:t>
      </w:r>
      <w:r w:rsidR="00C81A92" w:rsidRPr="00497530">
        <w:rPr>
          <w:rFonts w:ascii="Times New Roman" w:hAnsi="Times New Roman" w:cs="Times New Roman"/>
          <w:i/>
          <w:sz w:val="24"/>
          <w:szCs w:val="24"/>
          <w:lang w:val="ro-RO" w:eastAsia="en-GB"/>
        </w:rPr>
        <w:t xml:space="preserve">(3) </w:t>
      </w:r>
      <w:r w:rsidR="00D86E8F" w:rsidRPr="00497530">
        <w:rPr>
          <w:rFonts w:ascii="Times New Roman" w:hAnsi="Times New Roman" w:cs="Times New Roman"/>
          <w:i/>
          <w:sz w:val="24"/>
          <w:szCs w:val="24"/>
          <w:lang w:val="ro-RO" w:eastAsia="en-GB"/>
        </w:rPr>
        <w:t>Flight information regions</w:t>
      </w:r>
      <w:r w:rsidR="0077655A" w:rsidRPr="00497530">
        <w:rPr>
          <w:rFonts w:ascii="Times New Roman" w:hAnsi="Times New Roman" w:cs="Times New Roman"/>
          <w:i/>
          <w:sz w:val="24"/>
          <w:szCs w:val="24"/>
          <w:lang w:val="ro-RO" w:eastAsia="en-GB"/>
        </w:rPr>
        <w:t>]</w:t>
      </w:r>
      <w:r w:rsidR="00D86E8F" w:rsidRPr="00497530">
        <w:rPr>
          <w:rFonts w:ascii="Times New Roman" w:hAnsi="Times New Roman" w:cs="Times New Roman"/>
          <w:i/>
          <w:sz w:val="24"/>
          <w:szCs w:val="24"/>
          <w:lang w:val="ro-RO" w:eastAsia="en-GB"/>
        </w:rPr>
        <w:t xml:space="preserve"> din Apendicele la Anexa nr.11 (Partea FPD) la Regulamentul ATM/ANS. </w:t>
      </w:r>
    </w:p>
    <w:p w14:paraId="24A181A1" w14:textId="77777777" w:rsidR="00D86E8F" w:rsidRPr="00497530" w:rsidRDefault="00D86E8F" w:rsidP="00D86E8F">
      <w:pPr>
        <w:pStyle w:val="Listparagraf"/>
        <w:spacing w:before="240" w:after="0"/>
        <w:ind w:left="851"/>
        <w:jc w:val="both"/>
        <w:rPr>
          <w:rFonts w:ascii="Times New Roman" w:hAnsi="Times New Roman" w:cs="Times New Roman"/>
          <w:sz w:val="24"/>
          <w:szCs w:val="24"/>
          <w:lang w:val="ro-RO" w:eastAsia="en-GB"/>
        </w:rPr>
      </w:pPr>
    </w:p>
    <w:p w14:paraId="727BDA19" w14:textId="0E3F91DE" w:rsidR="00CC46B5" w:rsidRPr="00497530" w:rsidRDefault="00CC46B5" w:rsidP="00E0316E">
      <w:pPr>
        <w:pStyle w:val="Listparagraf"/>
        <w:numPr>
          <w:ilvl w:val="2"/>
          <w:numId w:val="6"/>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u w:val="single"/>
          <w:lang w:val="ro-RO" w:eastAsia="en-GB"/>
        </w:rPr>
        <w:t>Regiunile de informare a zborului sau regiunile de control în spațiul aerian superior</w:t>
      </w:r>
    </w:p>
    <w:p w14:paraId="40E1A96F" w14:textId="77777777" w:rsidR="00CC46B5" w:rsidRPr="00497530" w:rsidRDefault="00CC46B5" w:rsidP="00122FCC">
      <w:p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 xml:space="preserve">Acolo unde este dorită limitarea numărului de regiuni de informare a zborurilor sau de regiuni de control prin care trebuie să opereze aeronavele de mare înălțime, trebuie să se delimiteze o regiune de informare a zborurilor sau o regiune de control, după caz, în scopul de a se include întregul spațiu aerian superior aflat între limitele laterale ale unui număr de regiuni de informare a zborurilor sau regiuni de control de dedesubt. </w:t>
      </w:r>
    </w:p>
    <w:p w14:paraId="6459DEDC" w14:textId="590DA0F5" w:rsidR="00CC46B5" w:rsidRPr="00497530" w:rsidRDefault="00CC46B5" w:rsidP="00E0316E">
      <w:pPr>
        <w:pStyle w:val="Listparagraf"/>
        <w:numPr>
          <w:ilvl w:val="2"/>
          <w:numId w:val="6"/>
        </w:numPr>
        <w:jc w:val="both"/>
        <w:rPr>
          <w:rFonts w:ascii="Times New Roman" w:hAnsi="Times New Roman" w:cs="Times New Roman"/>
          <w:sz w:val="24"/>
          <w:szCs w:val="24"/>
          <w:u w:val="single"/>
          <w:lang w:val="ro-RO" w:eastAsia="en-GB"/>
        </w:rPr>
      </w:pPr>
      <w:r w:rsidRPr="00497530">
        <w:rPr>
          <w:rFonts w:ascii="Times New Roman" w:hAnsi="Times New Roman" w:cs="Times New Roman"/>
          <w:sz w:val="24"/>
          <w:szCs w:val="24"/>
          <w:u w:val="single"/>
          <w:lang w:val="ro-RO" w:eastAsia="en-GB"/>
        </w:rPr>
        <w:t>Zonele de control</w:t>
      </w:r>
    </w:p>
    <w:p w14:paraId="7AE4B45C" w14:textId="77777777" w:rsidR="006575DD" w:rsidRPr="00497530" w:rsidRDefault="006575DD" w:rsidP="006575DD">
      <w:pPr>
        <w:pStyle w:val="Listparagraf"/>
        <w:jc w:val="both"/>
        <w:rPr>
          <w:rFonts w:ascii="Times New Roman" w:hAnsi="Times New Roman" w:cs="Times New Roman"/>
          <w:sz w:val="24"/>
          <w:szCs w:val="24"/>
          <w:u w:val="single"/>
          <w:lang w:val="ro-RO" w:eastAsia="en-GB"/>
        </w:rPr>
      </w:pPr>
    </w:p>
    <w:p w14:paraId="72FA88E9" w14:textId="3A33E069" w:rsidR="00AD723A" w:rsidRPr="00497530" w:rsidRDefault="00BB503E" w:rsidP="00E0316E">
      <w:pPr>
        <w:pStyle w:val="Listparagraf"/>
        <w:numPr>
          <w:ilvl w:val="3"/>
          <w:numId w:val="6"/>
        </w:numPr>
        <w:spacing w:before="240" w:after="0"/>
        <w:ind w:left="851" w:hanging="851"/>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literei </w:t>
      </w:r>
      <w:r w:rsidR="00E27BA0" w:rsidRPr="00497530">
        <w:rPr>
          <w:rFonts w:ascii="Times New Roman" w:hAnsi="Times New Roman" w:cs="Times New Roman"/>
          <w:i/>
          <w:sz w:val="24"/>
          <w:szCs w:val="24"/>
          <w:lang w:val="ro-RO" w:eastAsia="en-GB"/>
        </w:rPr>
        <w:t>(c) (1) Secțiunea I și [</w:t>
      </w:r>
      <w:r w:rsidR="006575DD" w:rsidRPr="00497530">
        <w:rPr>
          <w:rFonts w:ascii="Times New Roman" w:hAnsi="Times New Roman" w:cs="Times New Roman"/>
          <w:i/>
          <w:sz w:val="24"/>
          <w:szCs w:val="24"/>
          <w:lang w:val="ro-RO" w:eastAsia="en-GB"/>
        </w:rPr>
        <w:t>GM1 Section I - (b) Control areas</w:t>
      </w:r>
      <w:r w:rsidR="00E27BA0" w:rsidRPr="00497530">
        <w:rPr>
          <w:rFonts w:ascii="Times New Roman" w:hAnsi="Times New Roman" w:cs="Times New Roman"/>
          <w:i/>
          <w:sz w:val="24"/>
          <w:szCs w:val="24"/>
          <w:lang w:val="ro-RO" w:eastAsia="en-GB"/>
        </w:rPr>
        <w:t>]</w:t>
      </w:r>
      <w:r w:rsidR="006575DD" w:rsidRPr="00497530">
        <w:rPr>
          <w:rFonts w:ascii="Times New Roman" w:hAnsi="Times New Roman" w:cs="Times New Roman"/>
          <w:i/>
          <w:sz w:val="24"/>
          <w:szCs w:val="24"/>
          <w:lang w:val="ro-RO" w:eastAsia="en-GB"/>
        </w:rPr>
        <w:t xml:space="preserve"> din Apendicele la Anexa </w:t>
      </w:r>
      <w:r w:rsidR="00AD723A" w:rsidRPr="00497530">
        <w:rPr>
          <w:rFonts w:ascii="Times New Roman" w:hAnsi="Times New Roman" w:cs="Times New Roman"/>
          <w:i/>
          <w:sz w:val="24"/>
          <w:szCs w:val="24"/>
          <w:lang w:val="ro-RO" w:eastAsia="en-GB"/>
        </w:rPr>
        <w:t>nr.</w:t>
      </w:r>
      <w:r w:rsidR="006575DD" w:rsidRPr="00497530">
        <w:rPr>
          <w:rFonts w:ascii="Times New Roman" w:hAnsi="Times New Roman" w:cs="Times New Roman"/>
          <w:i/>
          <w:sz w:val="24"/>
          <w:szCs w:val="24"/>
          <w:lang w:val="ro-RO" w:eastAsia="en-GB"/>
        </w:rPr>
        <w:t xml:space="preserve">11 (Partea FPD) la Regulamentul ATM/ANS. </w:t>
      </w:r>
    </w:p>
    <w:p w14:paraId="413C4545" w14:textId="448D120E" w:rsidR="006575DD" w:rsidRPr="00497530" w:rsidRDefault="006575DD" w:rsidP="00AD723A">
      <w:pPr>
        <w:pStyle w:val="Listparagraf"/>
        <w:spacing w:before="240" w:after="0"/>
        <w:ind w:left="851"/>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 xml:space="preserve"> </w:t>
      </w:r>
    </w:p>
    <w:p w14:paraId="15C2EFBC" w14:textId="30B1F6A3" w:rsidR="00E2418B" w:rsidRPr="00497530" w:rsidRDefault="00BB503E" w:rsidP="00E0316E">
      <w:pPr>
        <w:pStyle w:val="Listparagraf"/>
        <w:numPr>
          <w:ilvl w:val="3"/>
          <w:numId w:val="6"/>
        </w:numPr>
        <w:spacing w:before="240" w:after="0"/>
        <w:ind w:left="851" w:hanging="851"/>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F32A5C" w:rsidRPr="00497530">
        <w:rPr>
          <w:rFonts w:ascii="Times New Roman" w:hAnsi="Times New Roman" w:cs="Times New Roman"/>
          <w:i/>
          <w:sz w:val="24"/>
          <w:szCs w:val="24"/>
          <w:lang w:val="ro-RO" w:eastAsia="en-GB"/>
        </w:rPr>
        <w:t xml:space="preserve">[AMC1 </w:t>
      </w:r>
      <w:r w:rsidR="00AD723A" w:rsidRPr="00497530">
        <w:rPr>
          <w:rFonts w:ascii="Times New Roman" w:hAnsi="Times New Roman" w:cs="Times New Roman"/>
          <w:i/>
          <w:sz w:val="24"/>
          <w:szCs w:val="24"/>
          <w:lang w:val="ro-RO" w:eastAsia="en-GB"/>
        </w:rPr>
        <w:t>Section I</w:t>
      </w:r>
      <w:r w:rsidR="00F32A5C" w:rsidRPr="00497530">
        <w:rPr>
          <w:rFonts w:ascii="Times New Roman" w:hAnsi="Times New Roman" w:cs="Times New Roman"/>
          <w:i/>
          <w:sz w:val="24"/>
          <w:szCs w:val="24"/>
          <w:lang w:val="ro-RO" w:eastAsia="en-GB"/>
        </w:rPr>
        <w:t xml:space="preserve"> 1</w:t>
      </w:r>
      <w:r w:rsidR="00AD723A" w:rsidRPr="00497530">
        <w:rPr>
          <w:rFonts w:ascii="Times New Roman" w:hAnsi="Times New Roman" w:cs="Times New Roman"/>
          <w:i/>
          <w:sz w:val="24"/>
          <w:szCs w:val="24"/>
          <w:lang w:val="ro-RO" w:eastAsia="en-GB"/>
        </w:rPr>
        <w:t xml:space="preserve"> </w:t>
      </w:r>
      <w:r w:rsidR="00F32A5C" w:rsidRPr="00497530">
        <w:rPr>
          <w:rFonts w:ascii="Times New Roman" w:hAnsi="Times New Roman" w:cs="Times New Roman"/>
          <w:i/>
          <w:sz w:val="24"/>
          <w:szCs w:val="24"/>
          <w:lang w:val="ro-RO" w:eastAsia="en-GB"/>
        </w:rPr>
        <w:t>-</w:t>
      </w:r>
      <w:r w:rsidR="00AD723A" w:rsidRPr="00497530">
        <w:rPr>
          <w:rFonts w:ascii="Times New Roman" w:hAnsi="Times New Roman" w:cs="Times New Roman"/>
          <w:i/>
          <w:sz w:val="24"/>
          <w:szCs w:val="24"/>
          <w:lang w:val="ro-RO" w:eastAsia="en-GB"/>
        </w:rPr>
        <w:t xml:space="preserve"> </w:t>
      </w:r>
      <w:r w:rsidR="00F32A5C" w:rsidRPr="00497530">
        <w:rPr>
          <w:rFonts w:ascii="Times New Roman" w:hAnsi="Times New Roman" w:cs="Times New Roman"/>
          <w:i/>
          <w:sz w:val="24"/>
          <w:szCs w:val="24"/>
          <w:lang w:val="ro-RO" w:eastAsia="en-GB"/>
        </w:rPr>
        <w:t xml:space="preserve">(c) </w:t>
      </w:r>
      <w:r w:rsidR="00AD723A" w:rsidRPr="00497530">
        <w:rPr>
          <w:rFonts w:ascii="Times New Roman" w:hAnsi="Times New Roman" w:cs="Times New Roman"/>
          <w:i/>
          <w:sz w:val="24"/>
          <w:szCs w:val="24"/>
          <w:lang w:val="ro-RO" w:eastAsia="en-GB"/>
        </w:rPr>
        <w:t>Control areas</w:t>
      </w:r>
      <w:r w:rsidR="00F32A5C" w:rsidRPr="00497530">
        <w:rPr>
          <w:rFonts w:ascii="Times New Roman" w:hAnsi="Times New Roman" w:cs="Times New Roman"/>
          <w:i/>
          <w:sz w:val="24"/>
          <w:szCs w:val="24"/>
          <w:lang w:val="ro-RO" w:eastAsia="en-GB"/>
        </w:rPr>
        <w:t xml:space="preserve">] din Apendicele la Anexa </w:t>
      </w:r>
      <w:r w:rsidR="007F0140" w:rsidRPr="00497530">
        <w:rPr>
          <w:rFonts w:ascii="Times New Roman" w:hAnsi="Times New Roman" w:cs="Times New Roman"/>
          <w:i/>
          <w:sz w:val="24"/>
          <w:szCs w:val="24"/>
          <w:lang w:val="ro-RO" w:eastAsia="en-GB"/>
        </w:rPr>
        <w:t>nr.</w:t>
      </w:r>
      <w:r w:rsidR="00F32A5C" w:rsidRPr="00497530">
        <w:rPr>
          <w:rFonts w:ascii="Times New Roman" w:hAnsi="Times New Roman" w:cs="Times New Roman"/>
          <w:i/>
          <w:sz w:val="24"/>
          <w:szCs w:val="24"/>
          <w:lang w:val="ro-RO" w:eastAsia="en-GB"/>
        </w:rPr>
        <w:t xml:space="preserve">11 (Partea FPD) </w:t>
      </w:r>
      <w:r w:rsidR="00AD723A" w:rsidRPr="00497530">
        <w:rPr>
          <w:rFonts w:ascii="Times New Roman" w:hAnsi="Times New Roman" w:cs="Times New Roman"/>
          <w:i/>
          <w:sz w:val="24"/>
          <w:szCs w:val="24"/>
          <w:lang w:val="ro-RO" w:eastAsia="en-GB"/>
        </w:rPr>
        <w:t>la</w:t>
      </w:r>
      <w:r w:rsidR="00F32A5C" w:rsidRPr="00497530">
        <w:rPr>
          <w:rFonts w:ascii="Times New Roman" w:hAnsi="Times New Roman" w:cs="Times New Roman"/>
          <w:i/>
          <w:sz w:val="24"/>
          <w:szCs w:val="24"/>
          <w:lang w:val="ro-RO" w:eastAsia="en-GB"/>
        </w:rPr>
        <w:t xml:space="preserve"> Regulamentul </w:t>
      </w:r>
      <w:r w:rsidR="00AD723A" w:rsidRPr="00497530">
        <w:rPr>
          <w:rFonts w:ascii="Times New Roman" w:hAnsi="Times New Roman" w:cs="Times New Roman"/>
          <w:i/>
          <w:sz w:val="24"/>
          <w:szCs w:val="24"/>
          <w:lang w:val="ro-RO" w:eastAsia="en-GB"/>
        </w:rPr>
        <w:t>ATM/ANS</w:t>
      </w:r>
      <w:r w:rsidR="00F32A5C" w:rsidRPr="00497530">
        <w:rPr>
          <w:rFonts w:ascii="Times New Roman" w:hAnsi="Times New Roman" w:cs="Times New Roman"/>
          <w:i/>
          <w:sz w:val="24"/>
          <w:szCs w:val="24"/>
          <w:lang w:val="ro-RO" w:eastAsia="en-GB"/>
        </w:rPr>
        <w:t>.</w:t>
      </w:r>
    </w:p>
    <w:p w14:paraId="011C5C95" w14:textId="77777777" w:rsidR="00E27BA0" w:rsidRPr="00497530" w:rsidRDefault="00E27BA0" w:rsidP="00E27BA0">
      <w:pPr>
        <w:pStyle w:val="Listparagraf"/>
        <w:rPr>
          <w:rFonts w:ascii="Times New Roman" w:hAnsi="Times New Roman" w:cs="Times New Roman"/>
          <w:sz w:val="24"/>
          <w:szCs w:val="24"/>
          <w:lang w:val="ro-RO" w:eastAsia="en-GB"/>
        </w:rPr>
      </w:pPr>
    </w:p>
    <w:p w14:paraId="4949B7DA" w14:textId="642D1600" w:rsidR="00985743" w:rsidRPr="00497530" w:rsidRDefault="00BB503E" w:rsidP="00E0316E">
      <w:pPr>
        <w:pStyle w:val="Listparagraf"/>
        <w:numPr>
          <w:ilvl w:val="3"/>
          <w:numId w:val="6"/>
        </w:numPr>
        <w:spacing w:before="240" w:after="0"/>
        <w:ind w:left="851" w:hanging="851"/>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literei </w:t>
      </w:r>
      <w:r w:rsidR="009409C8" w:rsidRPr="00497530">
        <w:rPr>
          <w:rFonts w:ascii="Times New Roman" w:hAnsi="Times New Roman" w:cs="Times New Roman"/>
          <w:i/>
          <w:sz w:val="24"/>
          <w:szCs w:val="24"/>
          <w:lang w:val="ro-RO" w:eastAsia="en-GB"/>
        </w:rPr>
        <w:t xml:space="preserve">(c) (2) Secțiunea </w:t>
      </w:r>
      <w:r w:rsidR="00AD723A" w:rsidRPr="00497530">
        <w:rPr>
          <w:rFonts w:ascii="Times New Roman" w:hAnsi="Times New Roman" w:cs="Times New Roman"/>
          <w:i/>
          <w:sz w:val="24"/>
          <w:szCs w:val="24"/>
          <w:lang w:val="ro-RO" w:eastAsia="en-GB"/>
        </w:rPr>
        <w:t>I</w:t>
      </w:r>
      <w:r w:rsidR="009409C8" w:rsidRPr="00497530">
        <w:rPr>
          <w:rFonts w:ascii="Times New Roman" w:hAnsi="Times New Roman" w:cs="Times New Roman"/>
          <w:i/>
          <w:sz w:val="24"/>
          <w:szCs w:val="24"/>
          <w:lang w:val="ro-RO" w:eastAsia="en-GB"/>
        </w:rPr>
        <w:t xml:space="preserve"> și [GM1 </w:t>
      </w:r>
      <w:r w:rsidR="00AD723A" w:rsidRPr="00497530">
        <w:rPr>
          <w:rFonts w:ascii="Times New Roman" w:hAnsi="Times New Roman" w:cs="Times New Roman"/>
          <w:i/>
          <w:sz w:val="24"/>
          <w:szCs w:val="24"/>
          <w:lang w:val="ro-RO" w:eastAsia="en-GB"/>
        </w:rPr>
        <w:t>Section</w:t>
      </w:r>
      <w:r w:rsidR="009409C8" w:rsidRPr="00497530">
        <w:rPr>
          <w:rFonts w:ascii="Times New Roman" w:hAnsi="Times New Roman" w:cs="Times New Roman"/>
          <w:i/>
          <w:sz w:val="24"/>
          <w:szCs w:val="24"/>
          <w:lang w:val="ro-RO" w:eastAsia="en-GB"/>
        </w:rPr>
        <w:t xml:space="preserve"> 1 -</w:t>
      </w:r>
      <w:r w:rsidR="00AD723A" w:rsidRPr="00497530">
        <w:rPr>
          <w:rFonts w:ascii="Times New Roman" w:hAnsi="Times New Roman" w:cs="Times New Roman"/>
          <w:i/>
          <w:sz w:val="24"/>
          <w:szCs w:val="24"/>
          <w:lang w:val="ro-RO" w:eastAsia="en-GB"/>
        </w:rPr>
        <w:t xml:space="preserve"> </w:t>
      </w:r>
      <w:r w:rsidR="009409C8" w:rsidRPr="00497530">
        <w:rPr>
          <w:rFonts w:ascii="Times New Roman" w:hAnsi="Times New Roman" w:cs="Times New Roman"/>
          <w:i/>
          <w:sz w:val="24"/>
          <w:szCs w:val="24"/>
          <w:lang w:val="ro-RO" w:eastAsia="en-GB"/>
        </w:rPr>
        <w:t xml:space="preserve">(b) </w:t>
      </w:r>
      <w:r w:rsidR="00AD723A" w:rsidRPr="00497530">
        <w:rPr>
          <w:rFonts w:ascii="Times New Roman" w:hAnsi="Times New Roman" w:cs="Times New Roman"/>
          <w:i/>
          <w:sz w:val="24"/>
          <w:szCs w:val="24"/>
          <w:lang w:val="ro-RO" w:eastAsia="en-GB"/>
        </w:rPr>
        <w:t>Control areas</w:t>
      </w:r>
      <w:r w:rsidR="009409C8" w:rsidRPr="00497530">
        <w:rPr>
          <w:rFonts w:ascii="Times New Roman" w:hAnsi="Times New Roman" w:cs="Times New Roman"/>
          <w:i/>
          <w:sz w:val="24"/>
          <w:szCs w:val="24"/>
          <w:lang w:val="ro-RO" w:eastAsia="en-GB"/>
        </w:rPr>
        <w:t xml:space="preserve">] </w:t>
      </w:r>
      <w:r w:rsidR="00AD723A" w:rsidRPr="00497530">
        <w:rPr>
          <w:rFonts w:ascii="Times New Roman" w:hAnsi="Times New Roman" w:cs="Times New Roman"/>
          <w:i/>
          <w:sz w:val="24"/>
          <w:szCs w:val="24"/>
          <w:lang w:val="ro-RO" w:eastAsia="en-GB"/>
        </w:rPr>
        <w:t>din</w:t>
      </w:r>
      <w:r w:rsidR="009409C8" w:rsidRPr="00497530">
        <w:rPr>
          <w:rFonts w:ascii="Times New Roman" w:hAnsi="Times New Roman" w:cs="Times New Roman"/>
          <w:i/>
          <w:sz w:val="24"/>
          <w:szCs w:val="24"/>
          <w:lang w:val="ro-RO" w:eastAsia="en-GB"/>
        </w:rPr>
        <w:t xml:space="preserve"> Apendicel</w:t>
      </w:r>
      <w:r w:rsidR="00AD723A" w:rsidRPr="00497530">
        <w:rPr>
          <w:rFonts w:ascii="Times New Roman" w:hAnsi="Times New Roman" w:cs="Times New Roman"/>
          <w:i/>
          <w:sz w:val="24"/>
          <w:szCs w:val="24"/>
          <w:lang w:val="ro-RO" w:eastAsia="en-GB"/>
        </w:rPr>
        <w:t>e</w:t>
      </w:r>
      <w:r w:rsidR="009409C8" w:rsidRPr="00497530">
        <w:rPr>
          <w:rFonts w:ascii="Times New Roman" w:hAnsi="Times New Roman" w:cs="Times New Roman"/>
          <w:i/>
          <w:sz w:val="24"/>
          <w:szCs w:val="24"/>
          <w:lang w:val="ro-RO" w:eastAsia="en-GB"/>
        </w:rPr>
        <w:t xml:space="preserve"> la Anexa </w:t>
      </w:r>
      <w:r w:rsidR="00AD723A" w:rsidRPr="00497530">
        <w:rPr>
          <w:rFonts w:ascii="Times New Roman" w:hAnsi="Times New Roman" w:cs="Times New Roman"/>
          <w:i/>
          <w:sz w:val="24"/>
          <w:szCs w:val="24"/>
          <w:lang w:val="ro-RO" w:eastAsia="en-GB"/>
        </w:rPr>
        <w:t>nr.</w:t>
      </w:r>
      <w:r w:rsidR="009409C8" w:rsidRPr="00497530">
        <w:rPr>
          <w:rFonts w:ascii="Times New Roman" w:hAnsi="Times New Roman" w:cs="Times New Roman"/>
          <w:i/>
          <w:sz w:val="24"/>
          <w:szCs w:val="24"/>
          <w:lang w:val="ro-RO" w:eastAsia="en-GB"/>
        </w:rPr>
        <w:t xml:space="preserve">11 (Partea FPD) </w:t>
      </w:r>
      <w:r w:rsidR="00AD723A" w:rsidRPr="00497530">
        <w:rPr>
          <w:rFonts w:ascii="Times New Roman" w:hAnsi="Times New Roman" w:cs="Times New Roman"/>
          <w:i/>
          <w:sz w:val="24"/>
          <w:szCs w:val="24"/>
          <w:lang w:val="ro-RO" w:eastAsia="en-GB"/>
        </w:rPr>
        <w:t>la</w:t>
      </w:r>
      <w:r w:rsidR="009409C8" w:rsidRPr="00497530">
        <w:rPr>
          <w:rFonts w:ascii="Times New Roman" w:hAnsi="Times New Roman" w:cs="Times New Roman"/>
          <w:i/>
          <w:sz w:val="24"/>
          <w:szCs w:val="24"/>
          <w:lang w:val="ro-RO" w:eastAsia="en-GB"/>
        </w:rPr>
        <w:t xml:space="preserve"> Regulamentul </w:t>
      </w:r>
      <w:r w:rsidR="00AD723A" w:rsidRPr="00497530">
        <w:rPr>
          <w:rFonts w:ascii="Times New Roman" w:hAnsi="Times New Roman" w:cs="Times New Roman"/>
          <w:i/>
          <w:sz w:val="24"/>
          <w:szCs w:val="24"/>
          <w:lang w:val="ro-RO" w:eastAsia="en-GB"/>
        </w:rPr>
        <w:t>ATM/ANS</w:t>
      </w:r>
      <w:r w:rsidR="009409C8" w:rsidRPr="00497530">
        <w:rPr>
          <w:rFonts w:ascii="Times New Roman" w:hAnsi="Times New Roman" w:cs="Times New Roman"/>
          <w:i/>
          <w:sz w:val="24"/>
          <w:szCs w:val="24"/>
          <w:lang w:val="ro-RO" w:eastAsia="en-GB"/>
        </w:rPr>
        <w:t>.</w:t>
      </w:r>
    </w:p>
    <w:p w14:paraId="143C253F" w14:textId="77777777" w:rsidR="00AD723A" w:rsidRPr="00497530" w:rsidRDefault="00AD723A" w:rsidP="00AD723A">
      <w:pPr>
        <w:pStyle w:val="Listparagraf"/>
        <w:rPr>
          <w:rFonts w:ascii="Times New Roman" w:hAnsi="Times New Roman" w:cs="Times New Roman"/>
          <w:sz w:val="24"/>
          <w:szCs w:val="24"/>
          <w:lang w:val="ro-RO" w:eastAsia="en-GB"/>
        </w:rPr>
      </w:pPr>
    </w:p>
    <w:p w14:paraId="22EDA23B" w14:textId="2BA22E29" w:rsidR="00226879" w:rsidRPr="00497530" w:rsidRDefault="007541E1" w:rsidP="00E0316E">
      <w:pPr>
        <w:pStyle w:val="Listparagraf"/>
        <w:numPr>
          <w:ilvl w:val="3"/>
          <w:numId w:val="6"/>
        </w:numPr>
        <w:spacing w:before="240" w:after="0"/>
        <w:ind w:left="851" w:hanging="851"/>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Dacă o zonă de control este situată în afara limitelor laterale ale regiunii de control ar trebui stabilită o limită superioară a acesteia.</w:t>
      </w:r>
    </w:p>
    <w:p w14:paraId="135FDE5A" w14:textId="77777777" w:rsidR="00AD723A" w:rsidRPr="00497530" w:rsidRDefault="00AD723A" w:rsidP="00AD723A">
      <w:pPr>
        <w:pStyle w:val="Listparagraf"/>
        <w:rPr>
          <w:rFonts w:ascii="Times New Roman" w:hAnsi="Times New Roman" w:cs="Times New Roman"/>
          <w:sz w:val="24"/>
          <w:szCs w:val="24"/>
          <w:lang w:val="ro-RO" w:eastAsia="en-GB"/>
        </w:rPr>
      </w:pPr>
    </w:p>
    <w:p w14:paraId="30D7E0D0" w14:textId="6B93EB65" w:rsidR="00694704" w:rsidRPr="00497530" w:rsidRDefault="00694704" w:rsidP="00E0316E">
      <w:pPr>
        <w:pStyle w:val="Listparagraf"/>
        <w:numPr>
          <w:ilvl w:val="3"/>
          <w:numId w:val="6"/>
        </w:numPr>
        <w:spacing w:before="240" w:after="0"/>
        <w:ind w:left="851" w:hanging="851"/>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 xml:space="preserve">Atunci când se dorește stabilirea limitei superioară a unei zone de control la un nivel superior limitei inferioare a regiunii de control de deasupra acesteia, ori atunci când zona de control este situată în afara limitelor laterale ale regiunii de control, limita superioară </w:t>
      </w:r>
      <w:r w:rsidRPr="00497530">
        <w:rPr>
          <w:rFonts w:ascii="Times New Roman" w:hAnsi="Times New Roman" w:cs="Times New Roman"/>
          <w:sz w:val="24"/>
          <w:szCs w:val="24"/>
          <w:lang w:val="ro-RO" w:eastAsia="en-GB"/>
        </w:rPr>
        <w:lastRenderedPageBreak/>
        <w:t xml:space="preserve">a zonei de control poate să fie stabilită la un nivel ce poate fi identificat cu ușurință de către piloți. Dacă această limită este peste 900 m (3000 ft) MSL, poate să coincidă cu unul din nivelurile de croazieră VFR potrivit tabelului din </w:t>
      </w:r>
      <w:r w:rsidR="00941ECA" w:rsidRPr="00497530">
        <w:rPr>
          <w:rFonts w:ascii="Times New Roman" w:hAnsi="Times New Roman" w:cs="Times New Roman"/>
          <w:sz w:val="24"/>
          <w:szCs w:val="24"/>
          <w:lang w:val="ro-RO" w:eastAsia="en-GB"/>
        </w:rPr>
        <w:t>CT-SERA</w:t>
      </w:r>
      <w:r w:rsidRPr="00497530">
        <w:rPr>
          <w:rFonts w:ascii="Times New Roman" w:hAnsi="Times New Roman" w:cs="Times New Roman"/>
          <w:sz w:val="24"/>
          <w:szCs w:val="24"/>
          <w:lang w:val="ro-RO" w:eastAsia="en-GB"/>
        </w:rPr>
        <w:t>, Apendi</w:t>
      </w:r>
      <w:r w:rsidR="00941ECA" w:rsidRPr="00497530">
        <w:rPr>
          <w:rFonts w:ascii="Times New Roman" w:hAnsi="Times New Roman" w:cs="Times New Roman"/>
          <w:sz w:val="24"/>
          <w:szCs w:val="24"/>
          <w:lang w:val="ro-RO" w:eastAsia="en-GB"/>
        </w:rPr>
        <w:t>cele</w:t>
      </w:r>
      <w:r w:rsidRPr="00497530">
        <w:rPr>
          <w:rFonts w:ascii="Times New Roman" w:hAnsi="Times New Roman" w:cs="Times New Roman"/>
          <w:sz w:val="24"/>
          <w:szCs w:val="24"/>
          <w:lang w:val="ro-RO" w:eastAsia="en-GB"/>
        </w:rPr>
        <w:t xml:space="preserve"> </w:t>
      </w:r>
      <w:r w:rsidR="00B72F40" w:rsidRPr="00497530">
        <w:rPr>
          <w:rFonts w:ascii="Times New Roman" w:hAnsi="Times New Roman" w:cs="Times New Roman"/>
          <w:sz w:val="24"/>
          <w:szCs w:val="24"/>
          <w:lang w:val="ro-RO" w:eastAsia="en-GB"/>
        </w:rPr>
        <w:t>nr.</w:t>
      </w:r>
      <w:r w:rsidRPr="00497530">
        <w:rPr>
          <w:rFonts w:ascii="Times New Roman" w:hAnsi="Times New Roman" w:cs="Times New Roman"/>
          <w:sz w:val="24"/>
          <w:szCs w:val="24"/>
          <w:lang w:val="ro-RO" w:eastAsia="en-GB"/>
        </w:rPr>
        <w:t>3.</w:t>
      </w:r>
    </w:p>
    <w:p w14:paraId="5AE9D2E7" w14:textId="77777777" w:rsidR="00B72F40" w:rsidRPr="00497530" w:rsidRDefault="00B72F40" w:rsidP="001969F5">
      <w:pPr>
        <w:pStyle w:val="Listparagraf"/>
        <w:spacing w:after="0"/>
        <w:rPr>
          <w:rFonts w:ascii="Times New Roman" w:hAnsi="Times New Roman" w:cs="Times New Roman"/>
          <w:sz w:val="24"/>
          <w:szCs w:val="24"/>
          <w:lang w:val="ro-RO" w:eastAsia="en-GB"/>
        </w:rPr>
      </w:pPr>
    </w:p>
    <w:p w14:paraId="215B3FCB" w14:textId="5867E931" w:rsidR="00D61732" w:rsidRPr="00497530" w:rsidRDefault="00694704" w:rsidP="00B72F40">
      <w:pPr>
        <w:ind w:left="720" w:hanging="720"/>
        <w:jc w:val="both"/>
        <w:rPr>
          <w:rFonts w:ascii="Times New Roman" w:hAnsi="Times New Roman" w:cs="Times New Roman"/>
          <w:sz w:val="24"/>
          <w:szCs w:val="24"/>
          <w:lang w:val="ro-RO" w:eastAsia="en-GB"/>
        </w:rPr>
      </w:pPr>
      <w:r w:rsidRPr="00497530">
        <w:rPr>
          <w:rFonts w:ascii="Times New Roman" w:hAnsi="Times New Roman" w:cs="Times New Roman"/>
          <w:i/>
          <w:iCs/>
          <w:sz w:val="24"/>
          <w:szCs w:val="24"/>
          <w:lang w:val="ro-RO" w:eastAsia="en-GB"/>
        </w:rPr>
        <w:t>Notă:</w:t>
      </w:r>
      <w:r w:rsidR="00B72F40" w:rsidRPr="00497530">
        <w:rPr>
          <w:rFonts w:ascii="Times New Roman" w:hAnsi="Times New Roman" w:cs="Times New Roman"/>
          <w:i/>
          <w:iCs/>
          <w:sz w:val="24"/>
          <w:szCs w:val="24"/>
          <w:lang w:val="ro-RO" w:eastAsia="en-GB"/>
        </w:rPr>
        <w:tab/>
      </w:r>
      <w:r w:rsidRPr="00497530">
        <w:rPr>
          <w:rFonts w:ascii="Times New Roman" w:hAnsi="Times New Roman" w:cs="Times New Roman"/>
          <w:i/>
          <w:iCs/>
          <w:sz w:val="24"/>
          <w:szCs w:val="24"/>
          <w:lang w:val="ro-RO" w:eastAsia="en-GB"/>
        </w:rPr>
        <w:t>Această prevedere presupune ca nivelul de croazieră VFR, în caz că este utilizat, să fie astfel ales încât variațiile presiunii atmosferice în acea zonă să nu determine coborârea acestei limite la o înălțime mai mică de 200 m (700 ft) deasupra solului sau a apei.</w:t>
      </w:r>
      <w:r w:rsidR="00226879" w:rsidRPr="00497530">
        <w:rPr>
          <w:rFonts w:ascii="Times New Roman" w:hAnsi="Times New Roman" w:cs="Times New Roman"/>
          <w:sz w:val="24"/>
          <w:szCs w:val="24"/>
          <w:lang w:val="ro-RO" w:eastAsia="en-GB"/>
        </w:rPr>
        <w:t xml:space="preserve"> </w:t>
      </w:r>
    </w:p>
    <w:p w14:paraId="01FD8025" w14:textId="37B5652C" w:rsidR="00D61732" w:rsidRPr="00497530" w:rsidRDefault="00D559D5" w:rsidP="00E0316E">
      <w:pPr>
        <w:pStyle w:val="Titlu1"/>
        <w:numPr>
          <w:ilvl w:val="1"/>
          <w:numId w:val="6"/>
        </w:numPr>
        <w:jc w:val="both"/>
        <w:rPr>
          <w:rFonts w:ascii="Times New Roman" w:hAnsi="Times New Roman" w:cs="Times New Roman"/>
          <w:b/>
          <w:color w:val="auto"/>
          <w:sz w:val="24"/>
          <w:szCs w:val="24"/>
          <w:lang w:val="ro-RO"/>
        </w:rPr>
      </w:pPr>
      <w:bookmarkStart w:id="18" w:name="_Toc150239527"/>
      <w:r w:rsidRPr="00497530">
        <w:rPr>
          <w:rFonts w:ascii="Times New Roman" w:hAnsi="Times New Roman" w:cs="Times New Roman"/>
          <w:b/>
          <w:color w:val="auto"/>
          <w:sz w:val="24"/>
          <w:szCs w:val="24"/>
          <w:lang w:val="ro-RO"/>
        </w:rPr>
        <w:t>I</w:t>
      </w:r>
      <w:r w:rsidR="00D61732" w:rsidRPr="00497530">
        <w:rPr>
          <w:rFonts w:ascii="Times New Roman" w:hAnsi="Times New Roman" w:cs="Times New Roman"/>
          <w:b/>
          <w:color w:val="auto"/>
          <w:sz w:val="24"/>
          <w:szCs w:val="24"/>
          <w:lang w:val="ro-RO"/>
        </w:rPr>
        <w:t>dentificarea unităților serviciilor de trafic aerian și a spațiilor aeriene</w:t>
      </w:r>
      <w:bookmarkEnd w:id="18"/>
    </w:p>
    <w:p w14:paraId="1B7EE46D" w14:textId="364F8FA0" w:rsidR="008211AA" w:rsidRPr="00497530" w:rsidRDefault="00BB503E" w:rsidP="00E0316E">
      <w:pPr>
        <w:pStyle w:val="Listparagraf"/>
        <w:numPr>
          <w:ilvl w:val="2"/>
          <w:numId w:val="6"/>
        </w:numPr>
        <w:spacing w:before="240" w:after="0"/>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8211AA" w:rsidRPr="00497530">
        <w:rPr>
          <w:rFonts w:ascii="Times New Roman" w:hAnsi="Times New Roman" w:cs="Times New Roman"/>
          <w:i/>
          <w:sz w:val="24"/>
          <w:szCs w:val="24"/>
          <w:lang w:val="ro-RO" w:eastAsia="en-GB"/>
        </w:rPr>
        <w:t xml:space="preserve">ATS.TR.115(a) din Regulamentul </w:t>
      </w:r>
      <w:r w:rsidR="00BD3103" w:rsidRPr="00497530">
        <w:rPr>
          <w:rFonts w:ascii="Times New Roman" w:hAnsi="Times New Roman" w:cs="Times New Roman"/>
          <w:i/>
          <w:sz w:val="24"/>
          <w:szCs w:val="24"/>
          <w:lang w:val="ro-RO" w:eastAsia="en-GB"/>
        </w:rPr>
        <w:t>ATM/ANS</w:t>
      </w:r>
      <w:r w:rsidR="008211AA" w:rsidRPr="00497530">
        <w:rPr>
          <w:rFonts w:ascii="Times New Roman" w:hAnsi="Times New Roman" w:cs="Times New Roman"/>
          <w:i/>
          <w:sz w:val="24"/>
          <w:szCs w:val="24"/>
          <w:lang w:val="ro-RO" w:eastAsia="en-GB"/>
        </w:rPr>
        <w:t>.</w:t>
      </w:r>
    </w:p>
    <w:p w14:paraId="77B6AB95" w14:textId="77777777" w:rsidR="00B72F40" w:rsidRPr="00497530" w:rsidRDefault="00B72F40" w:rsidP="00B72F40">
      <w:pPr>
        <w:pStyle w:val="Listparagraf"/>
        <w:spacing w:before="240" w:after="0"/>
        <w:jc w:val="both"/>
        <w:rPr>
          <w:rFonts w:ascii="Times New Roman" w:hAnsi="Times New Roman" w:cs="Times New Roman"/>
          <w:sz w:val="24"/>
          <w:szCs w:val="24"/>
          <w:lang w:val="ro-RO" w:eastAsia="en-GB"/>
        </w:rPr>
      </w:pPr>
    </w:p>
    <w:p w14:paraId="1D1A1A33" w14:textId="2545C0BF" w:rsidR="008211AA" w:rsidRPr="00497530" w:rsidRDefault="00BB503E" w:rsidP="00E0316E">
      <w:pPr>
        <w:pStyle w:val="Listparagraf"/>
        <w:numPr>
          <w:ilvl w:val="2"/>
          <w:numId w:val="6"/>
        </w:numPr>
        <w:spacing w:before="240" w:after="0"/>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8211AA" w:rsidRPr="00497530">
        <w:rPr>
          <w:rFonts w:ascii="Times New Roman" w:hAnsi="Times New Roman" w:cs="Times New Roman"/>
          <w:i/>
          <w:sz w:val="24"/>
          <w:szCs w:val="24"/>
          <w:lang w:val="ro-RO" w:eastAsia="en-GB"/>
        </w:rPr>
        <w:t xml:space="preserve">ATS.TR.115(a) din Regulamentul </w:t>
      </w:r>
      <w:r w:rsidR="00BD3103" w:rsidRPr="00497530">
        <w:rPr>
          <w:rFonts w:ascii="Times New Roman" w:hAnsi="Times New Roman" w:cs="Times New Roman"/>
          <w:i/>
          <w:sz w:val="24"/>
          <w:szCs w:val="24"/>
          <w:lang w:val="ro-RO" w:eastAsia="en-GB"/>
        </w:rPr>
        <w:t>ATM/ANS</w:t>
      </w:r>
      <w:r w:rsidR="008211AA" w:rsidRPr="00497530">
        <w:rPr>
          <w:rFonts w:ascii="Times New Roman" w:hAnsi="Times New Roman" w:cs="Times New Roman"/>
          <w:i/>
          <w:sz w:val="24"/>
          <w:szCs w:val="24"/>
          <w:lang w:val="ro-RO" w:eastAsia="en-GB"/>
        </w:rPr>
        <w:t>.</w:t>
      </w:r>
    </w:p>
    <w:p w14:paraId="58D98132" w14:textId="77777777" w:rsidR="00D559D5" w:rsidRPr="00497530" w:rsidRDefault="00D559D5" w:rsidP="00D559D5">
      <w:pPr>
        <w:pStyle w:val="Listparagraf"/>
        <w:rPr>
          <w:rFonts w:ascii="Times New Roman" w:hAnsi="Times New Roman" w:cs="Times New Roman"/>
          <w:sz w:val="24"/>
          <w:szCs w:val="24"/>
          <w:lang w:val="ro-RO" w:eastAsia="en-GB"/>
        </w:rPr>
      </w:pPr>
    </w:p>
    <w:p w14:paraId="01828065" w14:textId="1E84460F" w:rsidR="002F10E0" w:rsidRPr="00497530" w:rsidRDefault="00192F3B" w:rsidP="00E0316E">
      <w:pPr>
        <w:pStyle w:val="Listparagraf"/>
        <w:numPr>
          <w:ilvl w:val="2"/>
          <w:numId w:val="6"/>
        </w:numPr>
        <w:spacing w:before="240" w:after="0"/>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Identificarea unei zone de control, regiuni de control sau a unei regiuni de informare a zborurilor se poate face prin numele unității de trafic aerian care are în jurisdicție spațiul aerian respectiv.</w:t>
      </w:r>
    </w:p>
    <w:p w14:paraId="279ECFAE" w14:textId="2E6821BB" w:rsidR="00BD3103" w:rsidRPr="00497530" w:rsidRDefault="000D1401" w:rsidP="00E0316E">
      <w:pPr>
        <w:pStyle w:val="Titlu1"/>
        <w:numPr>
          <w:ilvl w:val="1"/>
          <w:numId w:val="6"/>
        </w:numPr>
        <w:jc w:val="both"/>
        <w:rPr>
          <w:rFonts w:ascii="Times New Roman" w:hAnsi="Times New Roman" w:cs="Times New Roman"/>
          <w:b/>
          <w:color w:val="auto"/>
          <w:sz w:val="24"/>
          <w:szCs w:val="24"/>
          <w:lang w:val="ro-RO"/>
        </w:rPr>
      </w:pPr>
      <w:bookmarkStart w:id="19" w:name="_Toc150239528"/>
      <w:r w:rsidRPr="00497530">
        <w:rPr>
          <w:rFonts w:ascii="Times New Roman" w:hAnsi="Times New Roman" w:cs="Times New Roman"/>
          <w:b/>
          <w:color w:val="auto"/>
          <w:sz w:val="24"/>
          <w:szCs w:val="24"/>
          <w:lang w:val="ro-RO"/>
        </w:rPr>
        <w:t>Stabilirea și identificarea rutelor ATS</w:t>
      </w:r>
      <w:bookmarkEnd w:id="19"/>
    </w:p>
    <w:p w14:paraId="6BE2CB50" w14:textId="77777777" w:rsidR="00BD3103" w:rsidRPr="00497530" w:rsidRDefault="00BD3103" w:rsidP="00BD3103">
      <w:pPr>
        <w:spacing w:after="0"/>
        <w:rPr>
          <w:rFonts w:ascii="Times New Roman" w:hAnsi="Times New Roman" w:cs="Times New Roman"/>
          <w:sz w:val="24"/>
          <w:szCs w:val="24"/>
          <w:lang w:val="ro-RO"/>
        </w:rPr>
      </w:pPr>
    </w:p>
    <w:p w14:paraId="01B2220C" w14:textId="3EB626E7" w:rsidR="007C60E6" w:rsidRPr="00497530" w:rsidRDefault="00BB503E" w:rsidP="00E0316E">
      <w:pPr>
        <w:pStyle w:val="Listparagraf"/>
        <w:numPr>
          <w:ilvl w:val="2"/>
          <w:numId w:val="6"/>
        </w:numPr>
        <w:spacing w:after="0"/>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literei </w:t>
      </w:r>
      <w:r w:rsidR="000D1401" w:rsidRPr="00497530">
        <w:rPr>
          <w:rFonts w:ascii="Times New Roman" w:hAnsi="Times New Roman" w:cs="Times New Roman"/>
          <w:i/>
          <w:sz w:val="24"/>
          <w:szCs w:val="24"/>
          <w:lang w:val="ro-RO" w:eastAsia="en-GB"/>
        </w:rPr>
        <w:t xml:space="preserve">(a) Secțiunea </w:t>
      </w:r>
      <w:r w:rsidR="007C60E6" w:rsidRPr="00497530">
        <w:rPr>
          <w:rFonts w:ascii="Times New Roman" w:hAnsi="Times New Roman" w:cs="Times New Roman"/>
          <w:i/>
          <w:sz w:val="24"/>
          <w:szCs w:val="24"/>
          <w:lang w:val="ro-RO" w:eastAsia="en-GB"/>
        </w:rPr>
        <w:t>II</w:t>
      </w:r>
      <w:r w:rsidR="000D1401" w:rsidRPr="00497530">
        <w:rPr>
          <w:rFonts w:ascii="Times New Roman" w:hAnsi="Times New Roman" w:cs="Times New Roman"/>
          <w:i/>
          <w:sz w:val="24"/>
          <w:szCs w:val="24"/>
          <w:lang w:val="ro-RO" w:eastAsia="en-GB"/>
        </w:rPr>
        <w:t xml:space="preserve"> </w:t>
      </w:r>
      <w:r w:rsidR="007C60E6" w:rsidRPr="00497530">
        <w:rPr>
          <w:rFonts w:ascii="Times New Roman" w:hAnsi="Times New Roman" w:cs="Times New Roman"/>
          <w:i/>
          <w:sz w:val="24"/>
          <w:szCs w:val="24"/>
          <w:lang w:val="ro-RO" w:eastAsia="en-GB"/>
        </w:rPr>
        <w:t>din</w:t>
      </w:r>
      <w:r w:rsidR="000D1401" w:rsidRPr="00497530">
        <w:rPr>
          <w:rFonts w:ascii="Times New Roman" w:hAnsi="Times New Roman" w:cs="Times New Roman"/>
          <w:i/>
          <w:sz w:val="24"/>
          <w:szCs w:val="24"/>
          <w:lang w:val="ro-RO" w:eastAsia="en-GB"/>
        </w:rPr>
        <w:t xml:space="preserve"> Apendicel</w:t>
      </w:r>
      <w:r w:rsidR="007C60E6" w:rsidRPr="00497530">
        <w:rPr>
          <w:rFonts w:ascii="Times New Roman" w:hAnsi="Times New Roman" w:cs="Times New Roman"/>
          <w:i/>
          <w:sz w:val="24"/>
          <w:szCs w:val="24"/>
          <w:lang w:val="ro-RO" w:eastAsia="en-GB"/>
        </w:rPr>
        <w:t>e</w:t>
      </w:r>
      <w:r w:rsidR="000D1401" w:rsidRPr="00497530">
        <w:rPr>
          <w:rFonts w:ascii="Times New Roman" w:hAnsi="Times New Roman" w:cs="Times New Roman"/>
          <w:i/>
          <w:sz w:val="24"/>
          <w:szCs w:val="24"/>
          <w:lang w:val="ro-RO" w:eastAsia="en-GB"/>
        </w:rPr>
        <w:t xml:space="preserve"> la Anexa </w:t>
      </w:r>
      <w:r w:rsidR="007C60E6" w:rsidRPr="00497530">
        <w:rPr>
          <w:rFonts w:ascii="Times New Roman" w:hAnsi="Times New Roman" w:cs="Times New Roman"/>
          <w:i/>
          <w:sz w:val="24"/>
          <w:szCs w:val="24"/>
          <w:lang w:val="ro-RO" w:eastAsia="en-GB"/>
        </w:rPr>
        <w:t>nr.</w:t>
      </w:r>
      <w:r w:rsidR="000D1401" w:rsidRPr="00497530">
        <w:rPr>
          <w:rFonts w:ascii="Times New Roman" w:hAnsi="Times New Roman" w:cs="Times New Roman"/>
          <w:i/>
          <w:sz w:val="24"/>
          <w:szCs w:val="24"/>
          <w:lang w:val="ro-RO" w:eastAsia="en-GB"/>
        </w:rPr>
        <w:t xml:space="preserve">11 (Partea FPD) </w:t>
      </w:r>
      <w:r w:rsidR="007C60E6" w:rsidRPr="00497530">
        <w:rPr>
          <w:rFonts w:ascii="Times New Roman" w:hAnsi="Times New Roman" w:cs="Times New Roman"/>
          <w:i/>
          <w:sz w:val="24"/>
          <w:szCs w:val="24"/>
          <w:lang w:val="ro-RO" w:eastAsia="en-GB"/>
        </w:rPr>
        <w:t>la</w:t>
      </w:r>
      <w:r w:rsidR="000D1401" w:rsidRPr="00497530">
        <w:rPr>
          <w:rFonts w:ascii="Times New Roman" w:hAnsi="Times New Roman" w:cs="Times New Roman"/>
          <w:i/>
          <w:sz w:val="24"/>
          <w:szCs w:val="24"/>
          <w:lang w:val="ro-RO" w:eastAsia="en-GB"/>
        </w:rPr>
        <w:t xml:space="preserve"> Regulamentul </w:t>
      </w:r>
      <w:r w:rsidR="007C60E6" w:rsidRPr="00497530">
        <w:rPr>
          <w:rFonts w:ascii="Times New Roman" w:hAnsi="Times New Roman" w:cs="Times New Roman"/>
          <w:i/>
          <w:sz w:val="24"/>
          <w:szCs w:val="24"/>
          <w:lang w:val="ro-RO" w:eastAsia="en-GB"/>
        </w:rPr>
        <w:t>ATM/ANS.</w:t>
      </w:r>
    </w:p>
    <w:p w14:paraId="0F82026A" w14:textId="77777777" w:rsidR="007C60E6" w:rsidRPr="00497530" w:rsidRDefault="007C60E6" w:rsidP="007C60E6">
      <w:pPr>
        <w:pStyle w:val="Listparagraf"/>
        <w:spacing w:after="0"/>
        <w:jc w:val="both"/>
        <w:rPr>
          <w:rFonts w:ascii="Times New Roman" w:hAnsi="Times New Roman" w:cs="Times New Roman"/>
          <w:sz w:val="24"/>
          <w:szCs w:val="24"/>
          <w:lang w:val="ro-RO" w:eastAsia="en-GB"/>
        </w:rPr>
      </w:pPr>
    </w:p>
    <w:p w14:paraId="195B15BF" w14:textId="77777777" w:rsidR="00F80541" w:rsidRPr="00497530" w:rsidRDefault="000F12F0" w:rsidP="00E0316E">
      <w:pPr>
        <w:pStyle w:val="Listparagraf"/>
        <w:numPr>
          <w:ilvl w:val="2"/>
          <w:numId w:val="6"/>
        </w:numPr>
        <w:spacing w:after="0"/>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Atunci când densitatea, complexitatea sau natura traficului aerian impun, se pot stabili rute speciale pentru uzul traficului la nivelurile joase, inclusiv pentru elicopterele care operează spre sau dinspre helidecuri amplasate pe platforme maritime. La determinarea spațiilor de siguranță între aceste rute ar trebui să se țină seama de mijloacele de navigație aeriană disponibile și de echipamentele de navigație din dotarea elicopterelor.</w:t>
      </w:r>
    </w:p>
    <w:p w14:paraId="565DF895" w14:textId="77777777" w:rsidR="00F80541" w:rsidRPr="00497530" w:rsidRDefault="00F80541" w:rsidP="00F80541">
      <w:pPr>
        <w:pStyle w:val="Listparagraf"/>
        <w:rPr>
          <w:rFonts w:ascii="Times New Roman" w:hAnsi="Times New Roman" w:cs="Times New Roman"/>
          <w:sz w:val="24"/>
          <w:szCs w:val="24"/>
          <w:lang w:val="ro-RO" w:eastAsia="en-GB"/>
        </w:rPr>
      </w:pPr>
    </w:p>
    <w:p w14:paraId="45344317" w14:textId="1A60126B" w:rsidR="00F80541" w:rsidRPr="00497530" w:rsidRDefault="00BB503E" w:rsidP="00E0316E">
      <w:pPr>
        <w:pStyle w:val="Listparagraf"/>
        <w:numPr>
          <w:ilvl w:val="2"/>
          <w:numId w:val="6"/>
        </w:numPr>
        <w:spacing w:after="0"/>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Conform</w:t>
      </w:r>
      <w:r w:rsidR="00E93851" w:rsidRPr="00497530">
        <w:rPr>
          <w:rFonts w:ascii="Times New Roman" w:hAnsi="Times New Roman" w:cs="Times New Roman"/>
          <w:i/>
          <w:sz w:val="24"/>
          <w:szCs w:val="24"/>
          <w:lang w:val="ro-RO" w:eastAsia="en-GB"/>
        </w:rPr>
        <w:t xml:space="preserve"> </w:t>
      </w:r>
      <w:r w:rsidRPr="00497530">
        <w:rPr>
          <w:rFonts w:ascii="Times New Roman" w:hAnsi="Times New Roman" w:cs="Times New Roman"/>
          <w:i/>
          <w:sz w:val="24"/>
          <w:szCs w:val="24"/>
          <w:lang w:val="ro-RO" w:eastAsia="en-GB"/>
        </w:rPr>
        <w:t xml:space="preserve">literei </w:t>
      </w:r>
      <w:r w:rsidR="007134FB" w:rsidRPr="00497530">
        <w:rPr>
          <w:rFonts w:ascii="Times New Roman" w:hAnsi="Times New Roman" w:cs="Times New Roman"/>
          <w:i/>
          <w:sz w:val="24"/>
          <w:szCs w:val="24"/>
          <w:lang w:val="ro-RO" w:eastAsia="en-GB"/>
        </w:rPr>
        <w:t xml:space="preserve">(b) Secțiunea </w:t>
      </w:r>
      <w:r w:rsidR="00D12ABE" w:rsidRPr="00497530">
        <w:rPr>
          <w:rFonts w:ascii="Times New Roman" w:hAnsi="Times New Roman" w:cs="Times New Roman"/>
          <w:i/>
          <w:sz w:val="24"/>
          <w:szCs w:val="24"/>
          <w:lang w:val="ro-RO" w:eastAsia="en-GB"/>
        </w:rPr>
        <w:t>II</w:t>
      </w:r>
      <w:r w:rsidR="007134FB" w:rsidRPr="00497530">
        <w:rPr>
          <w:rFonts w:ascii="Times New Roman" w:hAnsi="Times New Roman" w:cs="Times New Roman"/>
          <w:i/>
          <w:sz w:val="24"/>
          <w:szCs w:val="24"/>
          <w:lang w:val="ro-RO" w:eastAsia="en-GB"/>
        </w:rPr>
        <w:t xml:space="preserve"> </w:t>
      </w:r>
      <w:r w:rsidR="00F80541" w:rsidRPr="00497530">
        <w:rPr>
          <w:rFonts w:ascii="Times New Roman" w:hAnsi="Times New Roman" w:cs="Times New Roman"/>
          <w:i/>
          <w:sz w:val="24"/>
          <w:szCs w:val="24"/>
          <w:lang w:val="ro-RO" w:eastAsia="en-GB"/>
        </w:rPr>
        <w:t>din</w:t>
      </w:r>
      <w:r w:rsidR="007134FB" w:rsidRPr="00497530">
        <w:rPr>
          <w:rFonts w:ascii="Times New Roman" w:hAnsi="Times New Roman" w:cs="Times New Roman"/>
          <w:i/>
          <w:sz w:val="24"/>
          <w:szCs w:val="24"/>
          <w:lang w:val="ro-RO" w:eastAsia="en-GB"/>
        </w:rPr>
        <w:t xml:space="preserve"> Apendicel</w:t>
      </w:r>
      <w:r w:rsidR="00F80541" w:rsidRPr="00497530">
        <w:rPr>
          <w:rFonts w:ascii="Times New Roman" w:hAnsi="Times New Roman" w:cs="Times New Roman"/>
          <w:i/>
          <w:sz w:val="24"/>
          <w:szCs w:val="24"/>
          <w:lang w:val="ro-RO" w:eastAsia="en-GB"/>
        </w:rPr>
        <w:t>e</w:t>
      </w:r>
      <w:r w:rsidR="007134FB" w:rsidRPr="00497530">
        <w:rPr>
          <w:rFonts w:ascii="Times New Roman" w:hAnsi="Times New Roman" w:cs="Times New Roman"/>
          <w:i/>
          <w:sz w:val="24"/>
          <w:szCs w:val="24"/>
          <w:lang w:val="ro-RO" w:eastAsia="en-GB"/>
        </w:rPr>
        <w:t xml:space="preserve"> la Anexa </w:t>
      </w:r>
      <w:r w:rsidR="00F80541" w:rsidRPr="00497530">
        <w:rPr>
          <w:rFonts w:ascii="Times New Roman" w:hAnsi="Times New Roman" w:cs="Times New Roman"/>
          <w:i/>
          <w:sz w:val="24"/>
          <w:szCs w:val="24"/>
          <w:lang w:val="ro-RO" w:eastAsia="en-GB"/>
        </w:rPr>
        <w:t>nr.</w:t>
      </w:r>
      <w:r w:rsidR="007134FB" w:rsidRPr="00497530">
        <w:rPr>
          <w:rFonts w:ascii="Times New Roman" w:hAnsi="Times New Roman" w:cs="Times New Roman"/>
          <w:i/>
          <w:sz w:val="24"/>
          <w:szCs w:val="24"/>
          <w:lang w:val="ro-RO" w:eastAsia="en-GB"/>
        </w:rPr>
        <w:t xml:space="preserve">11 (Partea FPD) </w:t>
      </w:r>
      <w:r w:rsidR="00F80541" w:rsidRPr="00497530">
        <w:rPr>
          <w:rFonts w:ascii="Times New Roman" w:hAnsi="Times New Roman" w:cs="Times New Roman"/>
          <w:i/>
          <w:sz w:val="24"/>
          <w:szCs w:val="24"/>
          <w:lang w:val="ro-RO" w:eastAsia="en-GB"/>
        </w:rPr>
        <w:t>la</w:t>
      </w:r>
      <w:r w:rsidR="007134FB" w:rsidRPr="00497530">
        <w:rPr>
          <w:rFonts w:ascii="Times New Roman" w:hAnsi="Times New Roman" w:cs="Times New Roman"/>
          <w:i/>
          <w:sz w:val="24"/>
          <w:szCs w:val="24"/>
          <w:lang w:val="ro-RO" w:eastAsia="en-GB"/>
        </w:rPr>
        <w:t xml:space="preserve"> Regulamentul </w:t>
      </w:r>
      <w:r w:rsidR="00F80541" w:rsidRPr="00497530">
        <w:rPr>
          <w:rFonts w:ascii="Times New Roman" w:hAnsi="Times New Roman" w:cs="Times New Roman"/>
          <w:i/>
          <w:sz w:val="24"/>
          <w:szCs w:val="24"/>
          <w:lang w:val="ro-RO" w:eastAsia="en-GB"/>
        </w:rPr>
        <w:t>ATM/ANS</w:t>
      </w:r>
      <w:r w:rsidR="007134FB" w:rsidRPr="00497530">
        <w:rPr>
          <w:rFonts w:ascii="Times New Roman" w:hAnsi="Times New Roman" w:cs="Times New Roman"/>
          <w:i/>
          <w:sz w:val="24"/>
          <w:szCs w:val="24"/>
          <w:lang w:val="ro-RO" w:eastAsia="en-GB"/>
        </w:rPr>
        <w:t>.</w:t>
      </w:r>
    </w:p>
    <w:p w14:paraId="00FE9F14" w14:textId="77777777" w:rsidR="00F80541" w:rsidRPr="00497530" w:rsidRDefault="00F80541" w:rsidP="00F80541">
      <w:pPr>
        <w:pStyle w:val="Listparagraf"/>
        <w:rPr>
          <w:rFonts w:ascii="Times New Roman" w:hAnsi="Times New Roman" w:cs="Times New Roman"/>
          <w:sz w:val="24"/>
          <w:szCs w:val="24"/>
          <w:lang w:val="ro-RO" w:eastAsia="en-GB"/>
        </w:rPr>
      </w:pPr>
    </w:p>
    <w:p w14:paraId="1CA8D94F" w14:textId="6F165486" w:rsidR="00F80541" w:rsidRPr="00497530" w:rsidRDefault="009E1405" w:rsidP="00E0316E">
      <w:pPr>
        <w:pStyle w:val="Listparagraf"/>
        <w:numPr>
          <w:ilvl w:val="2"/>
          <w:numId w:val="6"/>
        </w:numPr>
        <w:spacing w:after="0"/>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Identificatorii rutelor ATS, altele decât rutele standard de plecare și sosire, se selectează potrivit principiilor stabilite în A</w:t>
      </w:r>
      <w:r w:rsidR="00A87758" w:rsidRPr="00497530">
        <w:rPr>
          <w:rFonts w:ascii="Times New Roman" w:hAnsi="Times New Roman" w:cs="Times New Roman"/>
          <w:sz w:val="24"/>
          <w:szCs w:val="24"/>
          <w:lang w:val="ro-RO" w:eastAsia="en-GB"/>
        </w:rPr>
        <w:t xml:space="preserve">nexa </w:t>
      </w:r>
      <w:r w:rsidR="00F80541" w:rsidRPr="00497530">
        <w:rPr>
          <w:rFonts w:ascii="Times New Roman" w:hAnsi="Times New Roman" w:cs="Times New Roman"/>
          <w:sz w:val="24"/>
          <w:szCs w:val="24"/>
          <w:lang w:val="ro-RO" w:eastAsia="en-GB"/>
        </w:rPr>
        <w:t>nr.</w:t>
      </w:r>
      <w:r w:rsidR="00A87758" w:rsidRPr="00497530">
        <w:rPr>
          <w:rFonts w:ascii="Times New Roman" w:hAnsi="Times New Roman" w:cs="Times New Roman"/>
          <w:sz w:val="24"/>
          <w:szCs w:val="24"/>
          <w:lang w:val="ro-RO" w:eastAsia="en-GB"/>
        </w:rPr>
        <w:t>1 la CT</w:t>
      </w:r>
      <w:r w:rsidR="00F80541" w:rsidRPr="00497530">
        <w:rPr>
          <w:rFonts w:ascii="Times New Roman" w:hAnsi="Times New Roman" w:cs="Times New Roman"/>
          <w:sz w:val="24"/>
          <w:szCs w:val="24"/>
          <w:lang w:val="ro-RO" w:eastAsia="en-GB"/>
        </w:rPr>
        <w:t>-ATS</w:t>
      </w:r>
      <w:r w:rsidR="00A87758" w:rsidRPr="00497530">
        <w:rPr>
          <w:rFonts w:ascii="Times New Roman" w:hAnsi="Times New Roman" w:cs="Times New Roman"/>
          <w:sz w:val="24"/>
          <w:szCs w:val="24"/>
          <w:lang w:val="ro-RO" w:eastAsia="en-GB"/>
        </w:rPr>
        <w:t>.</w:t>
      </w:r>
    </w:p>
    <w:p w14:paraId="14A57D26" w14:textId="77777777" w:rsidR="00F80541" w:rsidRPr="00497530" w:rsidRDefault="00F80541" w:rsidP="00F80541">
      <w:pPr>
        <w:pStyle w:val="Listparagraf"/>
        <w:rPr>
          <w:rFonts w:ascii="Times New Roman" w:hAnsi="Times New Roman" w:cs="Times New Roman"/>
          <w:sz w:val="24"/>
          <w:szCs w:val="24"/>
          <w:lang w:val="ro-RO" w:eastAsia="en-GB"/>
        </w:rPr>
      </w:pPr>
    </w:p>
    <w:p w14:paraId="20BF2F6A" w14:textId="6D97E298" w:rsidR="005B53EB" w:rsidRPr="00497530" w:rsidRDefault="005B53EB" w:rsidP="00E0316E">
      <w:pPr>
        <w:pStyle w:val="Listparagraf"/>
        <w:numPr>
          <w:ilvl w:val="2"/>
          <w:numId w:val="6"/>
        </w:numPr>
        <w:spacing w:after="0"/>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 xml:space="preserve">Rutele standard de plecare și sosire, precum și procedurile asociate lor se identifică potrivit principiilor stabilite în </w:t>
      </w:r>
      <w:r w:rsidR="005407E0" w:rsidRPr="00497530">
        <w:rPr>
          <w:rFonts w:ascii="Times New Roman" w:hAnsi="Times New Roman" w:cs="Times New Roman"/>
          <w:sz w:val="24"/>
          <w:szCs w:val="24"/>
          <w:lang w:val="ro-RO" w:eastAsia="en-GB"/>
        </w:rPr>
        <w:t>A</w:t>
      </w:r>
      <w:r w:rsidR="00292D78" w:rsidRPr="00497530">
        <w:rPr>
          <w:rFonts w:ascii="Times New Roman" w:hAnsi="Times New Roman" w:cs="Times New Roman"/>
          <w:sz w:val="24"/>
          <w:szCs w:val="24"/>
          <w:lang w:val="ro-RO" w:eastAsia="en-GB"/>
        </w:rPr>
        <w:t xml:space="preserve">nexa </w:t>
      </w:r>
      <w:r w:rsidR="003D4AC7" w:rsidRPr="00497530">
        <w:rPr>
          <w:rFonts w:ascii="Times New Roman" w:hAnsi="Times New Roman" w:cs="Times New Roman"/>
          <w:sz w:val="24"/>
          <w:szCs w:val="24"/>
          <w:lang w:val="ro-RO" w:eastAsia="en-GB"/>
        </w:rPr>
        <w:t>nr.</w:t>
      </w:r>
      <w:r w:rsidR="00292D78" w:rsidRPr="00497530">
        <w:rPr>
          <w:rFonts w:ascii="Times New Roman" w:hAnsi="Times New Roman" w:cs="Times New Roman"/>
          <w:sz w:val="24"/>
          <w:szCs w:val="24"/>
          <w:lang w:val="ro-RO" w:eastAsia="en-GB"/>
        </w:rPr>
        <w:t>3 la prezentele CT</w:t>
      </w:r>
      <w:r w:rsidR="003D4AC7" w:rsidRPr="00497530">
        <w:rPr>
          <w:rFonts w:ascii="Times New Roman" w:hAnsi="Times New Roman" w:cs="Times New Roman"/>
          <w:sz w:val="24"/>
          <w:szCs w:val="24"/>
          <w:lang w:val="ro-RO" w:eastAsia="en-GB"/>
        </w:rPr>
        <w:t>-ATS</w:t>
      </w:r>
      <w:r w:rsidRPr="00497530">
        <w:rPr>
          <w:rFonts w:ascii="Times New Roman" w:hAnsi="Times New Roman" w:cs="Times New Roman"/>
          <w:sz w:val="24"/>
          <w:szCs w:val="24"/>
          <w:lang w:val="ro-RO" w:eastAsia="en-GB"/>
        </w:rPr>
        <w:t>.</w:t>
      </w:r>
    </w:p>
    <w:p w14:paraId="71461298" w14:textId="77777777" w:rsidR="00F80541" w:rsidRPr="00497530" w:rsidRDefault="00F80541" w:rsidP="00A72ACE">
      <w:pPr>
        <w:pStyle w:val="Listparagraf"/>
        <w:spacing w:after="0"/>
        <w:rPr>
          <w:rFonts w:ascii="Times New Roman" w:hAnsi="Times New Roman" w:cs="Times New Roman"/>
          <w:sz w:val="24"/>
          <w:szCs w:val="24"/>
          <w:lang w:val="ro-RO" w:eastAsia="en-GB"/>
        </w:rPr>
      </w:pPr>
    </w:p>
    <w:p w14:paraId="231693F7" w14:textId="78C5BE4C" w:rsidR="005B53EB" w:rsidRPr="00497530" w:rsidRDefault="005B53EB" w:rsidP="00F80541">
      <w:pPr>
        <w:ind w:left="720" w:hanging="720"/>
        <w:jc w:val="both"/>
        <w:rPr>
          <w:rFonts w:ascii="Times New Roman" w:hAnsi="Times New Roman" w:cs="Times New Roman"/>
          <w:i/>
          <w:iCs/>
          <w:sz w:val="24"/>
          <w:szCs w:val="24"/>
          <w:lang w:val="ro-RO" w:eastAsia="en-GB"/>
        </w:rPr>
      </w:pPr>
      <w:r w:rsidRPr="00497530">
        <w:rPr>
          <w:rFonts w:ascii="Times New Roman" w:hAnsi="Times New Roman" w:cs="Times New Roman"/>
          <w:i/>
          <w:iCs/>
          <w:sz w:val="24"/>
          <w:szCs w:val="24"/>
          <w:lang w:val="ro-RO" w:eastAsia="en-GB"/>
        </w:rPr>
        <w:t>Not</w:t>
      </w:r>
      <w:r w:rsidR="00F80541" w:rsidRPr="00497530">
        <w:rPr>
          <w:rFonts w:ascii="Times New Roman" w:hAnsi="Times New Roman" w:cs="Times New Roman"/>
          <w:i/>
          <w:iCs/>
          <w:sz w:val="24"/>
          <w:szCs w:val="24"/>
          <w:lang w:val="ro-RO" w:eastAsia="en-GB"/>
        </w:rPr>
        <w:t>a</w:t>
      </w:r>
      <w:r w:rsidR="00786BB9" w:rsidRPr="00497530">
        <w:rPr>
          <w:rFonts w:ascii="Times New Roman" w:hAnsi="Times New Roman" w:cs="Times New Roman"/>
          <w:i/>
          <w:iCs/>
          <w:sz w:val="24"/>
          <w:szCs w:val="24"/>
          <w:lang w:val="ro-RO" w:eastAsia="en-GB"/>
        </w:rPr>
        <w:t xml:space="preserve"> </w:t>
      </w:r>
      <w:r w:rsidRPr="00497530">
        <w:rPr>
          <w:rFonts w:ascii="Times New Roman" w:hAnsi="Times New Roman" w:cs="Times New Roman"/>
          <w:i/>
          <w:iCs/>
          <w:sz w:val="24"/>
          <w:szCs w:val="24"/>
          <w:lang w:val="ro-RO" w:eastAsia="en-GB"/>
        </w:rPr>
        <w:t xml:space="preserve">1:Stabilirea rutelor ATS se realizează potrivit </w:t>
      </w:r>
      <w:r w:rsidR="0032088B" w:rsidRPr="00497530">
        <w:rPr>
          <w:rFonts w:ascii="Times New Roman" w:hAnsi="Times New Roman" w:cs="Times New Roman"/>
          <w:i/>
          <w:iCs/>
          <w:sz w:val="24"/>
          <w:szCs w:val="24"/>
          <w:lang w:val="ro-RO" w:eastAsia="en-GB"/>
        </w:rPr>
        <w:t>materialelor de îndrumare din</w:t>
      </w:r>
      <w:r w:rsidRPr="00497530">
        <w:rPr>
          <w:rFonts w:ascii="Times New Roman" w:hAnsi="Times New Roman" w:cs="Times New Roman"/>
          <w:i/>
          <w:iCs/>
          <w:sz w:val="24"/>
          <w:szCs w:val="24"/>
          <w:lang w:val="ro-RO" w:eastAsia="en-GB"/>
        </w:rPr>
        <w:t xml:space="preserve"> Doc</w:t>
      </w:r>
      <w:r w:rsidR="00B36A0F" w:rsidRPr="00497530">
        <w:rPr>
          <w:rFonts w:ascii="Times New Roman" w:hAnsi="Times New Roman" w:cs="Times New Roman"/>
          <w:i/>
          <w:iCs/>
          <w:sz w:val="24"/>
          <w:szCs w:val="24"/>
          <w:lang w:val="ro-RO" w:eastAsia="en-GB"/>
        </w:rPr>
        <w:t xml:space="preserve">.9426 </w:t>
      </w:r>
      <w:r w:rsidRPr="00497530">
        <w:rPr>
          <w:rFonts w:ascii="Times New Roman" w:hAnsi="Times New Roman" w:cs="Times New Roman"/>
          <w:i/>
          <w:iCs/>
          <w:sz w:val="24"/>
          <w:szCs w:val="24"/>
          <w:lang w:val="ro-RO" w:eastAsia="en-GB"/>
        </w:rPr>
        <w:t xml:space="preserve">OACI </w:t>
      </w:r>
      <w:r w:rsidR="00B36A0F" w:rsidRPr="00497530">
        <w:rPr>
          <w:rFonts w:ascii="Times New Roman" w:hAnsi="Times New Roman" w:cs="Times New Roman"/>
          <w:i/>
          <w:iCs/>
          <w:sz w:val="24"/>
          <w:szCs w:val="24"/>
          <w:lang w:val="ro-RO" w:eastAsia="en-GB"/>
        </w:rPr>
        <w:t xml:space="preserve">- </w:t>
      </w:r>
      <w:r w:rsidRPr="00497530">
        <w:rPr>
          <w:rFonts w:ascii="Times New Roman" w:hAnsi="Times New Roman" w:cs="Times New Roman"/>
          <w:i/>
          <w:iCs/>
          <w:sz w:val="24"/>
          <w:szCs w:val="24"/>
          <w:lang w:val="ro-RO" w:eastAsia="en-GB"/>
        </w:rPr>
        <w:t>Manualul planificării serviciilor de trafic aerian.</w:t>
      </w:r>
    </w:p>
    <w:p w14:paraId="45B35934" w14:textId="55225AD3" w:rsidR="005B53EB" w:rsidRPr="00497530" w:rsidRDefault="005B53EB" w:rsidP="00F80541">
      <w:pPr>
        <w:ind w:left="720" w:hanging="720"/>
        <w:jc w:val="both"/>
        <w:rPr>
          <w:rFonts w:ascii="Times New Roman" w:hAnsi="Times New Roman" w:cs="Times New Roman"/>
          <w:i/>
          <w:iCs/>
          <w:sz w:val="24"/>
          <w:szCs w:val="24"/>
          <w:lang w:val="ro-RO" w:eastAsia="en-GB"/>
        </w:rPr>
      </w:pPr>
      <w:r w:rsidRPr="00497530">
        <w:rPr>
          <w:rFonts w:ascii="Times New Roman" w:hAnsi="Times New Roman" w:cs="Times New Roman"/>
          <w:i/>
          <w:iCs/>
          <w:sz w:val="24"/>
          <w:szCs w:val="24"/>
          <w:lang w:val="ro-RO" w:eastAsia="en-GB"/>
        </w:rPr>
        <w:lastRenderedPageBreak/>
        <w:t>Not</w:t>
      </w:r>
      <w:r w:rsidR="00F80541" w:rsidRPr="00497530">
        <w:rPr>
          <w:rFonts w:ascii="Times New Roman" w:hAnsi="Times New Roman" w:cs="Times New Roman"/>
          <w:i/>
          <w:iCs/>
          <w:sz w:val="24"/>
          <w:szCs w:val="24"/>
          <w:lang w:val="ro-RO" w:eastAsia="en-GB"/>
        </w:rPr>
        <w:t>a</w:t>
      </w:r>
      <w:r w:rsidR="00786BB9" w:rsidRPr="00497530">
        <w:rPr>
          <w:rFonts w:ascii="Times New Roman" w:hAnsi="Times New Roman" w:cs="Times New Roman"/>
          <w:i/>
          <w:iCs/>
          <w:sz w:val="24"/>
          <w:szCs w:val="24"/>
          <w:lang w:val="ro-RO" w:eastAsia="en-GB"/>
        </w:rPr>
        <w:t xml:space="preserve"> </w:t>
      </w:r>
      <w:r w:rsidRPr="00497530">
        <w:rPr>
          <w:rFonts w:ascii="Times New Roman" w:hAnsi="Times New Roman" w:cs="Times New Roman"/>
          <w:i/>
          <w:iCs/>
          <w:sz w:val="24"/>
          <w:szCs w:val="24"/>
          <w:lang w:val="ro-RO" w:eastAsia="en-GB"/>
        </w:rPr>
        <w:t xml:space="preserve">2:Stabilirea rutelor ATS care se definesc prin mijloace VOR se realizează potrivit </w:t>
      </w:r>
      <w:r w:rsidR="0032088B" w:rsidRPr="00497530">
        <w:rPr>
          <w:rFonts w:ascii="Times New Roman" w:hAnsi="Times New Roman" w:cs="Times New Roman"/>
          <w:i/>
          <w:iCs/>
          <w:sz w:val="24"/>
          <w:szCs w:val="24"/>
          <w:lang w:val="ro-RO" w:eastAsia="en-GB"/>
        </w:rPr>
        <w:t>materialelor de îndrumare</w:t>
      </w:r>
      <w:r w:rsidRPr="00497530">
        <w:rPr>
          <w:rFonts w:ascii="Times New Roman" w:hAnsi="Times New Roman" w:cs="Times New Roman"/>
          <w:i/>
          <w:iCs/>
          <w:sz w:val="24"/>
          <w:szCs w:val="24"/>
          <w:lang w:val="ro-RO" w:eastAsia="en-GB"/>
        </w:rPr>
        <w:t xml:space="preserve"> din Suplimentul A la</w:t>
      </w:r>
      <w:r w:rsidR="00786BB9" w:rsidRPr="00497530">
        <w:rPr>
          <w:rFonts w:ascii="Times New Roman" w:hAnsi="Times New Roman" w:cs="Times New Roman"/>
          <w:i/>
          <w:iCs/>
          <w:sz w:val="24"/>
          <w:szCs w:val="24"/>
          <w:lang w:val="ro-RO" w:eastAsia="en-GB"/>
        </w:rPr>
        <w:t xml:space="preserve"> </w:t>
      </w:r>
      <w:r w:rsidRPr="00497530">
        <w:rPr>
          <w:rFonts w:ascii="Times New Roman" w:hAnsi="Times New Roman" w:cs="Times New Roman"/>
          <w:i/>
          <w:iCs/>
          <w:sz w:val="24"/>
          <w:szCs w:val="24"/>
          <w:lang w:val="ro-RO" w:eastAsia="en-GB"/>
        </w:rPr>
        <w:t xml:space="preserve"> </w:t>
      </w:r>
      <w:r w:rsidR="00786BB9" w:rsidRPr="00497530">
        <w:rPr>
          <w:rFonts w:ascii="Times New Roman" w:hAnsi="Times New Roman" w:cs="Times New Roman"/>
          <w:i/>
          <w:iCs/>
          <w:sz w:val="24"/>
          <w:szCs w:val="24"/>
          <w:lang w:val="ro-RO" w:eastAsia="en-GB"/>
        </w:rPr>
        <w:t>Anexa 11 OACI</w:t>
      </w:r>
      <w:r w:rsidR="00786BB9" w:rsidRPr="00497530">
        <w:rPr>
          <w:rFonts w:ascii="Times New Roman" w:hAnsi="Times New Roman" w:cs="Times New Roman"/>
          <w:sz w:val="24"/>
          <w:szCs w:val="24"/>
          <w:lang w:val="ro-RO" w:eastAsia="en-GB"/>
        </w:rPr>
        <w:t>.</w:t>
      </w:r>
    </w:p>
    <w:p w14:paraId="1FE5708E" w14:textId="22033C2D" w:rsidR="00E31F39" w:rsidRPr="00497530" w:rsidRDefault="00786BB9" w:rsidP="00F80541">
      <w:pPr>
        <w:ind w:left="720" w:hanging="720"/>
        <w:jc w:val="both"/>
        <w:rPr>
          <w:rFonts w:ascii="Times New Roman" w:hAnsi="Times New Roman" w:cs="Times New Roman"/>
          <w:i/>
          <w:iCs/>
          <w:sz w:val="24"/>
          <w:szCs w:val="24"/>
          <w:lang w:val="ro-RO" w:eastAsia="en-GB"/>
        </w:rPr>
      </w:pPr>
      <w:r w:rsidRPr="00497530">
        <w:rPr>
          <w:rFonts w:ascii="Times New Roman" w:hAnsi="Times New Roman" w:cs="Times New Roman"/>
          <w:i/>
          <w:iCs/>
          <w:sz w:val="24"/>
          <w:szCs w:val="24"/>
          <w:lang w:val="ro-RO" w:eastAsia="en-GB"/>
        </w:rPr>
        <w:t>Not</w:t>
      </w:r>
      <w:r w:rsidR="00F80541" w:rsidRPr="00497530">
        <w:rPr>
          <w:rFonts w:ascii="Times New Roman" w:hAnsi="Times New Roman" w:cs="Times New Roman"/>
          <w:i/>
          <w:iCs/>
          <w:sz w:val="24"/>
          <w:szCs w:val="24"/>
          <w:lang w:val="ro-RO" w:eastAsia="en-GB"/>
        </w:rPr>
        <w:t>a</w:t>
      </w:r>
      <w:r w:rsidRPr="00497530">
        <w:rPr>
          <w:rFonts w:ascii="Times New Roman" w:hAnsi="Times New Roman" w:cs="Times New Roman"/>
          <w:i/>
          <w:iCs/>
          <w:sz w:val="24"/>
          <w:szCs w:val="24"/>
          <w:lang w:val="ro-RO" w:eastAsia="en-GB"/>
        </w:rPr>
        <w:t xml:space="preserve"> 3:</w:t>
      </w:r>
      <w:r w:rsidR="005B53EB" w:rsidRPr="00497530">
        <w:rPr>
          <w:rFonts w:ascii="Times New Roman" w:hAnsi="Times New Roman" w:cs="Times New Roman"/>
          <w:i/>
          <w:iCs/>
          <w:sz w:val="24"/>
          <w:szCs w:val="24"/>
          <w:lang w:val="ro-RO" w:eastAsia="en-GB"/>
        </w:rPr>
        <w:t>Spațiile de siguranță între traiectele paralele sau între axele unor rute ATS paralele bazate pe PBN depind de specificația de navigație respectivă.</w:t>
      </w:r>
    </w:p>
    <w:p w14:paraId="5255FE12" w14:textId="4A6C9107" w:rsidR="0032088B" w:rsidRPr="00497530" w:rsidRDefault="00343E19" w:rsidP="00E0316E">
      <w:pPr>
        <w:pStyle w:val="Titlu1"/>
        <w:numPr>
          <w:ilvl w:val="1"/>
          <w:numId w:val="6"/>
        </w:numPr>
        <w:jc w:val="both"/>
        <w:rPr>
          <w:rFonts w:ascii="Times New Roman" w:hAnsi="Times New Roman" w:cs="Times New Roman"/>
          <w:b/>
          <w:color w:val="auto"/>
          <w:sz w:val="24"/>
          <w:szCs w:val="24"/>
          <w:lang w:val="ro-RO"/>
        </w:rPr>
      </w:pPr>
      <w:bookmarkStart w:id="20" w:name="_Toc150239529"/>
      <w:r w:rsidRPr="00497530">
        <w:rPr>
          <w:rFonts w:ascii="Times New Roman" w:hAnsi="Times New Roman" w:cs="Times New Roman"/>
          <w:b/>
          <w:color w:val="auto"/>
          <w:sz w:val="24"/>
          <w:szCs w:val="24"/>
          <w:lang w:val="ro-RO"/>
        </w:rPr>
        <w:t>Stabilirea punctelor de schimbare a frecvenței</w:t>
      </w:r>
      <w:bookmarkEnd w:id="20"/>
    </w:p>
    <w:p w14:paraId="4204A2AB" w14:textId="77777777" w:rsidR="0032088B" w:rsidRPr="00497530" w:rsidRDefault="0032088B" w:rsidP="001969F5">
      <w:pPr>
        <w:spacing w:after="0"/>
        <w:rPr>
          <w:rFonts w:ascii="Times New Roman" w:hAnsi="Times New Roman" w:cs="Times New Roman"/>
          <w:sz w:val="24"/>
          <w:szCs w:val="24"/>
          <w:lang w:val="ro-RO"/>
        </w:rPr>
      </w:pPr>
    </w:p>
    <w:p w14:paraId="7F2E2A89" w14:textId="5B9B88BF" w:rsidR="002D0E54" w:rsidRPr="00497530" w:rsidRDefault="002D0E54" w:rsidP="00E0316E">
      <w:pPr>
        <w:pStyle w:val="Listparagraf"/>
        <w:numPr>
          <w:ilvl w:val="2"/>
          <w:numId w:val="6"/>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Punctele de schimbare a frecvenței pot fi stabilite pe segmentele de rută ATS care sunt definite prin referire față de mijloace VOR, oricând acest lucru este de natură a înlesni efectuarea cu acuratețe a navigației aeriene de-a lungul respectivului segment de rută. Stabilirea punctelor de schimbare a frecvenței ar trebui să se facă pentru segmente de rută de cel puțin 110 km (60 NM), cu excepția cazurilor când complexitatea rutelor ATS, densitatea mijloacelor de navigație aeriană sau alte motive tehnice ori operaționale impun stabilirea unor puncte de schimbare a frecvenței și pe segmente de rută mai scurte.</w:t>
      </w:r>
    </w:p>
    <w:p w14:paraId="20BC710C" w14:textId="77777777" w:rsidR="0032088B" w:rsidRPr="00497530" w:rsidRDefault="0032088B" w:rsidP="0032088B">
      <w:pPr>
        <w:pStyle w:val="Listparagraf"/>
        <w:jc w:val="both"/>
        <w:rPr>
          <w:rFonts w:ascii="Times New Roman" w:hAnsi="Times New Roman" w:cs="Times New Roman"/>
          <w:sz w:val="24"/>
          <w:szCs w:val="24"/>
          <w:lang w:val="ro-RO" w:eastAsia="en-GB"/>
        </w:rPr>
      </w:pPr>
    </w:p>
    <w:p w14:paraId="7AD30E5F" w14:textId="717C5F4B" w:rsidR="00E1521F" w:rsidRPr="00497530" w:rsidRDefault="002D0E54" w:rsidP="00E0316E">
      <w:pPr>
        <w:pStyle w:val="Listparagraf"/>
        <w:numPr>
          <w:ilvl w:val="2"/>
          <w:numId w:val="6"/>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În cazul în care nu a fost altfel stabilit având în vedere performanțele mijloacelor de navigație aeriană sau criteriile de protecție a frecvențelor, punctul de schimbare a frecvenței pe un segment de rută poate fi punctul de mijloc dintre mijloacele de navigație în cazul unui segment de rută drept, ori o intersecție de radiale în cazul unui segment de rută care prevede schimbări de direcție între mijloacele de navigație.</w:t>
      </w:r>
      <w:r w:rsidR="009112E0" w:rsidRPr="00497530">
        <w:rPr>
          <w:rFonts w:ascii="Times New Roman" w:hAnsi="Times New Roman" w:cs="Times New Roman"/>
          <w:sz w:val="24"/>
          <w:szCs w:val="24"/>
          <w:lang w:val="ro-RO" w:eastAsia="en-GB"/>
        </w:rPr>
        <w:t xml:space="preserve"> </w:t>
      </w:r>
      <w:r w:rsidRPr="00497530">
        <w:rPr>
          <w:rFonts w:ascii="Times New Roman" w:hAnsi="Times New Roman" w:cs="Times New Roman"/>
          <w:sz w:val="24"/>
          <w:szCs w:val="24"/>
          <w:lang w:val="ro-RO" w:eastAsia="en-GB"/>
        </w:rPr>
        <w:t xml:space="preserve">Stabilirea punctelor de schimbare a frecvenței se realizează potrivit prevederilor cu caracter orientativ și de îndrumare din </w:t>
      </w:r>
      <w:r w:rsidR="00E1521F" w:rsidRPr="00497530">
        <w:rPr>
          <w:rFonts w:ascii="Times New Roman" w:hAnsi="Times New Roman" w:cs="Times New Roman"/>
          <w:sz w:val="24"/>
          <w:szCs w:val="24"/>
          <w:lang w:val="ro-RO" w:eastAsia="en-GB"/>
        </w:rPr>
        <w:t>Suplimentul A la  Anexa 11 OACI</w:t>
      </w:r>
      <w:r w:rsidR="00D12ABE" w:rsidRPr="00497530">
        <w:rPr>
          <w:rFonts w:ascii="Times New Roman" w:hAnsi="Times New Roman" w:cs="Times New Roman"/>
          <w:sz w:val="24"/>
          <w:szCs w:val="24"/>
          <w:lang w:val="ro-RO" w:eastAsia="en-GB"/>
        </w:rPr>
        <w:t>.</w:t>
      </w:r>
    </w:p>
    <w:p w14:paraId="568C4AF9" w14:textId="58D4693B" w:rsidR="00D12ABE" w:rsidRPr="00497530" w:rsidRDefault="009112E0" w:rsidP="00E0316E">
      <w:pPr>
        <w:pStyle w:val="Titlu1"/>
        <w:numPr>
          <w:ilvl w:val="1"/>
          <w:numId w:val="6"/>
        </w:numPr>
        <w:jc w:val="both"/>
        <w:rPr>
          <w:rFonts w:ascii="Times New Roman" w:hAnsi="Times New Roman" w:cs="Times New Roman"/>
          <w:b/>
          <w:color w:val="auto"/>
          <w:sz w:val="24"/>
          <w:szCs w:val="24"/>
          <w:lang w:val="ro-RO"/>
        </w:rPr>
      </w:pPr>
      <w:bookmarkStart w:id="21" w:name="_Toc150239530"/>
      <w:r w:rsidRPr="00497530">
        <w:rPr>
          <w:rFonts w:ascii="Times New Roman" w:hAnsi="Times New Roman" w:cs="Times New Roman"/>
          <w:b/>
          <w:color w:val="auto"/>
          <w:sz w:val="24"/>
          <w:szCs w:val="24"/>
          <w:lang w:val="ro-RO"/>
        </w:rPr>
        <w:t>Stabilirea și identificarea punctelor semnificative</w:t>
      </w:r>
      <w:bookmarkEnd w:id="21"/>
    </w:p>
    <w:p w14:paraId="67D5E7F4" w14:textId="77777777" w:rsidR="00D12ABE" w:rsidRPr="00497530" w:rsidRDefault="00D12ABE" w:rsidP="001969F5">
      <w:pPr>
        <w:spacing w:after="0"/>
        <w:rPr>
          <w:rFonts w:ascii="Times New Roman" w:hAnsi="Times New Roman" w:cs="Times New Roman"/>
          <w:sz w:val="24"/>
          <w:szCs w:val="24"/>
          <w:lang w:val="ro-RO"/>
        </w:rPr>
      </w:pPr>
    </w:p>
    <w:p w14:paraId="3184CE53" w14:textId="1CD33ACE" w:rsidR="009112E0" w:rsidRPr="00497530" w:rsidRDefault="00BB503E" w:rsidP="00E0316E">
      <w:pPr>
        <w:pStyle w:val="Listparagraf"/>
        <w:numPr>
          <w:ilvl w:val="2"/>
          <w:numId w:val="6"/>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literei </w:t>
      </w:r>
      <w:r w:rsidR="009112E0" w:rsidRPr="00497530">
        <w:rPr>
          <w:rFonts w:ascii="Times New Roman" w:hAnsi="Times New Roman" w:cs="Times New Roman"/>
          <w:i/>
          <w:sz w:val="24"/>
          <w:szCs w:val="24"/>
          <w:lang w:val="ro-RO" w:eastAsia="en-GB"/>
        </w:rPr>
        <w:t xml:space="preserve">(a) Secțiunea </w:t>
      </w:r>
      <w:r w:rsidR="00D12ABE" w:rsidRPr="00497530">
        <w:rPr>
          <w:rFonts w:ascii="Times New Roman" w:hAnsi="Times New Roman" w:cs="Times New Roman"/>
          <w:i/>
          <w:sz w:val="24"/>
          <w:szCs w:val="24"/>
          <w:lang w:val="ro-RO" w:eastAsia="en-GB"/>
        </w:rPr>
        <w:t>IV</w:t>
      </w:r>
      <w:r w:rsidR="009112E0" w:rsidRPr="00497530">
        <w:rPr>
          <w:rFonts w:ascii="Times New Roman" w:hAnsi="Times New Roman" w:cs="Times New Roman"/>
          <w:i/>
          <w:sz w:val="24"/>
          <w:szCs w:val="24"/>
          <w:lang w:val="ro-RO" w:eastAsia="en-GB"/>
        </w:rPr>
        <w:t xml:space="preserve"> </w:t>
      </w:r>
      <w:r w:rsidR="00D12ABE" w:rsidRPr="00497530">
        <w:rPr>
          <w:rFonts w:ascii="Times New Roman" w:hAnsi="Times New Roman" w:cs="Times New Roman"/>
          <w:i/>
          <w:sz w:val="24"/>
          <w:szCs w:val="24"/>
          <w:lang w:val="ro-RO" w:eastAsia="en-GB"/>
        </w:rPr>
        <w:t>din</w:t>
      </w:r>
      <w:r w:rsidR="009112E0" w:rsidRPr="00497530">
        <w:rPr>
          <w:rFonts w:ascii="Times New Roman" w:hAnsi="Times New Roman" w:cs="Times New Roman"/>
          <w:i/>
          <w:sz w:val="24"/>
          <w:szCs w:val="24"/>
          <w:lang w:val="ro-RO" w:eastAsia="en-GB"/>
        </w:rPr>
        <w:t xml:space="preserve"> Apendicel</w:t>
      </w:r>
      <w:r w:rsidR="00D12ABE" w:rsidRPr="00497530">
        <w:rPr>
          <w:rFonts w:ascii="Times New Roman" w:hAnsi="Times New Roman" w:cs="Times New Roman"/>
          <w:i/>
          <w:sz w:val="24"/>
          <w:szCs w:val="24"/>
          <w:lang w:val="ro-RO" w:eastAsia="en-GB"/>
        </w:rPr>
        <w:t>e</w:t>
      </w:r>
      <w:r w:rsidR="009112E0" w:rsidRPr="00497530">
        <w:rPr>
          <w:rFonts w:ascii="Times New Roman" w:hAnsi="Times New Roman" w:cs="Times New Roman"/>
          <w:i/>
          <w:sz w:val="24"/>
          <w:szCs w:val="24"/>
          <w:lang w:val="ro-RO" w:eastAsia="en-GB"/>
        </w:rPr>
        <w:t xml:space="preserve"> la Anexa </w:t>
      </w:r>
      <w:r w:rsidR="00D12ABE" w:rsidRPr="00497530">
        <w:rPr>
          <w:rFonts w:ascii="Times New Roman" w:hAnsi="Times New Roman" w:cs="Times New Roman"/>
          <w:i/>
          <w:sz w:val="24"/>
          <w:szCs w:val="24"/>
          <w:lang w:val="ro-RO" w:eastAsia="en-GB"/>
        </w:rPr>
        <w:t>nr.</w:t>
      </w:r>
      <w:r w:rsidR="009112E0" w:rsidRPr="00497530">
        <w:rPr>
          <w:rFonts w:ascii="Times New Roman" w:hAnsi="Times New Roman" w:cs="Times New Roman"/>
          <w:i/>
          <w:sz w:val="24"/>
          <w:szCs w:val="24"/>
          <w:lang w:val="ro-RO" w:eastAsia="en-GB"/>
        </w:rPr>
        <w:t xml:space="preserve">11 (Partea FPD) </w:t>
      </w:r>
      <w:r w:rsidR="00D12ABE" w:rsidRPr="00497530">
        <w:rPr>
          <w:rFonts w:ascii="Times New Roman" w:hAnsi="Times New Roman" w:cs="Times New Roman"/>
          <w:i/>
          <w:sz w:val="24"/>
          <w:szCs w:val="24"/>
          <w:lang w:val="ro-RO" w:eastAsia="en-GB"/>
        </w:rPr>
        <w:t>la</w:t>
      </w:r>
      <w:r w:rsidR="009112E0" w:rsidRPr="00497530">
        <w:rPr>
          <w:rFonts w:ascii="Times New Roman" w:hAnsi="Times New Roman" w:cs="Times New Roman"/>
          <w:i/>
          <w:sz w:val="24"/>
          <w:szCs w:val="24"/>
          <w:lang w:val="ro-RO" w:eastAsia="en-GB"/>
        </w:rPr>
        <w:t xml:space="preserve"> Regulamentul </w:t>
      </w:r>
      <w:r w:rsidR="00D12ABE" w:rsidRPr="00497530">
        <w:rPr>
          <w:rFonts w:ascii="Times New Roman" w:hAnsi="Times New Roman" w:cs="Times New Roman"/>
          <w:i/>
          <w:sz w:val="24"/>
          <w:szCs w:val="24"/>
          <w:lang w:val="ro-RO" w:eastAsia="en-GB"/>
        </w:rPr>
        <w:t>ATM/ANS</w:t>
      </w:r>
      <w:r w:rsidR="009112E0" w:rsidRPr="00497530">
        <w:rPr>
          <w:rFonts w:ascii="Times New Roman" w:hAnsi="Times New Roman" w:cs="Times New Roman"/>
          <w:i/>
          <w:sz w:val="24"/>
          <w:szCs w:val="24"/>
          <w:lang w:val="ro-RO" w:eastAsia="en-GB"/>
        </w:rPr>
        <w:t>.</w:t>
      </w:r>
    </w:p>
    <w:p w14:paraId="7FD39457" w14:textId="77777777" w:rsidR="00D12ABE" w:rsidRPr="00497530" w:rsidRDefault="00D12ABE" w:rsidP="00D12ABE">
      <w:pPr>
        <w:pStyle w:val="Listparagraf"/>
        <w:jc w:val="both"/>
        <w:rPr>
          <w:rFonts w:ascii="Times New Roman" w:hAnsi="Times New Roman" w:cs="Times New Roman"/>
          <w:sz w:val="24"/>
          <w:szCs w:val="24"/>
          <w:lang w:val="ro-RO" w:eastAsia="en-GB"/>
        </w:rPr>
      </w:pPr>
    </w:p>
    <w:p w14:paraId="183A2063" w14:textId="026D76F7" w:rsidR="009112E0" w:rsidRPr="00497530" w:rsidRDefault="00BB503E" w:rsidP="00E0316E">
      <w:pPr>
        <w:pStyle w:val="Listparagraf"/>
        <w:numPr>
          <w:ilvl w:val="2"/>
          <w:numId w:val="6"/>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literei </w:t>
      </w:r>
      <w:r w:rsidR="009112E0" w:rsidRPr="00497530">
        <w:rPr>
          <w:rFonts w:ascii="Times New Roman" w:hAnsi="Times New Roman" w:cs="Times New Roman"/>
          <w:i/>
          <w:sz w:val="24"/>
          <w:szCs w:val="24"/>
          <w:lang w:val="ro-RO" w:eastAsia="en-GB"/>
        </w:rPr>
        <w:t xml:space="preserve">(b) Secțiunea </w:t>
      </w:r>
      <w:r w:rsidR="00D12ABE" w:rsidRPr="00497530">
        <w:rPr>
          <w:rFonts w:ascii="Times New Roman" w:hAnsi="Times New Roman" w:cs="Times New Roman"/>
          <w:i/>
          <w:sz w:val="24"/>
          <w:szCs w:val="24"/>
          <w:lang w:val="ro-RO" w:eastAsia="en-GB"/>
        </w:rPr>
        <w:t>IV</w:t>
      </w:r>
      <w:r w:rsidR="009112E0" w:rsidRPr="00497530">
        <w:rPr>
          <w:rFonts w:ascii="Times New Roman" w:hAnsi="Times New Roman" w:cs="Times New Roman"/>
          <w:i/>
          <w:sz w:val="24"/>
          <w:szCs w:val="24"/>
          <w:lang w:val="ro-RO" w:eastAsia="en-GB"/>
        </w:rPr>
        <w:t xml:space="preserve"> </w:t>
      </w:r>
      <w:r w:rsidR="00D12ABE" w:rsidRPr="00497530">
        <w:rPr>
          <w:rFonts w:ascii="Times New Roman" w:hAnsi="Times New Roman" w:cs="Times New Roman"/>
          <w:i/>
          <w:sz w:val="24"/>
          <w:szCs w:val="24"/>
          <w:lang w:val="ro-RO" w:eastAsia="en-GB"/>
        </w:rPr>
        <w:t>din</w:t>
      </w:r>
      <w:r w:rsidR="009112E0" w:rsidRPr="00497530">
        <w:rPr>
          <w:rFonts w:ascii="Times New Roman" w:hAnsi="Times New Roman" w:cs="Times New Roman"/>
          <w:i/>
          <w:sz w:val="24"/>
          <w:szCs w:val="24"/>
          <w:lang w:val="ro-RO" w:eastAsia="en-GB"/>
        </w:rPr>
        <w:t xml:space="preserve"> Apendicel</w:t>
      </w:r>
      <w:r w:rsidR="00D12ABE" w:rsidRPr="00497530">
        <w:rPr>
          <w:rFonts w:ascii="Times New Roman" w:hAnsi="Times New Roman" w:cs="Times New Roman"/>
          <w:i/>
          <w:sz w:val="24"/>
          <w:szCs w:val="24"/>
          <w:lang w:val="ro-RO" w:eastAsia="en-GB"/>
        </w:rPr>
        <w:t xml:space="preserve">e </w:t>
      </w:r>
      <w:r w:rsidR="009112E0" w:rsidRPr="00497530">
        <w:rPr>
          <w:rFonts w:ascii="Times New Roman" w:hAnsi="Times New Roman" w:cs="Times New Roman"/>
          <w:i/>
          <w:sz w:val="24"/>
          <w:szCs w:val="24"/>
          <w:lang w:val="ro-RO" w:eastAsia="en-GB"/>
        </w:rPr>
        <w:t xml:space="preserve">la Anexa </w:t>
      </w:r>
      <w:r w:rsidR="00D12ABE" w:rsidRPr="00497530">
        <w:rPr>
          <w:rFonts w:ascii="Times New Roman" w:hAnsi="Times New Roman" w:cs="Times New Roman"/>
          <w:i/>
          <w:sz w:val="24"/>
          <w:szCs w:val="24"/>
          <w:lang w:val="ro-RO" w:eastAsia="en-GB"/>
        </w:rPr>
        <w:t>nr.</w:t>
      </w:r>
      <w:r w:rsidR="009112E0" w:rsidRPr="00497530">
        <w:rPr>
          <w:rFonts w:ascii="Times New Roman" w:hAnsi="Times New Roman" w:cs="Times New Roman"/>
          <w:i/>
          <w:sz w:val="24"/>
          <w:szCs w:val="24"/>
          <w:lang w:val="ro-RO" w:eastAsia="en-GB"/>
        </w:rPr>
        <w:t xml:space="preserve">11 (Partea FPD) </w:t>
      </w:r>
      <w:r w:rsidR="00D12ABE" w:rsidRPr="00497530">
        <w:rPr>
          <w:rFonts w:ascii="Times New Roman" w:hAnsi="Times New Roman" w:cs="Times New Roman"/>
          <w:i/>
          <w:sz w:val="24"/>
          <w:szCs w:val="24"/>
          <w:lang w:val="ro-RO" w:eastAsia="en-GB"/>
        </w:rPr>
        <w:t>la</w:t>
      </w:r>
      <w:r w:rsidR="009112E0" w:rsidRPr="00497530">
        <w:rPr>
          <w:rFonts w:ascii="Times New Roman" w:hAnsi="Times New Roman" w:cs="Times New Roman"/>
          <w:i/>
          <w:sz w:val="24"/>
          <w:szCs w:val="24"/>
          <w:lang w:val="ro-RO" w:eastAsia="en-GB"/>
        </w:rPr>
        <w:t xml:space="preserve"> Regulamentul </w:t>
      </w:r>
      <w:r w:rsidR="00D12ABE" w:rsidRPr="00497530">
        <w:rPr>
          <w:rFonts w:ascii="Times New Roman" w:hAnsi="Times New Roman" w:cs="Times New Roman"/>
          <w:i/>
          <w:sz w:val="24"/>
          <w:szCs w:val="24"/>
          <w:lang w:val="ro-RO" w:eastAsia="en-GB"/>
        </w:rPr>
        <w:t>ATM/ANS</w:t>
      </w:r>
      <w:r w:rsidR="009112E0" w:rsidRPr="00497530">
        <w:rPr>
          <w:rFonts w:ascii="Times New Roman" w:hAnsi="Times New Roman" w:cs="Times New Roman"/>
          <w:i/>
          <w:sz w:val="24"/>
          <w:szCs w:val="24"/>
          <w:lang w:val="ro-RO" w:eastAsia="en-GB"/>
        </w:rPr>
        <w:t>.</w:t>
      </w:r>
    </w:p>
    <w:p w14:paraId="4E309EC9" w14:textId="77777777" w:rsidR="00D12ABE" w:rsidRPr="00497530" w:rsidRDefault="00D12ABE" w:rsidP="00D12ABE">
      <w:pPr>
        <w:pStyle w:val="Listparagraf"/>
        <w:jc w:val="both"/>
        <w:rPr>
          <w:rFonts w:ascii="Times New Roman" w:hAnsi="Times New Roman" w:cs="Times New Roman"/>
          <w:sz w:val="24"/>
          <w:szCs w:val="24"/>
          <w:lang w:val="ro-RO" w:eastAsia="en-GB"/>
        </w:rPr>
      </w:pPr>
    </w:p>
    <w:p w14:paraId="3C449DA6" w14:textId="4BCC6FC6" w:rsidR="005407E0" w:rsidRPr="00497530" w:rsidRDefault="00131ABC" w:rsidP="00E0316E">
      <w:pPr>
        <w:pStyle w:val="Listparagraf"/>
        <w:numPr>
          <w:ilvl w:val="2"/>
          <w:numId w:val="6"/>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Punctele semnificative se stabilesc și se identifică în conformitate cu principiile prevăzute în </w:t>
      </w:r>
      <w:r w:rsidR="00100260" w:rsidRPr="00497530">
        <w:rPr>
          <w:rFonts w:ascii="Times New Roman" w:hAnsi="Times New Roman" w:cs="Times New Roman"/>
          <w:i/>
          <w:sz w:val="24"/>
          <w:szCs w:val="24"/>
          <w:lang w:val="ro-RO" w:eastAsia="en-GB"/>
        </w:rPr>
        <w:t>A</w:t>
      </w:r>
      <w:r w:rsidR="00E03546" w:rsidRPr="00497530">
        <w:rPr>
          <w:rFonts w:ascii="Times New Roman" w:hAnsi="Times New Roman" w:cs="Times New Roman"/>
          <w:i/>
          <w:sz w:val="24"/>
          <w:szCs w:val="24"/>
          <w:lang w:val="ro-RO" w:eastAsia="en-GB"/>
        </w:rPr>
        <w:t>nexa</w:t>
      </w:r>
      <w:r w:rsidR="00100260" w:rsidRPr="00497530">
        <w:rPr>
          <w:rFonts w:ascii="Times New Roman" w:hAnsi="Times New Roman" w:cs="Times New Roman"/>
          <w:i/>
          <w:sz w:val="24"/>
          <w:szCs w:val="24"/>
          <w:lang w:val="ro-RO" w:eastAsia="en-GB"/>
        </w:rPr>
        <w:t xml:space="preserve"> </w:t>
      </w:r>
      <w:r w:rsidR="00616781" w:rsidRPr="00497530">
        <w:rPr>
          <w:rFonts w:ascii="Times New Roman" w:hAnsi="Times New Roman" w:cs="Times New Roman"/>
          <w:i/>
          <w:sz w:val="24"/>
          <w:szCs w:val="24"/>
          <w:lang w:val="ro-RO" w:eastAsia="en-GB"/>
        </w:rPr>
        <w:t>nr.</w:t>
      </w:r>
      <w:r w:rsidR="00100260" w:rsidRPr="00497530">
        <w:rPr>
          <w:rFonts w:ascii="Times New Roman" w:hAnsi="Times New Roman" w:cs="Times New Roman"/>
          <w:i/>
          <w:sz w:val="24"/>
          <w:szCs w:val="24"/>
          <w:lang w:val="ro-RO" w:eastAsia="en-GB"/>
        </w:rPr>
        <w:t xml:space="preserve">2 la </w:t>
      </w:r>
      <w:r w:rsidR="00E03546" w:rsidRPr="00497530">
        <w:rPr>
          <w:rFonts w:ascii="Times New Roman" w:hAnsi="Times New Roman" w:cs="Times New Roman"/>
          <w:i/>
          <w:sz w:val="24"/>
          <w:szCs w:val="24"/>
          <w:lang w:val="ro-RO" w:eastAsia="en-GB"/>
        </w:rPr>
        <w:t>CT</w:t>
      </w:r>
      <w:r w:rsidR="00616781" w:rsidRPr="00497530">
        <w:rPr>
          <w:rFonts w:ascii="Times New Roman" w:hAnsi="Times New Roman" w:cs="Times New Roman"/>
          <w:i/>
          <w:sz w:val="24"/>
          <w:szCs w:val="24"/>
          <w:lang w:val="ro-RO" w:eastAsia="en-GB"/>
        </w:rPr>
        <w:t>-ATS</w:t>
      </w:r>
      <w:r w:rsidR="00100260" w:rsidRPr="00497530">
        <w:rPr>
          <w:rFonts w:ascii="Times New Roman" w:hAnsi="Times New Roman" w:cs="Times New Roman"/>
          <w:i/>
          <w:sz w:val="24"/>
          <w:szCs w:val="24"/>
          <w:lang w:val="ro-RO" w:eastAsia="en-GB"/>
        </w:rPr>
        <w:t>.</w:t>
      </w:r>
    </w:p>
    <w:p w14:paraId="55CB56C9" w14:textId="5F991675" w:rsidR="00616781" w:rsidRPr="00497530" w:rsidRDefault="00E1762C" w:rsidP="00E0316E">
      <w:pPr>
        <w:pStyle w:val="Titlu1"/>
        <w:numPr>
          <w:ilvl w:val="1"/>
          <w:numId w:val="6"/>
        </w:numPr>
        <w:jc w:val="both"/>
        <w:rPr>
          <w:rFonts w:ascii="Times New Roman" w:hAnsi="Times New Roman" w:cs="Times New Roman"/>
          <w:b/>
          <w:color w:val="auto"/>
          <w:sz w:val="24"/>
          <w:szCs w:val="24"/>
          <w:lang w:val="ro-RO"/>
        </w:rPr>
      </w:pPr>
      <w:bookmarkStart w:id="22" w:name="_Toc150239531"/>
      <w:r w:rsidRPr="00497530">
        <w:rPr>
          <w:rFonts w:ascii="Times New Roman" w:hAnsi="Times New Roman" w:cs="Times New Roman"/>
          <w:b/>
          <w:color w:val="auto"/>
          <w:sz w:val="24"/>
          <w:szCs w:val="24"/>
          <w:lang w:val="ro-RO"/>
        </w:rPr>
        <w:t>Stabilirea și identificarea rutelor standard pentru rularea aeronavelor</w:t>
      </w:r>
      <w:bookmarkEnd w:id="22"/>
    </w:p>
    <w:p w14:paraId="0EFF7E9E" w14:textId="77777777" w:rsidR="00616781" w:rsidRPr="00497530" w:rsidRDefault="00616781" w:rsidP="00616781">
      <w:pPr>
        <w:rPr>
          <w:rFonts w:ascii="Times New Roman" w:hAnsi="Times New Roman" w:cs="Times New Roman"/>
          <w:sz w:val="24"/>
          <w:szCs w:val="24"/>
          <w:lang w:val="ro-RO"/>
        </w:rPr>
      </w:pPr>
    </w:p>
    <w:p w14:paraId="19F55BF2" w14:textId="3C799DE6" w:rsidR="00E1762C" w:rsidRPr="00497530" w:rsidRDefault="00E1762C" w:rsidP="00E0316E">
      <w:pPr>
        <w:pStyle w:val="Listparagraf"/>
        <w:numPr>
          <w:ilvl w:val="2"/>
          <w:numId w:val="6"/>
        </w:numPr>
        <w:jc w:val="both"/>
        <w:rPr>
          <w:rFonts w:ascii="Times New Roman" w:hAnsi="Times New Roman" w:cs="Times New Roman"/>
          <w:i/>
          <w:sz w:val="24"/>
          <w:szCs w:val="24"/>
          <w:lang w:val="ro-RO" w:eastAsia="en-GB"/>
        </w:rPr>
      </w:pPr>
      <w:r w:rsidRPr="00497530">
        <w:rPr>
          <w:rFonts w:ascii="Times New Roman" w:hAnsi="Times New Roman" w:cs="Times New Roman"/>
          <w:sz w:val="24"/>
          <w:szCs w:val="24"/>
          <w:lang w:val="ro-RO" w:eastAsia="en-GB"/>
        </w:rPr>
        <w:t xml:space="preserve"> </w:t>
      </w:r>
      <w:r w:rsidR="00BB503E" w:rsidRPr="00497530">
        <w:rPr>
          <w:rFonts w:ascii="Times New Roman" w:hAnsi="Times New Roman" w:cs="Times New Roman"/>
          <w:i/>
          <w:sz w:val="24"/>
          <w:szCs w:val="24"/>
          <w:lang w:val="ro-RO" w:eastAsia="en-GB"/>
        </w:rPr>
        <w:t xml:space="preserve">Conform </w:t>
      </w:r>
      <w:r w:rsidRPr="00497530">
        <w:rPr>
          <w:rFonts w:ascii="Times New Roman" w:hAnsi="Times New Roman" w:cs="Times New Roman"/>
          <w:i/>
          <w:sz w:val="24"/>
          <w:szCs w:val="24"/>
          <w:lang w:val="ro-RO" w:eastAsia="en-GB"/>
        </w:rPr>
        <w:t xml:space="preserve">[AMC1 ATS.OR.110(a) și (b)] </w:t>
      </w:r>
      <w:r w:rsidR="00616781" w:rsidRPr="00497530">
        <w:rPr>
          <w:rFonts w:ascii="Times New Roman" w:hAnsi="Times New Roman" w:cs="Times New Roman"/>
          <w:i/>
          <w:sz w:val="24"/>
          <w:szCs w:val="24"/>
          <w:lang w:val="ro-RO" w:eastAsia="en-GB"/>
        </w:rPr>
        <w:t>la</w:t>
      </w:r>
      <w:r w:rsidRPr="00497530">
        <w:rPr>
          <w:rFonts w:ascii="Times New Roman" w:hAnsi="Times New Roman" w:cs="Times New Roman"/>
          <w:i/>
          <w:sz w:val="24"/>
          <w:szCs w:val="24"/>
          <w:lang w:val="ro-RO" w:eastAsia="en-GB"/>
        </w:rPr>
        <w:t xml:space="preserve"> Regulamentul </w:t>
      </w:r>
      <w:r w:rsidR="00616781" w:rsidRPr="00497530">
        <w:rPr>
          <w:rFonts w:ascii="Times New Roman" w:hAnsi="Times New Roman" w:cs="Times New Roman"/>
          <w:i/>
          <w:sz w:val="24"/>
          <w:szCs w:val="24"/>
          <w:lang w:val="ro-RO" w:eastAsia="en-GB"/>
        </w:rPr>
        <w:t>ATM/ANS</w:t>
      </w:r>
      <w:r w:rsidRPr="00497530">
        <w:rPr>
          <w:rFonts w:ascii="Times New Roman" w:hAnsi="Times New Roman" w:cs="Times New Roman"/>
          <w:i/>
          <w:sz w:val="24"/>
          <w:szCs w:val="24"/>
          <w:lang w:val="ro-RO" w:eastAsia="en-GB"/>
        </w:rPr>
        <w:t>.</w:t>
      </w:r>
    </w:p>
    <w:p w14:paraId="5BBB020B" w14:textId="77777777" w:rsidR="00616781" w:rsidRPr="00497530" w:rsidRDefault="00616781" w:rsidP="00616781">
      <w:pPr>
        <w:pStyle w:val="Listparagraf"/>
        <w:jc w:val="both"/>
        <w:rPr>
          <w:rFonts w:ascii="Times New Roman" w:hAnsi="Times New Roman" w:cs="Times New Roman"/>
          <w:sz w:val="24"/>
          <w:szCs w:val="24"/>
          <w:lang w:val="ro-RO" w:eastAsia="en-GB"/>
        </w:rPr>
      </w:pPr>
    </w:p>
    <w:p w14:paraId="49A4809D" w14:textId="20AB54EE" w:rsidR="005823FE" w:rsidRPr="00497530" w:rsidRDefault="005823FE" w:rsidP="00E0316E">
      <w:pPr>
        <w:pStyle w:val="Listparagraf"/>
        <w:numPr>
          <w:ilvl w:val="2"/>
          <w:numId w:val="6"/>
        </w:numPr>
        <w:jc w:val="both"/>
        <w:rPr>
          <w:rFonts w:ascii="Times New Roman" w:hAnsi="Times New Roman" w:cs="Times New Roman"/>
          <w:i/>
          <w:sz w:val="24"/>
          <w:szCs w:val="24"/>
          <w:lang w:val="ro-RO" w:eastAsia="en-GB"/>
        </w:rPr>
      </w:pPr>
      <w:r w:rsidRPr="00497530">
        <w:rPr>
          <w:rFonts w:ascii="Times New Roman" w:hAnsi="Times New Roman" w:cs="Times New Roman"/>
          <w:sz w:val="24"/>
          <w:szCs w:val="24"/>
          <w:lang w:val="ro-RO" w:eastAsia="en-GB"/>
        </w:rPr>
        <w:t xml:space="preserve"> </w:t>
      </w:r>
      <w:r w:rsidR="00BB503E" w:rsidRPr="00497530">
        <w:rPr>
          <w:rFonts w:ascii="Times New Roman" w:hAnsi="Times New Roman" w:cs="Times New Roman"/>
          <w:i/>
          <w:sz w:val="24"/>
          <w:szCs w:val="24"/>
          <w:lang w:val="ro-RO" w:eastAsia="en-GB"/>
        </w:rPr>
        <w:t xml:space="preserve">Conform </w:t>
      </w:r>
      <w:r w:rsidRPr="00497530">
        <w:rPr>
          <w:rFonts w:ascii="Times New Roman" w:hAnsi="Times New Roman" w:cs="Times New Roman"/>
          <w:i/>
          <w:sz w:val="24"/>
          <w:szCs w:val="24"/>
          <w:lang w:val="ro-RO" w:eastAsia="en-GB"/>
        </w:rPr>
        <w:t xml:space="preserve">[AMC1 ATS.OR.110 (c)] </w:t>
      </w:r>
      <w:r w:rsidR="00616781" w:rsidRPr="00497530">
        <w:rPr>
          <w:rFonts w:ascii="Times New Roman" w:hAnsi="Times New Roman" w:cs="Times New Roman"/>
          <w:i/>
          <w:sz w:val="24"/>
          <w:szCs w:val="24"/>
          <w:lang w:val="ro-RO" w:eastAsia="en-GB"/>
        </w:rPr>
        <w:t>la Regulamentul ATM/ANS</w:t>
      </w:r>
      <w:r w:rsidRPr="00497530">
        <w:rPr>
          <w:rFonts w:ascii="Times New Roman" w:hAnsi="Times New Roman" w:cs="Times New Roman"/>
          <w:i/>
          <w:sz w:val="24"/>
          <w:szCs w:val="24"/>
          <w:lang w:val="ro-RO" w:eastAsia="en-GB"/>
        </w:rPr>
        <w:t>.</w:t>
      </w:r>
    </w:p>
    <w:p w14:paraId="16AE542F" w14:textId="6B0EC666" w:rsidR="00E1762C" w:rsidRPr="00497530" w:rsidRDefault="009B2BE8" w:rsidP="00E0316E">
      <w:pPr>
        <w:pStyle w:val="Titlu1"/>
        <w:numPr>
          <w:ilvl w:val="1"/>
          <w:numId w:val="6"/>
        </w:numPr>
        <w:jc w:val="both"/>
        <w:rPr>
          <w:rFonts w:ascii="Times New Roman" w:hAnsi="Times New Roman" w:cs="Times New Roman"/>
          <w:b/>
          <w:color w:val="auto"/>
          <w:sz w:val="24"/>
          <w:szCs w:val="24"/>
          <w:lang w:val="ro-RO"/>
        </w:rPr>
      </w:pPr>
      <w:bookmarkStart w:id="23" w:name="_Toc150239532"/>
      <w:r w:rsidRPr="00497530">
        <w:rPr>
          <w:rFonts w:ascii="Times New Roman" w:hAnsi="Times New Roman" w:cs="Times New Roman"/>
          <w:b/>
          <w:color w:val="auto"/>
          <w:sz w:val="24"/>
          <w:szCs w:val="24"/>
          <w:lang w:val="ro-RO"/>
        </w:rPr>
        <w:lastRenderedPageBreak/>
        <w:t>Coordonarea între operator și serviciile de trafic aerian</w:t>
      </w:r>
      <w:bookmarkEnd w:id="23"/>
    </w:p>
    <w:p w14:paraId="53D8E732" w14:textId="77777777" w:rsidR="00616781" w:rsidRPr="00497530" w:rsidRDefault="00616781" w:rsidP="00616781">
      <w:pPr>
        <w:pStyle w:val="Listparagraf"/>
        <w:jc w:val="both"/>
        <w:rPr>
          <w:rFonts w:ascii="Times New Roman" w:hAnsi="Times New Roman" w:cs="Times New Roman"/>
          <w:sz w:val="24"/>
          <w:szCs w:val="24"/>
          <w:lang w:val="ro-RO" w:eastAsia="en-GB"/>
        </w:rPr>
      </w:pPr>
    </w:p>
    <w:p w14:paraId="0ED327FC" w14:textId="67E5E6CE" w:rsidR="00E1762C" w:rsidRPr="00497530" w:rsidRDefault="00BB503E" w:rsidP="00E0316E">
      <w:pPr>
        <w:pStyle w:val="Listparagraf"/>
        <w:numPr>
          <w:ilvl w:val="2"/>
          <w:numId w:val="6"/>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616781" w:rsidRPr="00497530">
        <w:rPr>
          <w:rFonts w:ascii="Times New Roman" w:hAnsi="Times New Roman" w:cs="Times New Roman"/>
          <w:i/>
          <w:sz w:val="24"/>
          <w:szCs w:val="24"/>
          <w:lang w:val="ro-RO" w:eastAsia="en-GB"/>
        </w:rPr>
        <w:t>CT-</w:t>
      </w:r>
      <w:r w:rsidR="009B2BE8" w:rsidRPr="00497530">
        <w:rPr>
          <w:rFonts w:ascii="Times New Roman" w:hAnsi="Times New Roman" w:cs="Times New Roman"/>
          <w:i/>
          <w:sz w:val="24"/>
          <w:szCs w:val="24"/>
          <w:lang w:val="ro-RO" w:eastAsia="en-GB"/>
        </w:rPr>
        <w:t>SERA.7005 (a)</w:t>
      </w:r>
      <w:r w:rsidR="00F05100" w:rsidRPr="00497530">
        <w:rPr>
          <w:rFonts w:ascii="Times New Roman" w:hAnsi="Times New Roman" w:cs="Times New Roman"/>
          <w:i/>
          <w:sz w:val="24"/>
          <w:szCs w:val="24"/>
          <w:lang w:val="ro-RO" w:eastAsia="en-GB"/>
        </w:rPr>
        <w:t>.</w:t>
      </w:r>
    </w:p>
    <w:p w14:paraId="6D5241C2" w14:textId="77777777" w:rsidR="00616781" w:rsidRPr="00497530" w:rsidRDefault="00616781" w:rsidP="00616781">
      <w:pPr>
        <w:pStyle w:val="Listparagraf"/>
        <w:jc w:val="both"/>
        <w:rPr>
          <w:rFonts w:ascii="Times New Roman" w:hAnsi="Times New Roman" w:cs="Times New Roman"/>
          <w:sz w:val="24"/>
          <w:szCs w:val="24"/>
          <w:lang w:val="ro-RO" w:eastAsia="en-GB"/>
        </w:rPr>
      </w:pPr>
    </w:p>
    <w:p w14:paraId="0D295709" w14:textId="79D45D73" w:rsidR="00F05100" w:rsidRPr="00497530" w:rsidRDefault="00BB503E" w:rsidP="00E0316E">
      <w:pPr>
        <w:pStyle w:val="Listparagraf"/>
        <w:numPr>
          <w:ilvl w:val="2"/>
          <w:numId w:val="6"/>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616781" w:rsidRPr="00497530">
        <w:rPr>
          <w:rFonts w:ascii="Times New Roman" w:hAnsi="Times New Roman" w:cs="Times New Roman"/>
          <w:i/>
          <w:sz w:val="24"/>
          <w:szCs w:val="24"/>
          <w:lang w:val="ro-RO" w:eastAsia="en-GB"/>
        </w:rPr>
        <w:t>CT-</w:t>
      </w:r>
      <w:r w:rsidR="00F05100" w:rsidRPr="00497530">
        <w:rPr>
          <w:rFonts w:ascii="Times New Roman" w:hAnsi="Times New Roman" w:cs="Times New Roman"/>
          <w:i/>
          <w:sz w:val="24"/>
          <w:szCs w:val="24"/>
          <w:lang w:val="ro-RO" w:eastAsia="en-GB"/>
        </w:rPr>
        <w:t>SERA.7005 (b).</w:t>
      </w:r>
    </w:p>
    <w:p w14:paraId="1822E148" w14:textId="7B6FA55E" w:rsidR="00F05100" w:rsidRPr="00497530" w:rsidRDefault="00F05100" w:rsidP="00E0316E">
      <w:pPr>
        <w:pStyle w:val="Titlu1"/>
        <w:numPr>
          <w:ilvl w:val="1"/>
          <w:numId w:val="6"/>
        </w:numPr>
        <w:jc w:val="both"/>
        <w:rPr>
          <w:rFonts w:ascii="Times New Roman" w:hAnsi="Times New Roman" w:cs="Times New Roman"/>
          <w:b/>
          <w:color w:val="auto"/>
          <w:sz w:val="24"/>
          <w:szCs w:val="24"/>
          <w:lang w:val="ro-RO"/>
        </w:rPr>
      </w:pPr>
      <w:bookmarkStart w:id="24" w:name="_Toc150239533"/>
      <w:r w:rsidRPr="00497530">
        <w:rPr>
          <w:rFonts w:ascii="Times New Roman" w:hAnsi="Times New Roman" w:cs="Times New Roman"/>
          <w:b/>
          <w:color w:val="auto"/>
          <w:sz w:val="24"/>
          <w:szCs w:val="24"/>
          <w:lang w:val="ro-RO"/>
        </w:rPr>
        <w:t>Coordonarea între autoritățile militare și serviciile de trafic aerian</w:t>
      </w:r>
      <w:bookmarkEnd w:id="24"/>
    </w:p>
    <w:p w14:paraId="35703440" w14:textId="77777777" w:rsidR="00C45E5A" w:rsidRPr="00497530" w:rsidRDefault="00C45E5A" w:rsidP="00C45E5A">
      <w:pPr>
        <w:pStyle w:val="Listparagraf"/>
        <w:jc w:val="both"/>
        <w:rPr>
          <w:rFonts w:ascii="Times New Roman" w:hAnsi="Times New Roman" w:cs="Times New Roman"/>
          <w:sz w:val="24"/>
          <w:szCs w:val="24"/>
          <w:lang w:val="ro-RO" w:eastAsia="en-GB"/>
        </w:rPr>
      </w:pPr>
    </w:p>
    <w:p w14:paraId="2CC8A732" w14:textId="7F031CAE" w:rsidR="008274E1" w:rsidRPr="00497530" w:rsidRDefault="008274E1" w:rsidP="00E0316E">
      <w:pPr>
        <w:pStyle w:val="Listparagraf"/>
        <w:numPr>
          <w:ilvl w:val="2"/>
          <w:numId w:val="6"/>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 xml:space="preserve">Furnizorul ATS trebuie să stabilească și să mențină relații de colaborare apropiată cu autoritățile militare care răspund de activități ce pot afecta zborul aeronavelor civile. </w:t>
      </w:r>
    </w:p>
    <w:p w14:paraId="090BB023" w14:textId="77777777" w:rsidR="00C45E5A" w:rsidRPr="00497530" w:rsidRDefault="00C45E5A" w:rsidP="00C45E5A">
      <w:pPr>
        <w:pStyle w:val="Listparagraf"/>
        <w:jc w:val="both"/>
        <w:rPr>
          <w:rFonts w:ascii="Times New Roman" w:hAnsi="Times New Roman" w:cs="Times New Roman"/>
          <w:sz w:val="24"/>
          <w:szCs w:val="24"/>
          <w:lang w:val="ro-RO" w:eastAsia="en-GB"/>
        </w:rPr>
      </w:pPr>
    </w:p>
    <w:p w14:paraId="577555BE" w14:textId="2B6F2538" w:rsidR="008274E1" w:rsidRPr="00497530" w:rsidRDefault="008274E1" w:rsidP="00E0316E">
      <w:pPr>
        <w:pStyle w:val="Listparagraf"/>
        <w:numPr>
          <w:ilvl w:val="2"/>
          <w:numId w:val="6"/>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 xml:space="preserve">Coordonarea activităților care prezintă pericol potențial pentru aeronavele civile trebuie realizată în conformitate cu </w:t>
      </w:r>
      <w:r w:rsidR="00287020" w:rsidRPr="00497530">
        <w:rPr>
          <w:rFonts w:ascii="Times New Roman" w:hAnsi="Times New Roman" w:cs="Times New Roman"/>
          <w:sz w:val="24"/>
          <w:szCs w:val="24"/>
          <w:lang w:val="ro-RO" w:eastAsia="en-GB"/>
        </w:rPr>
        <w:t xml:space="preserve">prevederile de la </w:t>
      </w:r>
      <w:r w:rsidRPr="00497530">
        <w:rPr>
          <w:rFonts w:ascii="Times New Roman" w:hAnsi="Times New Roman" w:cs="Times New Roman"/>
          <w:sz w:val="24"/>
          <w:szCs w:val="24"/>
          <w:lang w:val="ro-RO" w:eastAsia="en-GB"/>
        </w:rPr>
        <w:t>2.19.</w:t>
      </w:r>
    </w:p>
    <w:p w14:paraId="1F07BD81" w14:textId="77777777" w:rsidR="00C45E5A" w:rsidRPr="00497530" w:rsidRDefault="00C45E5A" w:rsidP="00C45E5A">
      <w:pPr>
        <w:pStyle w:val="Listparagraf"/>
        <w:jc w:val="both"/>
        <w:rPr>
          <w:rFonts w:ascii="Times New Roman" w:hAnsi="Times New Roman" w:cs="Times New Roman"/>
          <w:sz w:val="24"/>
          <w:szCs w:val="24"/>
          <w:lang w:val="ro-RO" w:eastAsia="en-GB"/>
        </w:rPr>
      </w:pPr>
    </w:p>
    <w:p w14:paraId="25DFA073" w14:textId="231CB2E5" w:rsidR="008274E1" w:rsidRPr="00497530" w:rsidRDefault="008274E1" w:rsidP="00E0316E">
      <w:pPr>
        <w:pStyle w:val="Listparagraf"/>
        <w:numPr>
          <w:ilvl w:val="2"/>
          <w:numId w:val="6"/>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Pentru a se realiza schimbul imediat de informații relevante necesar desfășurării în siguranță și fluent a zborului aeronavelor civile, între administrația/unitățile serviciilor de trafic aerian și administrația/unitățile serviciilor de trafic militare trebuie să existe aranjamente care să faciliteze acest lucru.</w:t>
      </w:r>
    </w:p>
    <w:p w14:paraId="7F5FC461" w14:textId="77777777" w:rsidR="00C45E5A" w:rsidRPr="00497530" w:rsidRDefault="00C45E5A" w:rsidP="00C45E5A">
      <w:pPr>
        <w:pStyle w:val="Listparagraf"/>
        <w:jc w:val="both"/>
        <w:rPr>
          <w:rFonts w:ascii="Times New Roman" w:hAnsi="Times New Roman" w:cs="Times New Roman"/>
          <w:sz w:val="24"/>
          <w:szCs w:val="24"/>
          <w:lang w:val="ro-RO" w:eastAsia="en-GB"/>
        </w:rPr>
      </w:pPr>
    </w:p>
    <w:p w14:paraId="0115B121" w14:textId="71750731" w:rsidR="008274E1" w:rsidRPr="00497530" w:rsidRDefault="008274E1" w:rsidP="00E0316E">
      <w:pPr>
        <w:pStyle w:val="Listparagraf"/>
        <w:numPr>
          <w:ilvl w:val="3"/>
          <w:numId w:val="6"/>
        </w:numPr>
        <w:tabs>
          <w:tab w:val="left" w:pos="851"/>
        </w:tabs>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Furnizorul serviciilor de trafic aerian civile, la cerere sau de rutină, potrivit unor proceduri agreate local, trebuie să furnizeze unităților militare corespunzătoare plan</w:t>
      </w:r>
      <w:r w:rsidR="002A55E6" w:rsidRPr="00497530">
        <w:rPr>
          <w:rFonts w:ascii="Times New Roman" w:hAnsi="Times New Roman" w:cs="Times New Roman"/>
          <w:sz w:val="24"/>
          <w:szCs w:val="24"/>
          <w:lang w:val="ro-RO" w:eastAsia="en-GB"/>
        </w:rPr>
        <w:t>ul</w:t>
      </w:r>
      <w:r w:rsidRPr="00497530">
        <w:rPr>
          <w:rFonts w:ascii="Times New Roman" w:hAnsi="Times New Roman" w:cs="Times New Roman"/>
          <w:sz w:val="24"/>
          <w:szCs w:val="24"/>
          <w:lang w:val="ro-RO" w:eastAsia="en-GB"/>
        </w:rPr>
        <w:t xml:space="preserve"> de zbor pertinent precum și alte date referitoare la zborurile aeronavelor civile. În scopul eliminării sau reducerii necesității operațiunilor de interceptare a aeronavelor civile de către cele militare, autoritățile ATS trebuie să precizeze acele zone sau rute unde cerințele potrivit </w:t>
      </w:r>
      <w:r w:rsidR="0041724B" w:rsidRPr="00497530">
        <w:rPr>
          <w:rFonts w:ascii="Times New Roman" w:hAnsi="Times New Roman" w:cs="Times New Roman"/>
          <w:sz w:val="24"/>
          <w:szCs w:val="24"/>
          <w:lang w:val="ro-RO" w:eastAsia="en-GB"/>
        </w:rPr>
        <w:t>CT-SERA</w:t>
      </w:r>
      <w:r w:rsidRPr="00497530">
        <w:rPr>
          <w:rFonts w:ascii="Times New Roman" w:hAnsi="Times New Roman" w:cs="Times New Roman"/>
          <w:sz w:val="24"/>
          <w:szCs w:val="24"/>
          <w:lang w:val="ro-RO" w:eastAsia="en-GB"/>
        </w:rPr>
        <w:t xml:space="preserve">, precum și ale </w:t>
      </w:r>
      <w:r w:rsidR="007609A2" w:rsidRPr="00497530">
        <w:rPr>
          <w:rFonts w:ascii="Times New Roman" w:hAnsi="Times New Roman" w:cs="Times New Roman"/>
          <w:sz w:val="24"/>
          <w:szCs w:val="24"/>
          <w:lang w:val="ro-RO" w:eastAsia="en-GB"/>
        </w:rPr>
        <w:t>altor acte normative aplicabile</w:t>
      </w:r>
      <w:r w:rsidRPr="00497530">
        <w:rPr>
          <w:rFonts w:ascii="Times New Roman" w:hAnsi="Times New Roman" w:cs="Times New Roman"/>
          <w:sz w:val="24"/>
          <w:szCs w:val="24"/>
          <w:lang w:val="ro-RO" w:eastAsia="en-GB"/>
        </w:rPr>
        <w:t>, referitoare la planurile de zbor, comunicațiile bilaterale și raportarea poziției se aplică tuturor zborurilor, astfel încât să se asigure că toate datele relevante necesare sunt disponibile în toate unitățile serviciilor de trafic aerian cu precădere în scopul facilitării identificării aeronavelor civile.</w:t>
      </w:r>
    </w:p>
    <w:p w14:paraId="76513DCD" w14:textId="28A1B5AD" w:rsidR="002B2097" w:rsidRPr="00497530" w:rsidRDefault="002B2097" w:rsidP="00406EC8">
      <w:pPr>
        <w:jc w:val="both"/>
        <w:rPr>
          <w:rFonts w:ascii="Times New Roman" w:hAnsi="Times New Roman" w:cs="Times New Roman"/>
          <w:i/>
          <w:iCs/>
          <w:sz w:val="24"/>
          <w:szCs w:val="24"/>
          <w:lang w:val="ro-RO" w:eastAsia="en-GB"/>
        </w:rPr>
      </w:pPr>
      <w:r w:rsidRPr="00497530">
        <w:rPr>
          <w:rFonts w:ascii="Times New Roman" w:hAnsi="Times New Roman" w:cs="Times New Roman"/>
          <w:i/>
          <w:iCs/>
          <w:sz w:val="24"/>
          <w:szCs w:val="24"/>
          <w:lang w:val="ro-RO" w:eastAsia="en-GB"/>
        </w:rPr>
        <w:t>Notă:</w:t>
      </w:r>
      <w:r w:rsidR="002A55E6" w:rsidRPr="00497530">
        <w:rPr>
          <w:rFonts w:ascii="Times New Roman" w:hAnsi="Times New Roman" w:cs="Times New Roman"/>
          <w:i/>
          <w:iCs/>
          <w:sz w:val="24"/>
          <w:szCs w:val="24"/>
          <w:lang w:val="ro-RO" w:eastAsia="en-GB"/>
        </w:rPr>
        <w:tab/>
      </w:r>
      <w:r w:rsidRPr="00497530">
        <w:rPr>
          <w:rFonts w:ascii="Times New Roman" w:hAnsi="Times New Roman" w:cs="Times New Roman"/>
          <w:i/>
          <w:iCs/>
          <w:sz w:val="24"/>
          <w:szCs w:val="24"/>
          <w:lang w:val="ro-RO" w:eastAsia="en-GB"/>
        </w:rPr>
        <w:t>Pentru aeronavele care sunt subiectul unei intervenții ilicite, a se vedea 2.24.3 și 2.25.1.3.</w:t>
      </w:r>
    </w:p>
    <w:p w14:paraId="72AF1D07" w14:textId="39D60FE9" w:rsidR="0041724B" w:rsidRPr="00497530" w:rsidRDefault="008274E1" w:rsidP="00E0316E">
      <w:pPr>
        <w:pStyle w:val="Listparagraf"/>
        <w:numPr>
          <w:ilvl w:val="3"/>
          <w:numId w:val="6"/>
        </w:numPr>
        <w:tabs>
          <w:tab w:val="left" w:pos="851"/>
        </w:tabs>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Furnizorii ATS, la toate nivelurile lor, trebuie să întreprindă demersurile necesare astfel încât să existe instituite în relația cu autoritățile ATS militare proceduri speciale spre a se asigura că:</w:t>
      </w:r>
    </w:p>
    <w:p w14:paraId="79D06AB4" w14:textId="75804969" w:rsidR="0041724B" w:rsidRPr="00497530" w:rsidRDefault="008274E1" w:rsidP="00E0316E">
      <w:pPr>
        <w:pStyle w:val="Listparagraf"/>
        <w:numPr>
          <w:ilvl w:val="0"/>
          <w:numId w:val="9"/>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unitățile serviciilor de trafic aerian sunt înștiințate dacă o unitate de trafic aerian militară observă că o aeronavă, care este sau care ar putea fi o aeronavă civilă, se apropie de sau a pătruns într-o zonă în care interceptarea ei poate deveni necesară;</w:t>
      </w:r>
    </w:p>
    <w:p w14:paraId="7DD52884" w14:textId="77777777" w:rsidR="00CC5A8C" w:rsidRPr="00497530" w:rsidRDefault="00CC5A8C" w:rsidP="00CC5A8C">
      <w:pPr>
        <w:pStyle w:val="Listparagraf"/>
        <w:ind w:left="1080"/>
        <w:jc w:val="both"/>
        <w:rPr>
          <w:rFonts w:ascii="Times New Roman" w:hAnsi="Times New Roman" w:cs="Times New Roman"/>
          <w:sz w:val="24"/>
          <w:szCs w:val="24"/>
          <w:lang w:val="ro-RO" w:eastAsia="en-GB"/>
        </w:rPr>
      </w:pPr>
    </w:p>
    <w:p w14:paraId="0A9EFC8E" w14:textId="64B07F52" w:rsidR="00F05100" w:rsidRPr="00497530" w:rsidRDefault="008274E1" w:rsidP="00E0316E">
      <w:pPr>
        <w:pStyle w:val="Listparagraf"/>
        <w:numPr>
          <w:ilvl w:val="0"/>
          <w:numId w:val="9"/>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sunt luate măsuri în vederea confirmării identității aeronavei și în scopul asigurării ei cu îndrumările necesare pentru navigație, astfel încât să se evite necesitatea interceptării.</w:t>
      </w:r>
    </w:p>
    <w:p w14:paraId="2ECA5603" w14:textId="49327B14" w:rsidR="00F05100" w:rsidRPr="00497530" w:rsidRDefault="008C405B" w:rsidP="00E0316E">
      <w:pPr>
        <w:pStyle w:val="Titlu1"/>
        <w:numPr>
          <w:ilvl w:val="1"/>
          <w:numId w:val="6"/>
        </w:numPr>
        <w:spacing w:after="240"/>
        <w:jc w:val="both"/>
        <w:rPr>
          <w:rFonts w:ascii="Times New Roman" w:hAnsi="Times New Roman" w:cs="Times New Roman"/>
          <w:b/>
          <w:color w:val="auto"/>
          <w:sz w:val="24"/>
          <w:szCs w:val="24"/>
          <w:lang w:val="ro-RO"/>
        </w:rPr>
      </w:pPr>
      <w:bookmarkStart w:id="25" w:name="_Toc150239534"/>
      <w:r w:rsidRPr="00497530">
        <w:rPr>
          <w:rFonts w:ascii="Times New Roman" w:hAnsi="Times New Roman" w:cs="Times New Roman"/>
          <w:b/>
          <w:color w:val="auto"/>
          <w:sz w:val="24"/>
          <w:szCs w:val="24"/>
          <w:lang w:val="ro-RO"/>
        </w:rPr>
        <w:lastRenderedPageBreak/>
        <w:t>Coordonarea activităților care prezintă pericol potențial pentru aeronavele civile</w:t>
      </w:r>
      <w:bookmarkEnd w:id="25"/>
    </w:p>
    <w:p w14:paraId="7E25D4DC" w14:textId="1CACC30E" w:rsidR="007F0BA9" w:rsidRPr="00497530" w:rsidRDefault="008C405B" w:rsidP="00E0316E">
      <w:pPr>
        <w:pStyle w:val="Listparagraf"/>
        <w:numPr>
          <w:ilvl w:val="2"/>
          <w:numId w:val="6"/>
        </w:numPr>
        <w:tabs>
          <w:tab w:val="left" w:pos="567"/>
        </w:tabs>
        <w:spacing w:after="240"/>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Aranjamentele privind activitățile care prezintă pericol potențial pentru aeronavele civile, pe teritoriul și spațiul  aerian național, trebuie coordonate cu autoritățile ATS corespunzătoare.</w:t>
      </w:r>
      <w:r w:rsidR="009D6D7A" w:rsidRPr="00497530">
        <w:rPr>
          <w:rFonts w:ascii="Times New Roman" w:hAnsi="Times New Roman" w:cs="Times New Roman"/>
          <w:sz w:val="24"/>
          <w:szCs w:val="24"/>
          <w:lang w:val="ro-RO" w:eastAsia="en-GB"/>
        </w:rPr>
        <w:t xml:space="preserve"> </w:t>
      </w:r>
      <w:r w:rsidRPr="00497530">
        <w:rPr>
          <w:rFonts w:ascii="Times New Roman" w:hAnsi="Times New Roman" w:cs="Times New Roman"/>
          <w:sz w:val="24"/>
          <w:szCs w:val="24"/>
          <w:lang w:val="ro-RO" w:eastAsia="en-GB"/>
        </w:rPr>
        <w:t xml:space="preserve">Coordonarea trebuie realizată cu suficient timp în avans pentru a permite emiterea în timp util a informațiilor necesare, în conformitate cu </w:t>
      </w:r>
      <w:r w:rsidR="00A8208A" w:rsidRPr="00497530">
        <w:rPr>
          <w:rFonts w:ascii="Times New Roman" w:hAnsi="Times New Roman" w:cs="Times New Roman"/>
          <w:sz w:val="24"/>
          <w:szCs w:val="24"/>
          <w:lang w:val="ro-RO" w:eastAsia="en-GB"/>
        </w:rPr>
        <w:t xml:space="preserve">PANS-AIM Doc.10066 </w:t>
      </w:r>
      <w:r w:rsidR="00B36A0F" w:rsidRPr="00497530">
        <w:rPr>
          <w:rFonts w:ascii="Times New Roman" w:hAnsi="Times New Roman" w:cs="Times New Roman"/>
          <w:sz w:val="24"/>
          <w:szCs w:val="24"/>
          <w:lang w:val="ro-RO" w:eastAsia="en-GB"/>
        </w:rPr>
        <w:t xml:space="preserve">- </w:t>
      </w:r>
      <w:r w:rsidR="00A8208A" w:rsidRPr="00497530">
        <w:rPr>
          <w:rFonts w:ascii="Times New Roman" w:hAnsi="Times New Roman" w:cs="Times New Roman"/>
          <w:sz w:val="24"/>
          <w:szCs w:val="24"/>
          <w:lang w:val="ro-RO" w:eastAsia="en-GB"/>
        </w:rPr>
        <w:t xml:space="preserve">Proceduri pentru Serviciile de Navigație Aeriană – Managementul Informației </w:t>
      </w:r>
      <w:r w:rsidR="007F0BA9" w:rsidRPr="00497530">
        <w:rPr>
          <w:rFonts w:ascii="Times New Roman" w:hAnsi="Times New Roman" w:cs="Times New Roman"/>
          <w:sz w:val="24"/>
          <w:szCs w:val="24"/>
          <w:lang w:val="ro-RO" w:eastAsia="en-GB"/>
        </w:rPr>
        <w:t>Aeronautice</w:t>
      </w:r>
      <w:r w:rsidRPr="00497530">
        <w:rPr>
          <w:rFonts w:ascii="Times New Roman" w:hAnsi="Times New Roman" w:cs="Times New Roman"/>
          <w:sz w:val="24"/>
          <w:szCs w:val="24"/>
          <w:lang w:val="ro-RO" w:eastAsia="en-GB"/>
        </w:rPr>
        <w:t xml:space="preserve">. </w:t>
      </w:r>
    </w:p>
    <w:p w14:paraId="72BDCA17" w14:textId="77777777" w:rsidR="007F0BA9" w:rsidRPr="00497530" w:rsidRDefault="007F0BA9" w:rsidP="007F0BA9">
      <w:pPr>
        <w:pStyle w:val="Listparagraf"/>
        <w:tabs>
          <w:tab w:val="left" w:pos="567"/>
        </w:tabs>
        <w:spacing w:after="240"/>
        <w:ind w:left="851"/>
        <w:jc w:val="both"/>
        <w:rPr>
          <w:rFonts w:ascii="Times New Roman" w:hAnsi="Times New Roman" w:cs="Times New Roman"/>
          <w:sz w:val="24"/>
          <w:szCs w:val="24"/>
          <w:lang w:val="ro-RO" w:eastAsia="en-GB"/>
        </w:rPr>
      </w:pPr>
    </w:p>
    <w:p w14:paraId="35888DFC" w14:textId="562E4F74" w:rsidR="00706ADC" w:rsidRPr="00497530" w:rsidRDefault="00706ADC" w:rsidP="00E0316E">
      <w:pPr>
        <w:pStyle w:val="Listparagraf"/>
        <w:numPr>
          <w:ilvl w:val="3"/>
          <w:numId w:val="6"/>
        </w:numPr>
        <w:tabs>
          <w:tab w:val="left" w:pos="567"/>
        </w:tabs>
        <w:spacing w:after="240"/>
        <w:ind w:left="851" w:hanging="851"/>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 xml:space="preserve">În cazul în care organizația care planifică activitățile periculoase nu rezidă în Republica Moldova, coordonarea inițială poate să fie realizată prin intermediul autorității ATS responsabilă pentru spațiul aerian al statului în care rezidă organizația respectivă. Această prevedere se aplică atât în cazul activităților potențial periculoase aeronavelor civile desfășurate în cuprinsul teritoriului și spațiului aerian </w:t>
      </w:r>
      <w:r w:rsidR="0057084F" w:rsidRPr="00497530">
        <w:rPr>
          <w:rFonts w:ascii="Times New Roman" w:hAnsi="Times New Roman" w:cs="Times New Roman"/>
          <w:sz w:val="24"/>
          <w:szCs w:val="24"/>
          <w:lang w:val="ro-RO" w:eastAsia="en-GB"/>
        </w:rPr>
        <w:t>al RM</w:t>
      </w:r>
      <w:r w:rsidRPr="00497530">
        <w:rPr>
          <w:rFonts w:ascii="Times New Roman" w:hAnsi="Times New Roman" w:cs="Times New Roman"/>
          <w:sz w:val="24"/>
          <w:szCs w:val="24"/>
          <w:lang w:val="ro-RO" w:eastAsia="en-GB"/>
        </w:rPr>
        <w:t xml:space="preserve">, cât și în cazul activităților potențial periculoase aeronavelor civile desfășurate în vecinătatea teritoriului și a spațiului aerian național, în orice situație când poate fi afectată siguranța zborului aeronavelor civile aflate în zona de responsabilitate a </w:t>
      </w:r>
      <w:r w:rsidR="0057084F" w:rsidRPr="00497530">
        <w:rPr>
          <w:rFonts w:ascii="Times New Roman" w:hAnsi="Times New Roman" w:cs="Times New Roman"/>
          <w:sz w:val="24"/>
          <w:szCs w:val="24"/>
          <w:lang w:val="ro-RO" w:eastAsia="en-GB"/>
        </w:rPr>
        <w:t>furnizorilor</w:t>
      </w:r>
      <w:r w:rsidRPr="00497530">
        <w:rPr>
          <w:rFonts w:ascii="Times New Roman" w:hAnsi="Times New Roman" w:cs="Times New Roman"/>
          <w:sz w:val="24"/>
          <w:szCs w:val="24"/>
          <w:lang w:val="ro-RO" w:eastAsia="en-GB"/>
        </w:rPr>
        <w:t xml:space="preserve"> ATS</w:t>
      </w:r>
      <w:r w:rsidR="0057084F" w:rsidRPr="00497530">
        <w:rPr>
          <w:rFonts w:ascii="Times New Roman" w:hAnsi="Times New Roman" w:cs="Times New Roman"/>
          <w:sz w:val="24"/>
          <w:szCs w:val="24"/>
          <w:lang w:val="ro-RO" w:eastAsia="en-GB"/>
        </w:rPr>
        <w:t xml:space="preserve"> din RM</w:t>
      </w:r>
      <w:r w:rsidRPr="00497530">
        <w:rPr>
          <w:rFonts w:ascii="Times New Roman" w:hAnsi="Times New Roman" w:cs="Times New Roman"/>
          <w:sz w:val="24"/>
          <w:szCs w:val="24"/>
          <w:lang w:val="ro-RO" w:eastAsia="en-GB"/>
        </w:rPr>
        <w:t xml:space="preserve"> .</w:t>
      </w:r>
    </w:p>
    <w:p w14:paraId="21DA145C" w14:textId="77777777" w:rsidR="00F11D12" w:rsidRPr="00497530" w:rsidRDefault="00F11D12" w:rsidP="00F11D12">
      <w:pPr>
        <w:pStyle w:val="Listparagraf"/>
        <w:tabs>
          <w:tab w:val="left" w:pos="567"/>
        </w:tabs>
        <w:spacing w:after="240"/>
        <w:jc w:val="both"/>
        <w:rPr>
          <w:rFonts w:ascii="Times New Roman" w:hAnsi="Times New Roman" w:cs="Times New Roman"/>
          <w:sz w:val="24"/>
          <w:szCs w:val="24"/>
          <w:lang w:val="ro-RO" w:eastAsia="en-GB"/>
        </w:rPr>
      </w:pPr>
    </w:p>
    <w:p w14:paraId="10DD51C0" w14:textId="0ECE77E4" w:rsidR="008C405B" w:rsidRPr="00497530" w:rsidRDefault="001F6685" w:rsidP="00E0316E">
      <w:pPr>
        <w:pStyle w:val="Listparagraf"/>
        <w:numPr>
          <w:ilvl w:val="2"/>
          <w:numId w:val="6"/>
        </w:numPr>
        <w:tabs>
          <w:tab w:val="left" w:pos="567"/>
        </w:tabs>
        <w:spacing w:after="240"/>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Obiectivul unei asemenea coordonări trebuie să fie asigurarea unor aranjamente optime prin care să se evite pericolele pentru aeronavele civile și să se reducă interferențele cu operarea normală a acestor aeronave.</w:t>
      </w:r>
    </w:p>
    <w:p w14:paraId="2124FCF5" w14:textId="77777777" w:rsidR="00F11D12" w:rsidRPr="00497530" w:rsidRDefault="00F11D12" w:rsidP="00F11D12">
      <w:pPr>
        <w:pStyle w:val="Listparagraf"/>
        <w:jc w:val="both"/>
        <w:rPr>
          <w:rFonts w:ascii="Times New Roman" w:hAnsi="Times New Roman" w:cs="Times New Roman"/>
          <w:sz w:val="24"/>
          <w:szCs w:val="24"/>
          <w:lang w:val="ro-RO" w:eastAsia="en-GB"/>
        </w:rPr>
      </w:pPr>
    </w:p>
    <w:p w14:paraId="687A40DC" w14:textId="1398A594" w:rsidR="00F842E4" w:rsidRPr="00497530" w:rsidRDefault="00F11D12" w:rsidP="00E0316E">
      <w:pPr>
        <w:pStyle w:val="Listparagraf"/>
        <w:numPr>
          <w:ilvl w:val="3"/>
          <w:numId w:val="6"/>
        </w:numPr>
        <w:tabs>
          <w:tab w:val="left" w:pos="851"/>
        </w:tabs>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La</w:t>
      </w:r>
      <w:r w:rsidR="00F842E4" w:rsidRPr="00497530">
        <w:rPr>
          <w:rFonts w:ascii="Times New Roman" w:hAnsi="Times New Roman" w:cs="Times New Roman"/>
          <w:sz w:val="24"/>
          <w:szCs w:val="24"/>
          <w:lang w:val="ro-RO" w:eastAsia="en-GB"/>
        </w:rPr>
        <w:t xml:space="preserve"> stabilirea acestor aranjamente se pot aplica următoarele principii:</w:t>
      </w:r>
    </w:p>
    <w:p w14:paraId="6214D72F" w14:textId="77777777" w:rsidR="005E2E04" w:rsidRPr="00497530" w:rsidRDefault="005E2E04" w:rsidP="005E2E04">
      <w:pPr>
        <w:pStyle w:val="Listparagraf"/>
        <w:tabs>
          <w:tab w:val="left" w:pos="851"/>
        </w:tabs>
        <w:jc w:val="both"/>
        <w:rPr>
          <w:rFonts w:ascii="Times New Roman" w:hAnsi="Times New Roman" w:cs="Times New Roman"/>
          <w:sz w:val="24"/>
          <w:szCs w:val="24"/>
          <w:lang w:val="ro-RO" w:eastAsia="en-GB"/>
        </w:rPr>
      </w:pPr>
    </w:p>
    <w:p w14:paraId="555B461C" w14:textId="54901DA9" w:rsidR="00F842E4" w:rsidRPr="00497530" w:rsidRDefault="00F842E4" w:rsidP="00E0316E">
      <w:pPr>
        <w:pStyle w:val="Listparagraf"/>
        <w:numPr>
          <w:ilvl w:val="0"/>
          <w:numId w:val="10"/>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locul sau zonele de desfășurare, ora și durata activităților să fie stabilite în așa fel încât să se evite închiderea sau realinierea unor rute ATS stabilite, blocarea celor mai economice niveluri de zbor ori întârzieri ale operațiunilor cu aeronave programate, cu excepția cazurilor când nu există alternativă;</w:t>
      </w:r>
    </w:p>
    <w:p w14:paraId="37CEB257" w14:textId="77777777" w:rsidR="005E2E04" w:rsidRPr="00497530" w:rsidRDefault="005E2E04" w:rsidP="005E2E04">
      <w:pPr>
        <w:pStyle w:val="Listparagraf"/>
        <w:ind w:left="1440"/>
        <w:jc w:val="both"/>
        <w:rPr>
          <w:rFonts w:ascii="Times New Roman" w:hAnsi="Times New Roman" w:cs="Times New Roman"/>
          <w:sz w:val="24"/>
          <w:szCs w:val="24"/>
          <w:lang w:val="ro-RO" w:eastAsia="en-GB"/>
        </w:rPr>
      </w:pPr>
    </w:p>
    <w:p w14:paraId="191999DE" w14:textId="0F9C7432" w:rsidR="00F842E4" w:rsidRPr="00497530" w:rsidRDefault="00F842E4" w:rsidP="00E0316E">
      <w:pPr>
        <w:pStyle w:val="Listparagraf"/>
        <w:numPr>
          <w:ilvl w:val="0"/>
          <w:numId w:val="10"/>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mărimea spațiului desemnat pentru desfășurarea activităților să fie menținută cât mai redusă posibil;</w:t>
      </w:r>
    </w:p>
    <w:p w14:paraId="4389603A" w14:textId="77777777" w:rsidR="005E2E04" w:rsidRPr="00497530" w:rsidRDefault="005E2E04" w:rsidP="005E2E04">
      <w:pPr>
        <w:pStyle w:val="Listparagraf"/>
        <w:rPr>
          <w:rFonts w:ascii="Times New Roman" w:hAnsi="Times New Roman" w:cs="Times New Roman"/>
          <w:sz w:val="24"/>
          <w:szCs w:val="24"/>
          <w:lang w:val="ro-RO" w:eastAsia="en-GB"/>
        </w:rPr>
      </w:pPr>
    </w:p>
    <w:p w14:paraId="35D2EC88" w14:textId="1C580543" w:rsidR="008C405B" w:rsidRDefault="00F842E4" w:rsidP="007449E6">
      <w:pPr>
        <w:pStyle w:val="Listparagraf"/>
        <w:numPr>
          <w:ilvl w:val="0"/>
          <w:numId w:val="10"/>
        </w:numPr>
        <w:spacing w:before="240"/>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să se asigure comunicații directe între autoritatea ATS corespunzătoare sau unitățile serviciilor de trafic aerian implicate și organizația sau unitatea care desfășoară activitățile potențial periculoase, spre a fi folosite în eventualitatea în care vreo situație de urgență în ceea ce privește aeronavele civile, ori alte circumstanțe neprevăzute necesită oprirea activităților.</w:t>
      </w:r>
    </w:p>
    <w:p w14:paraId="77CE9F86" w14:textId="77777777" w:rsidR="007449E6" w:rsidRPr="00497530" w:rsidRDefault="007449E6" w:rsidP="007449E6">
      <w:pPr>
        <w:pStyle w:val="Listparagraf"/>
        <w:spacing w:after="0"/>
        <w:ind w:left="1440"/>
        <w:jc w:val="both"/>
        <w:rPr>
          <w:rFonts w:ascii="Times New Roman" w:hAnsi="Times New Roman" w:cs="Times New Roman"/>
          <w:sz w:val="24"/>
          <w:szCs w:val="24"/>
          <w:lang w:val="ro-RO" w:eastAsia="en-GB"/>
        </w:rPr>
      </w:pPr>
    </w:p>
    <w:p w14:paraId="19A72AB2" w14:textId="32CFE47B" w:rsidR="00E271C4" w:rsidRPr="00497530" w:rsidRDefault="00E271C4" w:rsidP="007449E6">
      <w:pPr>
        <w:pStyle w:val="Listparagraf"/>
        <w:numPr>
          <w:ilvl w:val="2"/>
          <w:numId w:val="6"/>
        </w:numPr>
        <w:tabs>
          <w:tab w:val="left" w:pos="567"/>
        </w:tabs>
        <w:spacing w:before="240" w:after="240"/>
        <w:jc w:val="both"/>
        <w:rPr>
          <w:rStyle w:val="spar"/>
          <w:rFonts w:ascii="Times New Roman" w:hAnsi="Times New Roman" w:cs="Times New Roman"/>
          <w:sz w:val="24"/>
          <w:szCs w:val="24"/>
          <w:bdr w:val="none" w:sz="0" w:space="0" w:color="auto" w:frame="1"/>
          <w:shd w:val="clear" w:color="auto" w:fill="FFFFFF"/>
          <w:lang w:val="ro-RO"/>
        </w:rPr>
      </w:pPr>
      <w:r w:rsidRPr="00497530">
        <w:rPr>
          <w:rStyle w:val="spar"/>
          <w:rFonts w:ascii="Times New Roman" w:hAnsi="Times New Roman" w:cs="Times New Roman"/>
          <w:sz w:val="24"/>
          <w:szCs w:val="24"/>
          <w:bdr w:val="none" w:sz="0" w:space="0" w:color="auto" w:frame="1"/>
          <w:shd w:val="clear" w:color="auto" w:fill="FFFFFF"/>
          <w:lang w:val="ro-RO"/>
        </w:rPr>
        <w:t>Furnizorul ATS respectiv trebuie să se asigure că se efectuează, cât mai curând posibil, o evaluare a riscurilor de siguranță pentru activitățile potențial periculoase pentru aeronavele civile și că sunt implementate măsuri adecvate de reducere a riscurilor.</w:t>
      </w:r>
    </w:p>
    <w:p w14:paraId="374EF4D1" w14:textId="028AC8C5" w:rsidR="00E271C4" w:rsidRPr="00497530" w:rsidRDefault="00E271C4" w:rsidP="005E2E04">
      <w:pPr>
        <w:ind w:left="851" w:hanging="851"/>
        <w:jc w:val="both"/>
        <w:rPr>
          <w:rStyle w:val="spar"/>
          <w:rFonts w:ascii="Times New Roman" w:hAnsi="Times New Roman" w:cs="Times New Roman"/>
          <w:i/>
          <w:iCs/>
          <w:sz w:val="24"/>
          <w:szCs w:val="24"/>
          <w:bdr w:val="none" w:sz="0" w:space="0" w:color="auto" w:frame="1"/>
          <w:shd w:val="clear" w:color="auto" w:fill="FFFFFF"/>
          <w:lang w:val="ro-RO"/>
        </w:rPr>
      </w:pPr>
      <w:r w:rsidRPr="00497530">
        <w:rPr>
          <w:rStyle w:val="spar"/>
          <w:rFonts w:ascii="Times New Roman" w:hAnsi="Times New Roman" w:cs="Times New Roman"/>
          <w:i/>
          <w:iCs/>
          <w:sz w:val="24"/>
          <w:szCs w:val="24"/>
          <w:bdr w:val="none" w:sz="0" w:space="0" w:color="auto" w:frame="1"/>
          <w:shd w:val="clear" w:color="auto" w:fill="FFFFFF"/>
          <w:lang w:val="ro-RO"/>
        </w:rPr>
        <w:lastRenderedPageBreak/>
        <w:t>Nota 1</w:t>
      </w:r>
      <w:r w:rsidR="006576DE" w:rsidRPr="00497530">
        <w:rPr>
          <w:rStyle w:val="spar"/>
          <w:rFonts w:ascii="Times New Roman" w:hAnsi="Times New Roman" w:cs="Times New Roman"/>
          <w:i/>
          <w:iCs/>
          <w:sz w:val="24"/>
          <w:szCs w:val="24"/>
          <w:bdr w:val="none" w:sz="0" w:space="0" w:color="auto" w:frame="1"/>
          <w:shd w:val="clear" w:color="auto" w:fill="FFFFFF"/>
          <w:lang w:val="ro-RO"/>
        </w:rPr>
        <w:t>:</w:t>
      </w:r>
      <w:r w:rsidR="005E2E04" w:rsidRPr="00497530">
        <w:rPr>
          <w:rStyle w:val="spar"/>
          <w:rFonts w:ascii="Times New Roman" w:hAnsi="Times New Roman" w:cs="Times New Roman"/>
          <w:i/>
          <w:iCs/>
          <w:sz w:val="24"/>
          <w:szCs w:val="24"/>
          <w:bdr w:val="none" w:sz="0" w:space="0" w:color="auto" w:frame="1"/>
          <w:shd w:val="clear" w:color="auto" w:fill="FFFFFF"/>
          <w:lang w:val="ro-RO"/>
        </w:rPr>
        <w:tab/>
      </w:r>
      <w:r w:rsidRPr="00497530">
        <w:rPr>
          <w:rStyle w:val="spar"/>
          <w:rFonts w:ascii="Times New Roman" w:hAnsi="Times New Roman" w:cs="Times New Roman"/>
          <w:i/>
          <w:iCs/>
          <w:sz w:val="24"/>
          <w:szCs w:val="24"/>
          <w:bdr w:val="none" w:sz="0" w:space="0" w:color="auto" w:frame="1"/>
          <w:shd w:val="clear" w:color="auto" w:fill="FFFFFF"/>
          <w:lang w:val="ro-RO"/>
        </w:rPr>
        <w:t xml:space="preserve">Astfel de măsuri de atenuare a riscurilor pot include, </w:t>
      </w:r>
      <w:r w:rsidR="005E2E04" w:rsidRPr="00497530">
        <w:rPr>
          <w:rStyle w:val="spar"/>
          <w:rFonts w:ascii="Times New Roman" w:hAnsi="Times New Roman" w:cs="Times New Roman"/>
          <w:i/>
          <w:iCs/>
          <w:sz w:val="24"/>
          <w:szCs w:val="24"/>
          <w:bdr w:val="none" w:sz="0" w:space="0" w:color="auto" w:frame="1"/>
          <w:shd w:val="clear" w:color="auto" w:fill="FFFFFF"/>
          <w:lang w:val="ro-RO"/>
        </w:rPr>
        <w:t>fără a se</w:t>
      </w:r>
      <w:r w:rsidRPr="00497530">
        <w:rPr>
          <w:rStyle w:val="spar"/>
          <w:rFonts w:ascii="Times New Roman" w:hAnsi="Times New Roman" w:cs="Times New Roman"/>
          <w:i/>
          <w:iCs/>
          <w:sz w:val="24"/>
          <w:szCs w:val="24"/>
          <w:bdr w:val="none" w:sz="0" w:space="0" w:color="auto" w:frame="1"/>
          <w:shd w:val="clear" w:color="auto" w:fill="FFFFFF"/>
          <w:lang w:val="ro-RO"/>
        </w:rPr>
        <w:t xml:space="preserve"> limita la, restricția spațiului aerian sau retragerea temporară a rutelor ATS stabilite sau a unor părți ale acestora.</w:t>
      </w:r>
    </w:p>
    <w:p w14:paraId="5379DE94" w14:textId="75DD04E2" w:rsidR="008C405B" w:rsidRPr="00497530" w:rsidRDefault="00E271C4" w:rsidP="005E2E04">
      <w:pPr>
        <w:ind w:left="851" w:hanging="851"/>
        <w:jc w:val="both"/>
        <w:rPr>
          <w:rFonts w:ascii="Times New Roman" w:hAnsi="Times New Roman" w:cs="Times New Roman"/>
          <w:i/>
          <w:iCs/>
          <w:sz w:val="24"/>
          <w:szCs w:val="24"/>
          <w:lang w:val="ro-RO" w:eastAsia="en-GB"/>
        </w:rPr>
      </w:pPr>
      <w:r w:rsidRPr="00497530">
        <w:rPr>
          <w:rStyle w:val="spar"/>
          <w:rFonts w:ascii="Times New Roman" w:hAnsi="Times New Roman" w:cs="Times New Roman"/>
          <w:i/>
          <w:iCs/>
          <w:sz w:val="24"/>
          <w:szCs w:val="24"/>
          <w:bdr w:val="none" w:sz="0" w:space="0" w:color="auto" w:frame="1"/>
          <w:shd w:val="clear" w:color="auto" w:fill="FFFFFF"/>
          <w:lang w:val="ro-RO"/>
        </w:rPr>
        <w:t>Nota 2</w:t>
      </w:r>
      <w:r w:rsidR="006576DE" w:rsidRPr="00497530">
        <w:rPr>
          <w:rStyle w:val="spar"/>
          <w:rFonts w:ascii="Times New Roman" w:hAnsi="Times New Roman" w:cs="Times New Roman"/>
          <w:i/>
          <w:iCs/>
          <w:sz w:val="24"/>
          <w:szCs w:val="24"/>
          <w:bdr w:val="none" w:sz="0" w:space="0" w:color="auto" w:frame="1"/>
          <w:shd w:val="clear" w:color="auto" w:fill="FFFFFF"/>
          <w:lang w:val="ro-RO"/>
        </w:rPr>
        <w:t>:</w:t>
      </w:r>
      <w:r w:rsidR="005E2E04" w:rsidRPr="00497530">
        <w:rPr>
          <w:rStyle w:val="spar"/>
          <w:rFonts w:ascii="Times New Roman" w:hAnsi="Times New Roman" w:cs="Times New Roman"/>
          <w:i/>
          <w:iCs/>
          <w:sz w:val="24"/>
          <w:szCs w:val="24"/>
          <w:bdr w:val="none" w:sz="0" w:space="0" w:color="auto" w:frame="1"/>
          <w:shd w:val="clear" w:color="auto" w:fill="FFFFFF"/>
          <w:lang w:val="ro-RO"/>
        </w:rPr>
        <w:tab/>
      </w:r>
      <w:r w:rsidRPr="00497530">
        <w:rPr>
          <w:rStyle w:val="spar"/>
          <w:rFonts w:ascii="Times New Roman" w:hAnsi="Times New Roman" w:cs="Times New Roman"/>
          <w:i/>
          <w:iCs/>
          <w:sz w:val="24"/>
          <w:szCs w:val="24"/>
          <w:bdr w:val="none" w:sz="0" w:space="0" w:color="auto" w:frame="1"/>
          <w:shd w:val="clear" w:color="auto" w:fill="FFFFFF"/>
          <w:lang w:val="ro-RO"/>
        </w:rPr>
        <w:t xml:space="preserve">Îndrumări privind gestionarea riscurilor de siguranță pot fi găsite în </w:t>
      </w:r>
      <w:r w:rsidR="00B36A0F" w:rsidRPr="00497530">
        <w:rPr>
          <w:rStyle w:val="spar"/>
          <w:rFonts w:ascii="Times New Roman" w:hAnsi="Times New Roman" w:cs="Times New Roman"/>
          <w:i/>
          <w:iCs/>
          <w:sz w:val="24"/>
          <w:szCs w:val="24"/>
          <w:bdr w:val="none" w:sz="0" w:space="0" w:color="auto" w:frame="1"/>
          <w:shd w:val="clear" w:color="auto" w:fill="FFFFFF"/>
          <w:lang w:val="ro-RO"/>
        </w:rPr>
        <w:t>Doc.9859 OACI -</w:t>
      </w:r>
      <w:r w:rsidRPr="00497530">
        <w:rPr>
          <w:rStyle w:val="spar"/>
          <w:rFonts w:ascii="Times New Roman" w:hAnsi="Times New Roman" w:cs="Times New Roman"/>
          <w:i/>
          <w:iCs/>
          <w:sz w:val="24"/>
          <w:szCs w:val="24"/>
          <w:bdr w:val="none" w:sz="0" w:space="0" w:color="auto" w:frame="1"/>
          <w:shd w:val="clear" w:color="auto" w:fill="FFFFFF"/>
          <w:lang w:val="ro-RO"/>
        </w:rPr>
        <w:t>Manualul de management al siguranței (SMM).</w:t>
      </w:r>
    </w:p>
    <w:p w14:paraId="253B85B0" w14:textId="3508F8DA" w:rsidR="00AD682C" w:rsidRPr="00497530" w:rsidRDefault="0061222B" w:rsidP="00E0316E">
      <w:pPr>
        <w:pStyle w:val="Listparagraf"/>
        <w:numPr>
          <w:ilvl w:val="3"/>
          <w:numId w:val="6"/>
        </w:numPr>
        <w:tabs>
          <w:tab w:val="left" w:pos="851"/>
        </w:tabs>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 xml:space="preserve">Prin procedurile naționale de management </w:t>
      </w:r>
      <w:r w:rsidR="00352D39" w:rsidRPr="00497530">
        <w:rPr>
          <w:rFonts w:ascii="Times New Roman" w:hAnsi="Times New Roman" w:cs="Times New Roman"/>
          <w:sz w:val="24"/>
          <w:szCs w:val="24"/>
          <w:lang w:val="ro-RO" w:eastAsia="en-GB"/>
        </w:rPr>
        <w:t>ș</w:t>
      </w:r>
      <w:r w:rsidRPr="00497530">
        <w:rPr>
          <w:rFonts w:ascii="Times New Roman" w:hAnsi="Times New Roman" w:cs="Times New Roman"/>
          <w:sz w:val="24"/>
          <w:szCs w:val="24"/>
          <w:lang w:val="ro-RO" w:eastAsia="en-GB"/>
        </w:rPr>
        <w:t xml:space="preserve">i utilizare a spațiului aerian </w:t>
      </w:r>
      <w:r w:rsidR="00352D39" w:rsidRPr="00497530">
        <w:rPr>
          <w:rFonts w:ascii="Times New Roman" w:hAnsi="Times New Roman" w:cs="Times New Roman"/>
          <w:sz w:val="24"/>
          <w:szCs w:val="24"/>
          <w:lang w:val="ro-RO" w:eastAsia="en-GB"/>
        </w:rPr>
        <w:t>ș</w:t>
      </w:r>
      <w:r w:rsidRPr="00497530">
        <w:rPr>
          <w:rFonts w:ascii="Times New Roman" w:hAnsi="Times New Roman" w:cs="Times New Roman"/>
          <w:sz w:val="24"/>
          <w:szCs w:val="24"/>
          <w:lang w:val="ro-RO" w:eastAsia="en-GB"/>
        </w:rPr>
        <w:t xml:space="preserve">i </w:t>
      </w:r>
      <w:r w:rsidR="00026A5A" w:rsidRPr="00497530">
        <w:rPr>
          <w:rFonts w:ascii="Times New Roman" w:hAnsi="Times New Roman" w:cs="Times New Roman"/>
          <w:sz w:val="24"/>
          <w:szCs w:val="24"/>
          <w:lang w:val="ro-RO" w:eastAsia="en-GB"/>
        </w:rPr>
        <w:t xml:space="preserve">cerințele față de sistemele de management al siguranței </w:t>
      </w:r>
      <w:r w:rsidRPr="00497530">
        <w:rPr>
          <w:rFonts w:ascii="Times New Roman" w:hAnsi="Times New Roman" w:cs="Times New Roman"/>
          <w:sz w:val="24"/>
          <w:szCs w:val="24"/>
          <w:lang w:val="ro-RO" w:eastAsia="en-GB"/>
        </w:rPr>
        <w:t>s</w:t>
      </w:r>
      <w:r w:rsidR="00AD682C" w:rsidRPr="00497530">
        <w:rPr>
          <w:rFonts w:ascii="Times New Roman" w:hAnsi="Times New Roman" w:cs="Times New Roman"/>
          <w:sz w:val="24"/>
          <w:szCs w:val="24"/>
          <w:lang w:val="ro-RO" w:eastAsia="en-GB"/>
        </w:rPr>
        <w:t>e stabilesc proceduri care să permită organizației sau unității care desfășoară sau identifică activități potențial periculoase pentru aeronavele civile să contribuie la evaluarea riscului de siguranță, pentru a facilita luarea în considerare a tuturor factorilor relevanți semnificativi pentru siguranță.</w:t>
      </w:r>
    </w:p>
    <w:p w14:paraId="4FB38286" w14:textId="598C831D" w:rsidR="008C405B" w:rsidRPr="00497530" w:rsidRDefault="00AD682C" w:rsidP="00352D39">
      <w:pPr>
        <w:ind w:left="720" w:hanging="720"/>
        <w:jc w:val="both"/>
        <w:rPr>
          <w:rStyle w:val="spar"/>
          <w:rFonts w:ascii="Times New Roman" w:hAnsi="Times New Roman" w:cs="Times New Roman"/>
          <w:i/>
          <w:iCs/>
          <w:sz w:val="24"/>
          <w:szCs w:val="24"/>
          <w:bdr w:val="none" w:sz="0" w:space="0" w:color="auto" w:frame="1"/>
          <w:shd w:val="clear" w:color="auto" w:fill="FFFFFF"/>
          <w:lang w:val="ro-RO"/>
        </w:rPr>
      </w:pPr>
      <w:r w:rsidRPr="00497530">
        <w:rPr>
          <w:rStyle w:val="spar"/>
          <w:rFonts w:ascii="Times New Roman" w:hAnsi="Times New Roman" w:cs="Times New Roman"/>
          <w:i/>
          <w:iCs/>
          <w:sz w:val="24"/>
          <w:szCs w:val="24"/>
          <w:bdr w:val="none" w:sz="0" w:space="0" w:color="auto" w:frame="1"/>
          <w:shd w:val="clear" w:color="auto" w:fill="FFFFFF"/>
          <w:lang w:val="ro-RO"/>
        </w:rPr>
        <w:t>Notă</w:t>
      </w:r>
      <w:r w:rsidR="006576DE" w:rsidRPr="00497530">
        <w:rPr>
          <w:rStyle w:val="spar"/>
          <w:rFonts w:ascii="Times New Roman" w:hAnsi="Times New Roman" w:cs="Times New Roman"/>
          <w:i/>
          <w:iCs/>
          <w:sz w:val="24"/>
          <w:szCs w:val="24"/>
          <w:bdr w:val="none" w:sz="0" w:space="0" w:color="auto" w:frame="1"/>
          <w:shd w:val="clear" w:color="auto" w:fill="FFFFFF"/>
          <w:lang w:val="ro-RO"/>
        </w:rPr>
        <w:t>:</w:t>
      </w:r>
      <w:r w:rsidR="00352D39" w:rsidRPr="00497530">
        <w:rPr>
          <w:rStyle w:val="spar"/>
          <w:rFonts w:ascii="Times New Roman" w:hAnsi="Times New Roman" w:cs="Times New Roman"/>
          <w:i/>
          <w:iCs/>
          <w:sz w:val="24"/>
          <w:szCs w:val="24"/>
          <w:bdr w:val="none" w:sz="0" w:space="0" w:color="auto" w:frame="1"/>
          <w:shd w:val="clear" w:color="auto" w:fill="FFFFFF"/>
          <w:lang w:val="ro-RO"/>
        </w:rPr>
        <w:tab/>
      </w:r>
      <w:r w:rsidRPr="00497530">
        <w:rPr>
          <w:rStyle w:val="spar"/>
          <w:rFonts w:ascii="Times New Roman" w:hAnsi="Times New Roman" w:cs="Times New Roman"/>
          <w:i/>
          <w:iCs/>
          <w:sz w:val="24"/>
          <w:szCs w:val="24"/>
          <w:bdr w:val="none" w:sz="0" w:space="0" w:color="auto" w:frame="1"/>
          <w:shd w:val="clear" w:color="auto" w:fill="FFFFFF"/>
          <w:lang w:val="ro-RO"/>
        </w:rPr>
        <w:t xml:space="preserve">Îndrumări privind procesele de luare a deciziilor </w:t>
      </w:r>
      <w:r w:rsidR="00026A5A" w:rsidRPr="00497530">
        <w:rPr>
          <w:rStyle w:val="spar"/>
          <w:rFonts w:ascii="Times New Roman" w:hAnsi="Times New Roman" w:cs="Times New Roman"/>
          <w:i/>
          <w:iCs/>
          <w:sz w:val="24"/>
          <w:szCs w:val="24"/>
          <w:bdr w:val="none" w:sz="0" w:space="0" w:color="auto" w:frame="1"/>
          <w:shd w:val="clear" w:color="auto" w:fill="FFFFFF"/>
          <w:lang w:val="ro-RO"/>
        </w:rPr>
        <w:t xml:space="preserve">prin </w:t>
      </w:r>
      <w:r w:rsidRPr="00497530">
        <w:rPr>
          <w:rStyle w:val="spar"/>
          <w:rFonts w:ascii="Times New Roman" w:hAnsi="Times New Roman" w:cs="Times New Roman"/>
          <w:i/>
          <w:iCs/>
          <w:sz w:val="24"/>
          <w:szCs w:val="24"/>
          <w:bdr w:val="none" w:sz="0" w:space="0" w:color="auto" w:frame="1"/>
          <w:shd w:val="clear" w:color="auto" w:fill="FFFFFF"/>
          <w:lang w:val="ro-RO"/>
        </w:rPr>
        <w:t xml:space="preserve">colaborare </w:t>
      </w:r>
      <w:r w:rsidRPr="00497530">
        <w:rPr>
          <w:rStyle w:val="spar"/>
          <w:rFonts w:ascii="Times New Roman" w:hAnsi="Times New Roman" w:cs="Times New Roman"/>
          <w:i/>
          <w:iCs/>
          <w:sz w:val="24"/>
          <w:szCs w:val="24"/>
          <w:bdr w:val="none" w:sz="0" w:space="0" w:color="auto" w:frame="1"/>
          <w:shd w:val="clear" w:color="auto" w:fill="FFFFFF"/>
        </w:rPr>
        <w:t>(</w:t>
      </w:r>
      <w:r w:rsidR="00352D39" w:rsidRPr="00497530">
        <w:rPr>
          <w:rStyle w:val="spar"/>
          <w:rFonts w:ascii="Times New Roman" w:hAnsi="Times New Roman" w:cs="Times New Roman"/>
          <w:i/>
          <w:iCs/>
          <w:sz w:val="24"/>
          <w:szCs w:val="24"/>
          <w:bdr w:val="none" w:sz="0" w:space="0" w:color="auto" w:frame="1"/>
          <w:shd w:val="clear" w:color="auto" w:fill="FFFFFF"/>
        </w:rPr>
        <w:t xml:space="preserve">collaborative decision-making - </w:t>
      </w:r>
      <w:r w:rsidRPr="00497530">
        <w:rPr>
          <w:rStyle w:val="spar"/>
          <w:rFonts w:ascii="Times New Roman" w:hAnsi="Times New Roman" w:cs="Times New Roman"/>
          <w:i/>
          <w:iCs/>
          <w:sz w:val="24"/>
          <w:szCs w:val="24"/>
          <w:bdr w:val="none" w:sz="0" w:space="0" w:color="auto" w:frame="1"/>
          <w:shd w:val="clear" w:color="auto" w:fill="FFFFFF"/>
        </w:rPr>
        <w:t>CDM)</w:t>
      </w:r>
      <w:r w:rsidRPr="00497530">
        <w:rPr>
          <w:rStyle w:val="spar"/>
          <w:rFonts w:ascii="Times New Roman" w:hAnsi="Times New Roman" w:cs="Times New Roman"/>
          <w:i/>
          <w:iCs/>
          <w:sz w:val="24"/>
          <w:szCs w:val="24"/>
          <w:bdr w:val="none" w:sz="0" w:space="0" w:color="auto" w:frame="1"/>
          <w:shd w:val="clear" w:color="auto" w:fill="FFFFFF"/>
          <w:lang w:val="ro-RO"/>
        </w:rPr>
        <w:t xml:space="preserve"> pentru evaluarea riscurilor de siguranță și promulgarea prin NOTAM care ar putea implica autoritățile militare pot fi găsite </w:t>
      </w:r>
      <w:r w:rsidR="00B36A0F" w:rsidRPr="00497530">
        <w:rPr>
          <w:rStyle w:val="spar"/>
          <w:rFonts w:ascii="Times New Roman" w:hAnsi="Times New Roman" w:cs="Times New Roman"/>
          <w:i/>
          <w:iCs/>
          <w:sz w:val="24"/>
          <w:szCs w:val="24"/>
          <w:bdr w:val="none" w:sz="0" w:space="0" w:color="auto" w:frame="1"/>
          <w:shd w:val="clear" w:color="auto" w:fill="FFFFFF"/>
          <w:lang w:val="ro-RO"/>
        </w:rPr>
        <w:t>în Doc.9554 OACI -</w:t>
      </w:r>
      <w:r w:rsidRPr="00497530">
        <w:rPr>
          <w:rStyle w:val="spar"/>
          <w:rFonts w:ascii="Times New Roman" w:hAnsi="Times New Roman" w:cs="Times New Roman"/>
          <w:i/>
          <w:iCs/>
          <w:sz w:val="24"/>
          <w:szCs w:val="24"/>
          <w:bdr w:val="none" w:sz="0" w:space="0" w:color="auto" w:frame="1"/>
          <w:shd w:val="clear" w:color="auto" w:fill="FFFFFF"/>
          <w:lang w:val="ro-RO"/>
        </w:rPr>
        <w:t xml:space="preserve"> Manual</w:t>
      </w:r>
      <w:r w:rsidR="00026A5A" w:rsidRPr="00497530">
        <w:rPr>
          <w:rStyle w:val="spar"/>
          <w:rFonts w:ascii="Times New Roman" w:hAnsi="Times New Roman" w:cs="Times New Roman"/>
          <w:i/>
          <w:iCs/>
          <w:sz w:val="24"/>
          <w:szCs w:val="24"/>
          <w:bdr w:val="none" w:sz="0" w:space="0" w:color="auto" w:frame="1"/>
          <w:shd w:val="clear" w:color="auto" w:fill="FFFFFF"/>
          <w:lang w:val="ro-RO"/>
        </w:rPr>
        <w:t xml:space="preserve"> </w:t>
      </w:r>
      <w:r w:rsidR="00352D39" w:rsidRPr="00497530">
        <w:rPr>
          <w:rStyle w:val="spar"/>
          <w:rFonts w:ascii="Times New Roman" w:hAnsi="Times New Roman" w:cs="Times New Roman"/>
          <w:i/>
          <w:iCs/>
          <w:sz w:val="24"/>
          <w:szCs w:val="24"/>
          <w:bdr w:val="none" w:sz="0" w:space="0" w:color="auto" w:frame="1"/>
          <w:shd w:val="clear" w:color="auto" w:fill="FFFFFF"/>
          <w:lang w:val="ro-RO"/>
        </w:rPr>
        <w:t>r</w:t>
      </w:r>
      <w:r w:rsidRPr="00497530">
        <w:rPr>
          <w:rStyle w:val="spar"/>
          <w:rFonts w:ascii="Times New Roman" w:hAnsi="Times New Roman" w:cs="Times New Roman"/>
          <w:i/>
          <w:iCs/>
          <w:sz w:val="24"/>
          <w:szCs w:val="24"/>
          <w:bdr w:val="none" w:sz="0" w:space="0" w:color="auto" w:frame="1"/>
          <w:shd w:val="clear" w:color="auto" w:fill="FFFFFF"/>
          <w:lang w:val="ro-RO"/>
        </w:rPr>
        <w:t xml:space="preserve">eferitor la măsurile de siguranță legate de </w:t>
      </w:r>
      <w:r w:rsidR="006576DE" w:rsidRPr="00497530">
        <w:rPr>
          <w:rStyle w:val="spar"/>
          <w:rFonts w:ascii="Times New Roman" w:hAnsi="Times New Roman" w:cs="Times New Roman"/>
          <w:i/>
          <w:iCs/>
          <w:sz w:val="24"/>
          <w:szCs w:val="24"/>
          <w:bdr w:val="none" w:sz="0" w:space="0" w:color="auto" w:frame="1"/>
          <w:shd w:val="clear" w:color="auto" w:fill="FFFFFF"/>
          <w:lang w:val="ro-RO"/>
        </w:rPr>
        <w:t xml:space="preserve">activitățile militare </w:t>
      </w:r>
      <w:r w:rsidRPr="00497530">
        <w:rPr>
          <w:rStyle w:val="spar"/>
          <w:rFonts w:ascii="Times New Roman" w:hAnsi="Times New Roman" w:cs="Times New Roman"/>
          <w:i/>
          <w:iCs/>
          <w:sz w:val="24"/>
          <w:szCs w:val="24"/>
          <w:bdr w:val="none" w:sz="0" w:space="0" w:color="auto" w:frame="1"/>
          <w:shd w:val="clear" w:color="auto" w:fill="FFFFFF"/>
          <w:lang w:val="ro-RO"/>
        </w:rPr>
        <w:t xml:space="preserve">potențial periculoase pentru </w:t>
      </w:r>
      <w:r w:rsidR="006576DE" w:rsidRPr="00497530">
        <w:rPr>
          <w:rStyle w:val="spar"/>
          <w:rFonts w:ascii="Times New Roman" w:hAnsi="Times New Roman" w:cs="Times New Roman"/>
          <w:i/>
          <w:iCs/>
          <w:sz w:val="24"/>
          <w:szCs w:val="24"/>
          <w:bdr w:val="none" w:sz="0" w:space="0" w:color="auto" w:frame="1"/>
          <w:shd w:val="clear" w:color="auto" w:fill="FFFFFF"/>
          <w:lang w:val="ro-RO"/>
        </w:rPr>
        <w:t xml:space="preserve">operațiunile </w:t>
      </w:r>
      <w:r w:rsidRPr="00497530">
        <w:rPr>
          <w:rStyle w:val="spar"/>
          <w:rFonts w:ascii="Times New Roman" w:hAnsi="Times New Roman" w:cs="Times New Roman"/>
          <w:i/>
          <w:iCs/>
          <w:sz w:val="24"/>
          <w:szCs w:val="24"/>
          <w:bdr w:val="none" w:sz="0" w:space="0" w:color="auto" w:frame="1"/>
          <w:shd w:val="clear" w:color="auto" w:fill="FFFFFF"/>
          <w:lang w:val="ro-RO"/>
        </w:rPr>
        <w:t>aeronavele civile.</w:t>
      </w:r>
    </w:p>
    <w:p w14:paraId="2D52E48B" w14:textId="40E99763" w:rsidR="00F05100" w:rsidRPr="00497530" w:rsidRDefault="00C669B6" w:rsidP="00E0316E">
      <w:pPr>
        <w:pStyle w:val="Listparagraf"/>
        <w:numPr>
          <w:ilvl w:val="2"/>
          <w:numId w:val="6"/>
        </w:numPr>
        <w:tabs>
          <w:tab w:val="left" w:pos="567"/>
        </w:tabs>
        <w:spacing w:after="240"/>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Autoritatea ATS corespunzătoare este responsabilă de inițierea promulgării informațiilor privind activitățile potențial periculoase.</w:t>
      </w:r>
      <w:r w:rsidR="007B0627" w:rsidRPr="00497530">
        <w:rPr>
          <w:rFonts w:ascii="Times New Roman" w:hAnsi="Times New Roman" w:cs="Times New Roman"/>
          <w:sz w:val="24"/>
          <w:szCs w:val="24"/>
          <w:lang w:val="ro-RO" w:eastAsia="en-GB"/>
        </w:rPr>
        <w:t xml:space="preserve"> Autoritatea ATS care răspunde de inițierea promulgării informațiilor privind activitățile care prezintă pericol potențial trebuie să notifice în mod oportun, prin bază NOTAM sau prin alt mijloc de comunicare adecvat circumstanțelor.</w:t>
      </w:r>
    </w:p>
    <w:p w14:paraId="10A19D29" w14:textId="77777777" w:rsidR="00352D39" w:rsidRPr="00497530" w:rsidRDefault="00352D39" w:rsidP="00352D39">
      <w:pPr>
        <w:pStyle w:val="Listparagraf"/>
        <w:tabs>
          <w:tab w:val="left" w:pos="567"/>
        </w:tabs>
        <w:spacing w:after="240"/>
        <w:jc w:val="both"/>
        <w:rPr>
          <w:rFonts w:ascii="Times New Roman" w:hAnsi="Times New Roman" w:cs="Times New Roman"/>
          <w:sz w:val="24"/>
          <w:szCs w:val="24"/>
          <w:lang w:val="ro-RO" w:eastAsia="en-GB"/>
        </w:rPr>
      </w:pPr>
    </w:p>
    <w:p w14:paraId="24636128" w14:textId="31A1CBED" w:rsidR="0059744C" w:rsidRPr="00497530" w:rsidRDefault="0059744C" w:rsidP="00E0316E">
      <w:pPr>
        <w:pStyle w:val="Listparagraf"/>
        <w:numPr>
          <w:ilvl w:val="2"/>
          <w:numId w:val="6"/>
        </w:numPr>
        <w:tabs>
          <w:tab w:val="left" w:pos="567"/>
        </w:tabs>
        <w:spacing w:after="240"/>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 xml:space="preserve">Pentru situațiile în care au loc în mod regulat, continuu, activități care prezintă pericol potențial aeronavelor civile, organismele speciale prevăzute </w:t>
      </w:r>
      <w:r w:rsidR="002150BF" w:rsidRPr="00497530">
        <w:rPr>
          <w:rFonts w:ascii="Times New Roman" w:hAnsi="Times New Roman" w:cs="Times New Roman"/>
          <w:sz w:val="24"/>
          <w:szCs w:val="24"/>
          <w:lang w:val="ro-RO" w:eastAsia="en-GB"/>
        </w:rPr>
        <w:t xml:space="preserve">în </w:t>
      </w:r>
      <w:r w:rsidR="008D5725" w:rsidRPr="00497530">
        <w:rPr>
          <w:rFonts w:ascii="Times New Roman" w:hAnsi="Times New Roman" w:cs="Times New Roman"/>
          <w:sz w:val="24"/>
          <w:szCs w:val="24"/>
          <w:lang w:val="ro-RO" w:eastAsia="en-GB"/>
        </w:rPr>
        <w:t>Regulamentul privind managementul spațiului aerian și aplicarea conceptului de utilizare flexibilă a spațiului aerian, aprobat prin H</w:t>
      </w:r>
      <w:r w:rsidR="002150BF" w:rsidRPr="00497530">
        <w:rPr>
          <w:rFonts w:ascii="Times New Roman" w:hAnsi="Times New Roman" w:cs="Times New Roman"/>
          <w:sz w:val="24"/>
          <w:szCs w:val="24"/>
          <w:lang w:val="ro-RO" w:eastAsia="en-GB"/>
        </w:rPr>
        <w:t xml:space="preserve">otărârea </w:t>
      </w:r>
      <w:r w:rsidR="008D5725" w:rsidRPr="00497530">
        <w:rPr>
          <w:rFonts w:ascii="Times New Roman" w:hAnsi="Times New Roman" w:cs="Times New Roman"/>
          <w:sz w:val="24"/>
          <w:szCs w:val="24"/>
          <w:lang w:val="ro-RO" w:eastAsia="en-GB"/>
        </w:rPr>
        <w:t>G</w:t>
      </w:r>
      <w:r w:rsidR="002150BF" w:rsidRPr="00497530">
        <w:rPr>
          <w:rFonts w:ascii="Times New Roman" w:hAnsi="Times New Roman" w:cs="Times New Roman"/>
          <w:sz w:val="24"/>
          <w:szCs w:val="24"/>
          <w:lang w:val="ro-RO" w:eastAsia="en-GB"/>
        </w:rPr>
        <w:t>uvernului nr.</w:t>
      </w:r>
      <w:r w:rsidR="008D5725" w:rsidRPr="00497530">
        <w:rPr>
          <w:rFonts w:ascii="Times New Roman" w:hAnsi="Times New Roman" w:cs="Times New Roman"/>
          <w:sz w:val="24"/>
          <w:szCs w:val="24"/>
          <w:lang w:val="ro-RO" w:eastAsia="en-GB"/>
        </w:rPr>
        <w:t>190/2021</w:t>
      </w:r>
      <w:r w:rsidR="002150BF" w:rsidRPr="00497530">
        <w:rPr>
          <w:rFonts w:ascii="Times New Roman" w:hAnsi="Times New Roman" w:cs="Times New Roman"/>
          <w:sz w:val="24"/>
          <w:szCs w:val="24"/>
          <w:lang w:val="ro-RO" w:eastAsia="en-GB"/>
        </w:rPr>
        <w:t xml:space="preserve"> (Regulamentul FUA</w:t>
      </w:r>
      <w:r w:rsidR="008305FC" w:rsidRPr="00497530">
        <w:rPr>
          <w:rFonts w:ascii="Times New Roman" w:hAnsi="Times New Roman" w:cs="Times New Roman"/>
          <w:sz w:val="24"/>
          <w:szCs w:val="24"/>
          <w:lang w:val="ro-RO" w:eastAsia="en-GB"/>
        </w:rPr>
        <w:t xml:space="preserve"> – Flexible Use of Airspace</w:t>
      </w:r>
      <w:r w:rsidR="002150BF" w:rsidRPr="00497530">
        <w:rPr>
          <w:rFonts w:ascii="Times New Roman" w:hAnsi="Times New Roman" w:cs="Times New Roman"/>
          <w:sz w:val="24"/>
          <w:szCs w:val="24"/>
          <w:lang w:val="ro-RO" w:eastAsia="en-GB"/>
        </w:rPr>
        <w:t>)</w:t>
      </w:r>
      <w:r w:rsidR="008D5725" w:rsidRPr="00497530">
        <w:rPr>
          <w:rFonts w:ascii="Times New Roman" w:hAnsi="Times New Roman" w:cs="Times New Roman"/>
          <w:sz w:val="24"/>
          <w:szCs w:val="24"/>
          <w:lang w:val="ro-RO" w:eastAsia="en-GB"/>
        </w:rPr>
        <w:t xml:space="preserve"> </w:t>
      </w:r>
      <w:r w:rsidRPr="00497530">
        <w:rPr>
          <w:rFonts w:ascii="Times New Roman" w:hAnsi="Times New Roman" w:cs="Times New Roman"/>
          <w:sz w:val="24"/>
          <w:szCs w:val="24"/>
          <w:lang w:val="ro-RO" w:eastAsia="en-GB"/>
        </w:rPr>
        <w:t>trebuie să asigure că cerințele din partea tuturor părților implicate sunt coordonate în mod adecvat, potrivit rolului/responsabilităților specifice ce revin acestor organisme.</w:t>
      </w:r>
    </w:p>
    <w:p w14:paraId="09D0CCEB" w14:textId="77777777" w:rsidR="00352D39" w:rsidRPr="00497530" w:rsidRDefault="00352D39" w:rsidP="00352D39">
      <w:pPr>
        <w:pStyle w:val="Listparagraf"/>
        <w:tabs>
          <w:tab w:val="left" w:pos="567"/>
        </w:tabs>
        <w:spacing w:after="240"/>
        <w:jc w:val="both"/>
        <w:rPr>
          <w:rFonts w:ascii="Times New Roman" w:hAnsi="Times New Roman" w:cs="Times New Roman"/>
          <w:sz w:val="24"/>
          <w:szCs w:val="24"/>
          <w:lang w:val="ro-RO" w:eastAsia="en-GB"/>
        </w:rPr>
      </w:pPr>
    </w:p>
    <w:p w14:paraId="38A6F559" w14:textId="271916F2" w:rsidR="007E46DE" w:rsidRPr="00497530" w:rsidRDefault="002150BF" w:rsidP="00E0316E">
      <w:pPr>
        <w:pStyle w:val="Listparagraf"/>
        <w:numPr>
          <w:ilvl w:val="2"/>
          <w:numId w:val="6"/>
        </w:numPr>
        <w:tabs>
          <w:tab w:val="left" w:pos="567"/>
        </w:tabs>
        <w:spacing w:after="240"/>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AAC</w:t>
      </w:r>
      <w:r w:rsidR="009D6D7A" w:rsidRPr="00497530">
        <w:rPr>
          <w:rFonts w:ascii="Times New Roman" w:hAnsi="Times New Roman" w:cs="Times New Roman"/>
          <w:sz w:val="24"/>
          <w:szCs w:val="24"/>
          <w:lang w:val="ro-RO" w:eastAsia="en-GB"/>
        </w:rPr>
        <w:t>, împreună cu administrația serviciilor de trafic aerian, trebuie să stabilească proceduri și instrucțiuni adecvate în scopul prevenirii emisiilor de raze laser care pot afecta operațiunile de zbor și să supravegheze aplicarea acestora.</w:t>
      </w:r>
    </w:p>
    <w:p w14:paraId="781F1A51" w14:textId="5F10E71C" w:rsidR="007E46DE" w:rsidRPr="00497530" w:rsidRDefault="007E46DE" w:rsidP="00352D39">
      <w:pPr>
        <w:ind w:left="851" w:hanging="851"/>
        <w:jc w:val="both"/>
        <w:rPr>
          <w:rStyle w:val="spar"/>
          <w:rFonts w:ascii="Times New Roman" w:hAnsi="Times New Roman" w:cs="Times New Roman"/>
          <w:i/>
          <w:iCs/>
          <w:sz w:val="24"/>
          <w:szCs w:val="24"/>
          <w:bdr w:val="none" w:sz="0" w:space="0" w:color="auto" w:frame="1"/>
          <w:shd w:val="clear" w:color="auto" w:fill="FFFFFF"/>
          <w:lang w:val="ro-RO"/>
        </w:rPr>
      </w:pPr>
      <w:r w:rsidRPr="00497530">
        <w:rPr>
          <w:rStyle w:val="spar"/>
          <w:rFonts w:ascii="Times New Roman" w:hAnsi="Times New Roman" w:cs="Times New Roman"/>
          <w:i/>
          <w:iCs/>
          <w:sz w:val="24"/>
          <w:szCs w:val="24"/>
          <w:bdr w:val="none" w:sz="0" w:space="0" w:color="auto" w:frame="1"/>
          <w:shd w:val="clear" w:color="auto" w:fill="FFFFFF"/>
          <w:lang w:val="ro-RO"/>
        </w:rPr>
        <w:t>Nota 1</w:t>
      </w:r>
      <w:r w:rsidR="00ED0F6B" w:rsidRPr="00497530">
        <w:rPr>
          <w:rStyle w:val="spar"/>
          <w:rFonts w:ascii="Times New Roman" w:hAnsi="Times New Roman" w:cs="Times New Roman"/>
          <w:i/>
          <w:iCs/>
          <w:sz w:val="24"/>
          <w:szCs w:val="24"/>
          <w:bdr w:val="none" w:sz="0" w:space="0" w:color="auto" w:frame="1"/>
          <w:shd w:val="clear" w:color="auto" w:fill="FFFFFF"/>
          <w:lang w:val="ro-RO"/>
        </w:rPr>
        <w:t>:</w:t>
      </w:r>
      <w:r w:rsidR="00352D39" w:rsidRPr="00497530">
        <w:rPr>
          <w:rStyle w:val="spar"/>
          <w:rFonts w:ascii="Times New Roman" w:hAnsi="Times New Roman" w:cs="Times New Roman"/>
          <w:i/>
          <w:iCs/>
          <w:sz w:val="24"/>
          <w:szCs w:val="24"/>
          <w:bdr w:val="none" w:sz="0" w:space="0" w:color="auto" w:frame="1"/>
          <w:shd w:val="clear" w:color="auto" w:fill="FFFFFF"/>
          <w:lang w:val="ro-RO"/>
        </w:rPr>
        <w:tab/>
      </w:r>
      <w:r w:rsidRPr="00497530">
        <w:rPr>
          <w:rStyle w:val="spar"/>
          <w:rFonts w:ascii="Times New Roman" w:hAnsi="Times New Roman" w:cs="Times New Roman"/>
          <w:i/>
          <w:iCs/>
          <w:sz w:val="24"/>
          <w:szCs w:val="24"/>
          <w:bdr w:val="none" w:sz="0" w:space="0" w:color="auto" w:frame="1"/>
          <w:shd w:val="clear" w:color="auto" w:fill="FFFFFF"/>
          <w:lang w:val="ro-RO"/>
        </w:rPr>
        <w:t xml:space="preserve">Îndrumări cu privire la efectele periculoase ale emițătorilor laser asupra operațiunilor de zbor este conținut în </w:t>
      </w:r>
      <w:r w:rsidR="00B36A0F" w:rsidRPr="00497530">
        <w:rPr>
          <w:rStyle w:val="spar"/>
          <w:rFonts w:ascii="Times New Roman" w:hAnsi="Times New Roman" w:cs="Times New Roman"/>
          <w:i/>
          <w:iCs/>
          <w:sz w:val="24"/>
          <w:szCs w:val="24"/>
          <w:bdr w:val="none" w:sz="0" w:space="0" w:color="auto" w:frame="1"/>
          <w:shd w:val="clear" w:color="auto" w:fill="FFFFFF"/>
          <w:lang w:val="ro-RO"/>
        </w:rPr>
        <w:t>Doc.9815 OACI -</w:t>
      </w:r>
      <w:r w:rsidRPr="00497530">
        <w:rPr>
          <w:rStyle w:val="spar"/>
          <w:rFonts w:ascii="Times New Roman" w:hAnsi="Times New Roman" w:cs="Times New Roman"/>
          <w:i/>
          <w:iCs/>
          <w:sz w:val="24"/>
          <w:szCs w:val="24"/>
          <w:bdr w:val="none" w:sz="0" w:space="0" w:color="auto" w:frame="1"/>
          <w:shd w:val="clear" w:color="auto" w:fill="FFFFFF"/>
          <w:lang w:val="ro-RO"/>
        </w:rPr>
        <w:t>Manualul privind emițătorii laser și siguranța zborului.</w:t>
      </w:r>
    </w:p>
    <w:p w14:paraId="7D04FA75" w14:textId="72AF54BB" w:rsidR="007E46DE" w:rsidRPr="00497530" w:rsidRDefault="007E46DE" w:rsidP="00352D39">
      <w:pPr>
        <w:ind w:left="851" w:hanging="851"/>
        <w:jc w:val="both"/>
        <w:rPr>
          <w:rStyle w:val="spar"/>
          <w:rFonts w:ascii="Times New Roman" w:hAnsi="Times New Roman" w:cs="Times New Roman"/>
          <w:i/>
          <w:iCs/>
          <w:sz w:val="24"/>
          <w:szCs w:val="24"/>
          <w:bdr w:val="none" w:sz="0" w:space="0" w:color="auto" w:frame="1"/>
          <w:shd w:val="clear" w:color="auto" w:fill="FFFFFF"/>
          <w:lang w:val="ro-RO"/>
        </w:rPr>
      </w:pPr>
      <w:r w:rsidRPr="00497530">
        <w:rPr>
          <w:rStyle w:val="spar"/>
          <w:rFonts w:ascii="Times New Roman" w:hAnsi="Times New Roman" w:cs="Times New Roman"/>
          <w:i/>
          <w:iCs/>
          <w:sz w:val="24"/>
          <w:szCs w:val="24"/>
          <w:bdr w:val="none" w:sz="0" w:space="0" w:color="auto" w:frame="1"/>
          <w:shd w:val="clear" w:color="auto" w:fill="FFFFFF"/>
          <w:lang w:val="ro-RO"/>
        </w:rPr>
        <w:t>Nota 2</w:t>
      </w:r>
      <w:r w:rsidR="00ED0F6B" w:rsidRPr="00497530">
        <w:rPr>
          <w:rStyle w:val="spar"/>
          <w:rFonts w:ascii="Times New Roman" w:hAnsi="Times New Roman" w:cs="Times New Roman"/>
          <w:i/>
          <w:iCs/>
          <w:sz w:val="24"/>
          <w:szCs w:val="24"/>
          <w:bdr w:val="none" w:sz="0" w:space="0" w:color="auto" w:frame="1"/>
          <w:shd w:val="clear" w:color="auto" w:fill="FFFFFF"/>
          <w:lang w:val="ro-RO"/>
        </w:rPr>
        <w:t>:</w:t>
      </w:r>
      <w:r w:rsidR="00352D39" w:rsidRPr="00497530">
        <w:rPr>
          <w:rStyle w:val="spar"/>
          <w:rFonts w:ascii="Times New Roman" w:hAnsi="Times New Roman" w:cs="Times New Roman"/>
          <w:i/>
          <w:iCs/>
          <w:sz w:val="24"/>
          <w:szCs w:val="24"/>
          <w:bdr w:val="none" w:sz="0" w:space="0" w:color="auto" w:frame="1"/>
          <w:shd w:val="clear" w:color="auto" w:fill="FFFFFF"/>
          <w:lang w:val="ro-RO"/>
        </w:rPr>
        <w:tab/>
      </w:r>
      <w:r w:rsidRPr="00497530">
        <w:rPr>
          <w:rStyle w:val="spar"/>
          <w:rFonts w:ascii="Times New Roman" w:hAnsi="Times New Roman" w:cs="Times New Roman"/>
          <w:i/>
          <w:iCs/>
          <w:sz w:val="24"/>
          <w:szCs w:val="24"/>
          <w:bdr w:val="none" w:sz="0" w:space="0" w:color="auto" w:frame="1"/>
          <w:shd w:val="clear" w:color="auto" w:fill="FFFFFF"/>
          <w:lang w:val="ro-RO"/>
        </w:rPr>
        <w:t xml:space="preserve">A se vedea, de asemenea, </w:t>
      </w:r>
      <w:r w:rsidR="00F96144" w:rsidRPr="00497530">
        <w:rPr>
          <w:rStyle w:val="spar"/>
          <w:rFonts w:ascii="Times New Roman" w:hAnsi="Times New Roman" w:cs="Times New Roman"/>
          <w:i/>
          <w:iCs/>
          <w:sz w:val="24"/>
          <w:szCs w:val="24"/>
          <w:bdr w:val="none" w:sz="0" w:space="0" w:color="auto" w:frame="1"/>
          <w:shd w:val="clear" w:color="auto" w:fill="FFFFFF"/>
          <w:lang w:val="ro-RO"/>
        </w:rPr>
        <w:t>Cerințele tehnice privind proiectarea și exploatarea aerodromurilor (CT-AD)</w:t>
      </w:r>
      <w:r w:rsidRPr="00497530">
        <w:rPr>
          <w:rStyle w:val="spar"/>
          <w:rFonts w:ascii="Times New Roman" w:hAnsi="Times New Roman" w:cs="Times New Roman"/>
          <w:i/>
          <w:iCs/>
          <w:sz w:val="24"/>
          <w:szCs w:val="24"/>
          <w:bdr w:val="none" w:sz="0" w:space="0" w:color="auto" w:frame="1"/>
          <w:shd w:val="clear" w:color="auto" w:fill="FFFFFF"/>
          <w:lang w:val="ro-RO"/>
        </w:rPr>
        <w:t>, Capitolul 5</w:t>
      </w:r>
      <w:r w:rsidR="00F96144" w:rsidRPr="00497530">
        <w:rPr>
          <w:rStyle w:val="spar"/>
          <w:rFonts w:ascii="Times New Roman" w:hAnsi="Times New Roman" w:cs="Times New Roman"/>
          <w:i/>
          <w:iCs/>
          <w:sz w:val="24"/>
          <w:szCs w:val="24"/>
          <w:bdr w:val="none" w:sz="0" w:space="0" w:color="auto" w:frame="1"/>
          <w:shd w:val="clear" w:color="auto" w:fill="FFFFFF"/>
          <w:lang w:val="ro-RO"/>
        </w:rPr>
        <w:t xml:space="preserve"> și Capitolul M</w:t>
      </w:r>
      <w:r w:rsidR="008305FC" w:rsidRPr="00497530">
        <w:rPr>
          <w:rStyle w:val="spar"/>
          <w:rFonts w:ascii="Times New Roman" w:hAnsi="Times New Roman" w:cs="Times New Roman"/>
          <w:i/>
          <w:iCs/>
          <w:sz w:val="24"/>
          <w:szCs w:val="24"/>
          <w:bdr w:val="none" w:sz="0" w:space="0" w:color="auto" w:frame="1"/>
          <w:shd w:val="clear" w:color="auto" w:fill="FFFFFF"/>
          <w:lang w:val="ro-RO"/>
        </w:rPr>
        <w:t xml:space="preserve"> din CS-ADR-DSN</w:t>
      </w:r>
      <w:r w:rsidRPr="00497530">
        <w:rPr>
          <w:rStyle w:val="spar"/>
          <w:rFonts w:ascii="Times New Roman" w:hAnsi="Times New Roman" w:cs="Times New Roman"/>
          <w:i/>
          <w:iCs/>
          <w:sz w:val="24"/>
          <w:szCs w:val="24"/>
          <w:bdr w:val="none" w:sz="0" w:space="0" w:color="auto" w:frame="1"/>
          <w:shd w:val="clear" w:color="auto" w:fill="FFFFFF"/>
          <w:lang w:val="ro-RO"/>
        </w:rPr>
        <w:t>.</w:t>
      </w:r>
    </w:p>
    <w:p w14:paraId="59F4D607" w14:textId="2B18BC5C" w:rsidR="00F05100" w:rsidRPr="00497530" w:rsidRDefault="003A6DC2" w:rsidP="00E0316E">
      <w:pPr>
        <w:pStyle w:val="Listparagraf"/>
        <w:numPr>
          <w:ilvl w:val="2"/>
          <w:numId w:val="6"/>
        </w:numPr>
        <w:tabs>
          <w:tab w:val="left" w:pos="567"/>
        </w:tabs>
        <w:spacing w:after="240"/>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lastRenderedPageBreak/>
        <w:t>În scopul furnizării de capacități suplimentare de spațiu aerian și de a îmbunătăți eficiența și flexibilitatea operațiunilor cu aeronave, în R</w:t>
      </w:r>
      <w:r w:rsidR="00D4291D" w:rsidRPr="00497530">
        <w:rPr>
          <w:rFonts w:ascii="Times New Roman" w:hAnsi="Times New Roman" w:cs="Times New Roman"/>
          <w:sz w:val="24"/>
          <w:szCs w:val="24"/>
          <w:lang w:val="ro-RO" w:eastAsia="en-GB"/>
        </w:rPr>
        <w:t>M</w:t>
      </w:r>
      <w:r w:rsidRPr="00497530">
        <w:rPr>
          <w:rFonts w:ascii="Times New Roman" w:hAnsi="Times New Roman" w:cs="Times New Roman"/>
          <w:sz w:val="24"/>
          <w:szCs w:val="24"/>
          <w:lang w:val="ro-RO" w:eastAsia="en-GB"/>
        </w:rPr>
        <w:t xml:space="preserve"> se aplică utilizarea flexibilă a spațiului aerian, în condițiile prevăzute</w:t>
      </w:r>
      <w:r w:rsidR="008305FC" w:rsidRPr="00497530">
        <w:rPr>
          <w:rFonts w:ascii="Times New Roman" w:hAnsi="Times New Roman" w:cs="Times New Roman"/>
          <w:sz w:val="24"/>
          <w:szCs w:val="24"/>
          <w:lang w:val="ro-RO" w:eastAsia="en-GB"/>
        </w:rPr>
        <w:t xml:space="preserve"> de Regulamentul FUA.</w:t>
      </w:r>
      <w:r w:rsidRPr="00497530">
        <w:rPr>
          <w:rFonts w:ascii="Times New Roman" w:hAnsi="Times New Roman" w:cs="Times New Roman"/>
          <w:sz w:val="24"/>
          <w:szCs w:val="24"/>
          <w:lang w:val="ro-RO" w:eastAsia="en-GB"/>
        </w:rPr>
        <w:t xml:space="preserve"> Toți utilizatorii spațiului aerian trebuie să poată avea acces în siguranță la structurile de spațiu aerian specifice prevăzute pentru utilizarea flexibilă a spațiului aerian, potrivit regulilor, procedurilor și instrucțiunilor aplicabile.</w:t>
      </w:r>
    </w:p>
    <w:p w14:paraId="1DBB5D7A" w14:textId="5AC4AB2C" w:rsidR="00A70535" w:rsidRPr="00497530" w:rsidRDefault="00A70535" w:rsidP="00E0316E">
      <w:pPr>
        <w:pStyle w:val="Titlu1"/>
        <w:numPr>
          <w:ilvl w:val="1"/>
          <w:numId w:val="6"/>
        </w:numPr>
        <w:spacing w:after="240"/>
        <w:jc w:val="both"/>
        <w:rPr>
          <w:rFonts w:ascii="Times New Roman" w:hAnsi="Times New Roman" w:cs="Times New Roman"/>
          <w:b/>
          <w:color w:val="auto"/>
          <w:sz w:val="24"/>
          <w:szCs w:val="24"/>
          <w:lang w:val="ro-RO"/>
        </w:rPr>
      </w:pPr>
      <w:bookmarkStart w:id="26" w:name="_Toc150239535"/>
      <w:r w:rsidRPr="00497530">
        <w:rPr>
          <w:rFonts w:ascii="Times New Roman" w:hAnsi="Times New Roman" w:cs="Times New Roman"/>
          <w:b/>
          <w:color w:val="auto"/>
          <w:sz w:val="24"/>
          <w:szCs w:val="24"/>
          <w:lang w:val="ro-RO"/>
        </w:rPr>
        <w:t>Datele aeronautice</w:t>
      </w:r>
      <w:bookmarkEnd w:id="26"/>
    </w:p>
    <w:p w14:paraId="43742448" w14:textId="4BB5CD30" w:rsidR="00ED0F6B" w:rsidRPr="00497530" w:rsidRDefault="00ED0F6B" w:rsidP="00E0316E">
      <w:pPr>
        <w:pStyle w:val="Listparagraf"/>
        <w:numPr>
          <w:ilvl w:val="2"/>
          <w:numId w:val="6"/>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Determinarea și raportarea datelor aeronautice referitoare la serviciile de trafic aerian trebuie efectuate în conformitate cu acuratețea și clasificarea de integritate necesare îndeplinirii cerințelor utilizatorului final privind datele aeronautice.</w:t>
      </w:r>
    </w:p>
    <w:p w14:paraId="0BEDBC22" w14:textId="0656F1F4" w:rsidR="00F05100" w:rsidRPr="00497530" w:rsidRDefault="00ED0F6B" w:rsidP="008305FC">
      <w:pPr>
        <w:ind w:left="720" w:hanging="720"/>
        <w:jc w:val="both"/>
        <w:rPr>
          <w:rStyle w:val="spar"/>
          <w:rFonts w:ascii="Times New Roman" w:hAnsi="Times New Roman" w:cs="Times New Roman"/>
          <w:i/>
          <w:iCs/>
          <w:sz w:val="24"/>
          <w:szCs w:val="24"/>
          <w:bdr w:val="none" w:sz="0" w:space="0" w:color="auto" w:frame="1"/>
          <w:shd w:val="clear" w:color="auto" w:fill="FFFFFF"/>
          <w:lang w:val="ro-RO"/>
        </w:rPr>
      </w:pPr>
      <w:r w:rsidRPr="00497530">
        <w:rPr>
          <w:rStyle w:val="spar"/>
          <w:rFonts w:ascii="Times New Roman" w:hAnsi="Times New Roman" w:cs="Times New Roman"/>
          <w:i/>
          <w:iCs/>
          <w:sz w:val="24"/>
          <w:szCs w:val="24"/>
          <w:bdr w:val="none" w:sz="0" w:space="0" w:color="auto" w:frame="1"/>
          <w:shd w:val="clear" w:color="auto" w:fill="FFFFFF"/>
          <w:lang w:val="ro-RO"/>
        </w:rPr>
        <w:t>Notă:</w:t>
      </w:r>
      <w:r w:rsidR="008305FC" w:rsidRPr="00497530">
        <w:rPr>
          <w:rStyle w:val="spar"/>
          <w:rFonts w:ascii="Times New Roman" w:hAnsi="Times New Roman" w:cs="Times New Roman"/>
          <w:i/>
          <w:iCs/>
          <w:sz w:val="24"/>
          <w:szCs w:val="24"/>
          <w:bdr w:val="none" w:sz="0" w:space="0" w:color="auto" w:frame="1"/>
          <w:shd w:val="clear" w:color="auto" w:fill="FFFFFF"/>
          <w:lang w:val="ro-RO"/>
        </w:rPr>
        <w:tab/>
      </w:r>
      <w:r w:rsidRPr="00497530">
        <w:rPr>
          <w:rStyle w:val="spar"/>
          <w:rFonts w:ascii="Times New Roman" w:hAnsi="Times New Roman" w:cs="Times New Roman"/>
          <w:i/>
          <w:iCs/>
          <w:sz w:val="24"/>
          <w:szCs w:val="24"/>
          <w:bdr w:val="none" w:sz="0" w:space="0" w:color="auto" w:frame="1"/>
          <w:shd w:val="clear" w:color="auto" w:fill="FFFFFF"/>
          <w:lang w:val="ro-RO"/>
        </w:rPr>
        <w:t xml:space="preserve">Specificațiile privind acuratețea și clasificarea integrității datelor aeronautice privind serviciile de trafic aerian </w:t>
      </w:r>
      <w:r w:rsidR="00E0685B" w:rsidRPr="00497530">
        <w:rPr>
          <w:rStyle w:val="spar"/>
          <w:rFonts w:ascii="Times New Roman" w:hAnsi="Times New Roman" w:cs="Times New Roman"/>
          <w:i/>
          <w:iCs/>
          <w:sz w:val="24"/>
          <w:szCs w:val="24"/>
          <w:bdr w:val="none" w:sz="0" w:space="0" w:color="auto" w:frame="1"/>
          <w:shd w:val="clear" w:color="auto" w:fill="FFFFFF"/>
          <w:lang w:val="ro-RO"/>
        </w:rPr>
        <w:t>se regăsesc</w:t>
      </w:r>
      <w:r w:rsidRPr="00497530">
        <w:rPr>
          <w:rStyle w:val="spar"/>
          <w:rFonts w:ascii="Times New Roman" w:hAnsi="Times New Roman" w:cs="Times New Roman"/>
          <w:i/>
          <w:iCs/>
          <w:sz w:val="24"/>
          <w:szCs w:val="24"/>
          <w:bdr w:val="none" w:sz="0" w:space="0" w:color="auto" w:frame="1"/>
          <w:shd w:val="clear" w:color="auto" w:fill="FFFFFF"/>
          <w:lang w:val="ro-RO"/>
        </w:rPr>
        <w:t xml:space="preserve"> în </w:t>
      </w:r>
      <w:r w:rsidR="001863B0" w:rsidRPr="00497530">
        <w:rPr>
          <w:rStyle w:val="spar"/>
          <w:rFonts w:ascii="Times New Roman" w:hAnsi="Times New Roman" w:cs="Times New Roman"/>
          <w:i/>
          <w:iCs/>
          <w:sz w:val="24"/>
          <w:szCs w:val="24"/>
          <w:bdr w:val="none" w:sz="0" w:space="0" w:color="auto" w:frame="1"/>
          <w:shd w:val="clear" w:color="auto" w:fill="FFFFFF"/>
          <w:lang w:val="ro-RO"/>
        </w:rPr>
        <w:t xml:space="preserve">Apendicele 1 din </w:t>
      </w:r>
      <w:r w:rsidRPr="00497530">
        <w:rPr>
          <w:rStyle w:val="spar"/>
          <w:rFonts w:ascii="Times New Roman" w:hAnsi="Times New Roman" w:cs="Times New Roman"/>
          <w:i/>
          <w:iCs/>
          <w:sz w:val="24"/>
          <w:szCs w:val="24"/>
          <w:bdr w:val="none" w:sz="0" w:space="0" w:color="auto" w:frame="1"/>
          <w:shd w:val="clear" w:color="auto" w:fill="FFFFFF"/>
          <w:lang w:val="ro-RO"/>
        </w:rPr>
        <w:t>PANS-AIM Doc</w:t>
      </w:r>
      <w:r w:rsidR="00B36A0F" w:rsidRPr="00497530">
        <w:rPr>
          <w:rStyle w:val="spar"/>
          <w:rFonts w:ascii="Times New Roman" w:hAnsi="Times New Roman" w:cs="Times New Roman"/>
          <w:i/>
          <w:iCs/>
          <w:sz w:val="24"/>
          <w:szCs w:val="24"/>
          <w:bdr w:val="none" w:sz="0" w:space="0" w:color="auto" w:frame="1"/>
          <w:shd w:val="clear" w:color="auto" w:fill="FFFFFF"/>
          <w:lang w:val="ro-RO"/>
        </w:rPr>
        <w:t>.</w:t>
      </w:r>
      <w:r w:rsidRPr="00497530">
        <w:rPr>
          <w:rStyle w:val="spar"/>
          <w:rFonts w:ascii="Times New Roman" w:hAnsi="Times New Roman" w:cs="Times New Roman"/>
          <w:i/>
          <w:iCs/>
          <w:sz w:val="24"/>
          <w:szCs w:val="24"/>
          <w:bdr w:val="none" w:sz="0" w:space="0" w:color="auto" w:frame="1"/>
          <w:shd w:val="clear" w:color="auto" w:fill="FFFFFF"/>
          <w:lang w:val="ro-RO"/>
        </w:rPr>
        <w:t>10066</w:t>
      </w:r>
      <w:r w:rsidR="00B36A0F" w:rsidRPr="00497530">
        <w:rPr>
          <w:rStyle w:val="spar"/>
          <w:rFonts w:ascii="Times New Roman" w:hAnsi="Times New Roman" w:cs="Times New Roman"/>
          <w:i/>
          <w:iCs/>
          <w:sz w:val="24"/>
          <w:szCs w:val="24"/>
          <w:bdr w:val="none" w:sz="0" w:space="0" w:color="auto" w:frame="1"/>
          <w:shd w:val="clear" w:color="auto" w:fill="FFFFFF"/>
          <w:lang w:val="ro-RO"/>
        </w:rPr>
        <w:t xml:space="preserve"> OACI</w:t>
      </w:r>
      <w:r w:rsidRPr="00497530">
        <w:rPr>
          <w:rStyle w:val="spar"/>
          <w:rFonts w:ascii="Times New Roman" w:hAnsi="Times New Roman" w:cs="Times New Roman"/>
          <w:i/>
          <w:iCs/>
          <w:sz w:val="24"/>
          <w:szCs w:val="24"/>
          <w:bdr w:val="none" w:sz="0" w:space="0" w:color="auto" w:frame="1"/>
          <w:shd w:val="clear" w:color="auto" w:fill="FFFFFF"/>
          <w:lang w:val="ro-RO"/>
        </w:rPr>
        <w:t>.</w:t>
      </w:r>
    </w:p>
    <w:p w14:paraId="639DB19E" w14:textId="3A1D965E" w:rsidR="001F57D5" w:rsidRPr="00497530" w:rsidRDefault="001F1D03" w:rsidP="00E0316E">
      <w:pPr>
        <w:pStyle w:val="Listparagraf"/>
        <w:numPr>
          <w:ilvl w:val="2"/>
          <w:numId w:val="6"/>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BB4150" w:rsidRPr="00497530">
        <w:rPr>
          <w:rFonts w:ascii="Times New Roman" w:hAnsi="Times New Roman" w:cs="Times New Roman"/>
          <w:i/>
          <w:sz w:val="24"/>
          <w:szCs w:val="24"/>
          <w:lang w:val="ro-RO" w:eastAsia="en-GB"/>
        </w:rPr>
        <w:t>ATM/ANS.OR.A.085</w:t>
      </w:r>
      <w:r w:rsidR="00CD013A" w:rsidRPr="00497530">
        <w:rPr>
          <w:rFonts w:ascii="Times New Roman" w:hAnsi="Times New Roman" w:cs="Times New Roman"/>
          <w:i/>
          <w:sz w:val="24"/>
          <w:szCs w:val="24"/>
          <w:lang w:val="ro-RO" w:eastAsia="en-GB"/>
        </w:rPr>
        <w:t xml:space="preserve"> </w:t>
      </w:r>
      <w:r w:rsidR="00BB4150" w:rsidRPr="00497530">
        <w:rPr>
          <w:rFonts w:ascii="Times New Roman" w:hAnsi="Times New Roman" w:cs="Times New Roman"/>
          <w:i/>
          <w:sz w:val="24"/>
          <w:szCs w:val="24"/>
          <w:lang w:val="ro-RO" w:eastAsia="en-GB"/>
        </w:rPr>
        <w:t xml:space="preserve">(j)  și AIS.OR.230 din Regulamentul </w:t>
      </w:r>
      <w:r w:rsidR="001863B0" w:rsidRPr="00497530">
        <w:rPr>
          <w:rFonts w:ascii="Times New Roman" w:hAnsi="Times New Roman" w:cs="Times New Roman"/>
          <w:i/>
          <w:sz w:val="24"/>
          <w:szCs w:val="24"/>
          <w:lang w:val="ro-RO" w:eastAsia="en-GB"/>
        </w:rPr>
        <w:t>ATM/ANS</w:t>
      </w:r>
      <w:r w:rsidR="00BB4150" w:rsidRPr="00497530">
        <w:rPr>
          <w:rFonts w:ascii="Times New Roman" w:hAnsi="Times New Roman" w:cs="Times New Roman"/>
          <w:i/>
          <w:sz w:val="24"/>
          <w:szCs w:val="24"/>
          <w:lang w:val="ro-RO" w:eastAsia="en-GB"/>
        </w:rPr>
        <w:t>.</w:t>
      </w:r>
    </w:p>
    <w:p w14:paraId="548362B5" w14:textId="0E7C40AD" w:rsidR="00BB4150" w:rsidRPr="00497530" w:rsidRDefault="00CD013A" w:rsidP="00E0316E">
      <w:pPr>
        <w:pStyle w:val="Titlu1"/>
        <w:numPr>
          <w:ilvl w:val="1"/>
          <w:numId w:val="6"/>
        </w:numPr>
        <w:tabs>
          <w:tab w:val="left" w:pos="567"/>
        </w:tabs>
        <w:spacing w:after="240"/>
        <w:jc w:val="both"/>
        <w:rPr>
          <w:rFonts w:ascii="Times New Roman" w:hAnsi="Times New Roman" w:cs="Times New Roman"/>
          <w:b/>
          <w:color w:val="auto"/>
          <w:sz w:val="24"/>
          <w:szCs w:val="24"/>
          <w:lang w:val="ro-RO"/>
        </w:rPr>
      </w:pPr>
      <w:bookmarkStart w:id="27" w:name="_Toc150239536"/>
      <w:r w:rsidRPr="00497530">
        <w:rPr>
          <w:rFonts w:ascii="Times New Roman" w:hAnsi="Times New Roman" w:cs="Times New Roman"/>
          <w:b/>
          <w:color w:val="auto"/>
          <w:sz w:val="24"/>
          <w:szCs w:val="24"/>
          <w:lang w:val="ro-RO"/>
        </w:rPr>
        <w:t xml:space="preserve">Coordonarea între administrația/unitățile serviciilor meteorologice aeronautice și </w:t>
      </w:r>
      <w:r w:rsidR="001863B0" w:rsidRPr="00497530">
        <w:rPr>
          <w:rFonts w:ascii="Times New Roman" w:hAnsi="Times New Roman" w:cs="Times New Roman"/>
          <w:b/>
          <w:color w:val="auto"/>
          <w:sz w:val="24"/>
          <w:szCs w:val="24"/>
          <w:lang w:val="ro-RO"/>
        </w:rPr>
        <w:t xml:space="preserve"> </w:t>
      </w:r>
      <w:r w:rsidRPr="00497530">
        <w:rPr>
          <w:rFonts w:ascii="Times New Roman" w:hAnsi="Times New Roman" w:cs="Times New Roman"/>
          <w:b/>
          <w:color w:val="auto"/>
          <w:sz w:val="24"/>
          <w:szCs w:val="24"/>
          <w:lang w:val="ro-RO"/>
        </w:rPr>
        <w:t>administrația/unitățile serviciilor de trafic aerian</w:t>
      </w:r>
      <w:bookmarkEnd w:id="27"/>
    </w:p>
    <w:p w14:paraId="170F930B" w14:textId="1C1E635A" w:rsidR="00BB4150" w:rsidRPr="00497530" w:rsidRDefault="001F1D03" w:rsidP="00E0316E">
      <w:pPr>
        <w:pStyle w:val="Listparagraf"/>
        <w:numPr>
          <w:ilvl w:val="2"/>
          <w:numId w:val="6"/>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BB4150" w:rsidRPr="00497530">
        <w:rPr>
          <w:rFonts w:ascii="Times New Roman" w:hAnsi="Times New Roman" w:cs="Times New Roman"/>
          <w:i/>
          <w:sz w:val="24"/>
          <w:szCs w:val="24"/>
          <w:lang w:val="ro-RO" w:eastAsia="en-GB"/>
        </w:rPr>
        <w:t>ATS.OR.120</w:t>
      </w:r>
      <w:r w:rsidR="00CD013A" w:rsidRPr="00497530">
        <w:rPr>
          <w:rFonts w:ascii="Times New Roman" w:hAnsi="Times New Roman" w:cs="Times New Roman"/>
          <w:i/>
          <w:sz w:val="24"/>
          <w:szCs w:val="24"/>
          <w:lang w:val="ro-RO" w:eastAsia="en-GB"/>
        </w:rPr>
        <w:t xml:space="preserve"> </w:t>
      </w:r>
      <w:r w:rsidR="00BB4150" w:rsidRPr="00497530">
        <w:rPr>
          <w:rFonts w:ascii="Times New Roman" w:hAnsi="Times New Roman" w:cs="Times New Roman"/>
          <w:i/>
          <w:sz w:val="24"/>
          <w:szCs w:val="24"/>
          <w:lang w:val="ro-RO" w:eastAsia="en-GB"/>
        </w:rPr>
        <w:t>(a)</w:t>
      </w:r>
      <w:r w:rsidR="00BB4150" w:rsidRPr="00497530">
        <w:rPr>
          <w:rFonts w:ascii="Times New Roman" w:hAnsi="Times New Roman" w:cs="Times New Roman"/>
          <w:i/>
          <w:sz w:val="24"/>
          <w:szCs w:val="24"/>
          <w:lang w:val="ro-RO"/>
        </w:rPr>
        <w:t xml:space="preserve"> </w:t>
      </w:r>
      <w:r w:rsidR="00BB4150" w:rsidRPr="00497530">
        <w:rPr>
          <w:rFonts w:ascii="Times New Roman" w:hAnsi="Times New Roman" w:cs="Times New Roman"/>
          <w:i/>
          <w:sz w:val="24"/>
          <w:szCs w:val="24"/>
          <w:lang w:val="ro-RO" w:eastAsia="en-GB"/>
        </w:rPr>
        <w:t xml:space="preserve">din Regulamentul </w:t>
      </w:r>
      <w:r w:rsidR="001863B0" w:rsidRPr="00497530">
        <w:rPr>
          <w:rFonts w:ascii="Times New Roman" w:hAnsi="Times New Roman" w:cs="Times New Roman"/>
          <w:i/>
          <w:sz w:val="24"/>
          <w:szCs w:val="24"/>
          <w:lang w:val="ro-RO" w:eastAsia="en-GB"/>
        </w:rPr>
        <w:t>ATM/ANS</w:t>
      </w:r>
      <w:r w:rsidR="00BB4150" w:rsidRPr="00497530">
        <w:rPr>
          <w:rFonts w:ascii="Times New Roman" w:hAnsi="Times New Roman" w:cs="Times New Roman"/>
          <w:i/>
          <w:sz w:val="24"/>
          <w:szCs w:val="24"/>
          <w:lang w:val="ro-RO" w:eastAsia="en-GB"/>
        </w:rPr>
        <w:t>.</w:t>
      </w:r>
    </w:p>
    <w:p w14:paraId="6C1C6E20" w14:textId="77777777" w:rsidR="008E2ABC" w:rsidRPr="00497530" w:rsidRDefault="008E2ABC" w:rsidP="008E2ABC">
      <w:pPr>
        <w:pStyle w:val="Listparagraf"/>
        <w:jc w:val="both"/>
        <w:rPr>
          <w:rFonts w:ascii="Times New Roman" w:hAnsi="Times New Roman" w:cs="Times New Roman"/>
          <w:sz w:val="24"/>
          <w:szCs w:val="24"/>
          <w:lang w:val="ro-RO" w:eastAsia="en-GB"/>
        </w:rPr>
      </w:pPr>
    </w:p>
    <w:p w14:paraId="1033EB4A" w14:textId="54D626F2" w:rsidR="00E95014" w:rsidRPr="00497530" w:rsidRDefault="001F1D03" w:rsidP="00E0316E">
      <w:pPr>
        <w:pStyle w:val="Listparagraf"/>
        <w:numPr>
          <w:ilvl w:val="2"/>
          <w:numId w:val="6"/>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E95014" w:rsidRPr="00497530">
        <w:rPr>
          <w:rFonts w:ascii="Times New Roman" w:hAnsi="Times New Roman" w:cs="Times New Roman"/>
          <w:i/>
          <w:sz w:val="24"/>
          <w:szCs w:val="24"/>
          <w:lang w:val="ro-RO" w:eastAsia="en-GB"/>
        </w:rPr>
        <w:t>ATS.OR.120</w:t>
      </w:r>
      <w:r w:rsidR="00CD013A" w:rsidRPr="00497530">
        <w:rPr>
          <w:rFonts w:ascii="Times New Roman" w:hAnsi="Times New Roman" w:cs="Times New Roman"/>
          <w:i/>
          <w:sz w:val="24"/>
          <w:szCs w:val="24"/>
          <w:lang w:val="ro-RO" w:eastAsia="en-GB"/>
        </w:rPr>
        <w:t xml:space="preserve"> </w:t>
      </w:r>
      <w:r w:rsidR="00E95014" w:rsidRPr="00497530">
        <w:rPr>
          <w:rFonts w:ascii="Times New Roman" w:hAnsi="Times New Roman" w:cs="Times New Roman"/>
          <w:i/>
          <w:sz w:val="24"/>
          <w:szCs w:val="24"/>
          <w:lang w:val="ro-RO" w:eastAsia="en-GB"/>
        </w:rPr>
        <w:t>(b)</w:t>
      </w:r>
      <w:r w:rsidR="00E95014" w:rsidRPr="00497530">
        <w:rPr>
          <w:rFonts w:ascii="Times New Roman" w:hAnsi="Times New Roman" w:cs="Times New Roman"/>
          <w:i/>
          <w:sz w:val="24"/>
          <w:szCs w:val="24"/>
          <w:lang w:val="ro-RO"/>
        </w:rPr>
        <w:t xml:space="preserve"> </w:t>
      </w:r>
      <w:r w:rsidR="00E95014" w:rsidRPr="00497530">
        <w:rPr>
          <w:rFonts w:ascii="Times New Roman" w:hAnsi="Times New Roman" w:cs="Times New Roman"/>
          <w:i/>
          <w:sz w:val="24"/>
          <w:szCs w:val="24"/>
          <w:lang w:val="ro-RO" w:eastAsia="en-GB"/>
        </w:rPr>
        <w:t xml:space="preserve">din Regulamentul </w:t>
      </w:r>
      <w:r w:rsidR="008E2ABC" w:rsidRPr="00497530">
        <w:rPr>
          <w:rFonts w:ascii="Times New Roman" w:hAnsi="Times New Roman" w:cs="Times New Roman"/>
          <w:i/>
          <w:sz w:val="24"/>
          <w:szCs w:val="24"/>
          <w:lang w:val="ro-RO" w:eastAsia="en-GB"/>
        </w:rPr>
        <w:t>ATM/ANS</w:t>
      </w:r>
      <w:r w:rsidR="00E95014" w:rsidRPr="00497530">
        <w:rPr>
          <w:rFonts w:ascii="Times New Roman" w:hAnsi="Times New Roman" w:cs="Times New Roman"/>
          <w:i/>
          <w:sz w:val="24"/>
          <w:szCs w:val="24"/>
          <w:lang w:val="ro-RO" w:eastAsia="en-GB"/>
        </w:rPr>
        <w:t>.</w:t>
      </w:r>
    </w:p>
    <w:p w14:paraId="1A179810" w14:textId="2D21DD4D" w:rsidR="00E1762C" w:rsidRPr="00497530" w:rsidRDefault="00CD013A" w:rsidP="00E0316E">
      <w:pPr>
        <w:pStyle w:val="Titlu1"/>
        <w:numPr>
          <w:ilvl w:val="1"/>
          <w:numId w:val="6"/>
        </w:numPr>
        <w:tabs>
          <w:tab w:val="left" w:pos="567"/>
        </w:tabs>
        <w:spacing w:after="240"/>
        <w:jc w:val="both"/>
        <w:rPr>
          <w:rFonts w:ascii="Times New Roman" w:hAnsi="Times New Roman" w:cs="Times New Roman"/>
          <w:b/>
          <w:color w:val="auto"/>
          <w:sz w:val="24"/>
          <w:szCs w:val="24"/>
          <w:lang w:val="ro-RO"/>
        </w:rPr>
      </w:pPr>
      <w:bookmarkStart w:id="28" w:name="_Toc150239537"/>
      <w:r w:rsidRPr="00497530">
        <w:rPr>
          <w:rFonts w:ascii="Times New Roman" w:hAnsi="Times New Roman" w:cs="Times New Roman"/>
          <w:b/>
          <w:color w:val="auto"/>
          <w:sz w:val="24"/>
          <w:szCs w:val="24"/>
          <w:lang w:val="ro-RO"/>
        </w:rPr>
        <w:t>Coordonarea între serviciile de informare aeronautică și serviciile de trafic aerian</w:t>
      </w:r>
      <w:bookmarkEnd w:id="28"/>
    </w:p>
    <w:p w14:paraId="6BD4C844" w14:textId="36A0F50C" w:rsidR="00CD013A" w:rsidRPr="00497530" w:rsidRDefault="001F1D03" w:rsidP="00E0316E">
      <w:pPr>
        <w:pStyle w:val="Listparagraf"/>
        <w:numPr>
          <w:ilvl w:val="2"/>
          <w:numId w:val="6"/>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CD013A" w:rsidRPr="00497530">
        <w:rPr>
          <w:rFonts w:ascii="Times New Roman" w:hAnsi="Times New Roman" w:cs="Times New Roman"/>
          <w:i/>
          <w:sz w:val="24"/>
          <w:szCs w:val="24"/>
          <w:lang w:val="ro-RO" w:eastAsia="en-GB"/>
        </w:rPr>
        <w:t>ATS.OR.125 (b)</w:t>
      </w:r>
      <w:r w:rsidR="00CD013A" w:rsidRPr="00497530">
        <w:rPr>
          <w:rFonts w:ascii="Times New Roman" w:hAnsi="Times New Roman" w:cs="Times New Roman"/>
          <w:i/>
          <w:sz w:val="24"/>
          <w:szCs w:val="24"/>
          <w:lang w:val="ro-RO"/>
        </w:rPr>
        <w:t xml:space="preserve"> </w:t>
      </w:r>
      <w:r w:rsidR="00CD013A" w:rsidRPr="00497530">
        <w:rPr>
          <w:rFonts w:ascii="Times New Roman" w:hAnsi="Times New Roman" w:cs="Times New Roman"/>
          <w:i/>
          <w:sz w:val="24"/>
          <w:szCs w:val="24"/>
          <w:lang w:val="ro-RO" w:eastAsia="en-GB"/>
        </w:rPr>
        <w:t xml:space="preserve">din Regulamentul </w:t>
      </w:r>
      <w:r w:rsidR="008E2ABC" w:rsidRPr="00497530">
        <w:rPr>
          <w:rFonts w:ascii="Times New Roman" w:hAnsi="Times New Roman" w:cs="Times New Roman"/>
          <w:i/>
          <w:sz w:val="24"/>
          <w:szCs w:val="24"/>
          <w:lang w:val="ro-RO" w:eastAsia="en-GB"/>
        </w:rPr>
        <w:t>ATM/ANS</w:t>
      </w:r>
      <w:r w:rsidR="00CD013A" w:rsidRPr="00497530">
        <w:rPr>
          <w:rFonts w:ascii="Times New Roman" w:hAnsi="Times New Roman" w:cs="Times New Roman"/>
          <w:i/>
          <w:sz w:val="24"/>
          <w:szCs w:val="24"/>
          <w:lang w:val="ro-RO" w:eastAsia="en-GB"/>
        </w:rPr>
        <w:t>.</w:t>
      </w:r>
    </w:p>
    <w:p w14:paraId="28569809" w14:textId="77777777" w:rsidR="008E2ABC" w:rsidRPr="00497530" w:rsidRDefault="008E2ABC" w:rsidP="008E2ABC">
      <w:pPr>
        <w:pStyle w:val="Listparagraf"/>
        <w:jc w:val="both"/>
        <w:rPr>
          <w:rFonts w:ascii="Times New Roman" w:hAnsi="Times New Roman" w:cs="Times New Roman"/>
          <w:sz w:val="24"/>
          <w:szCs w:val="24"/>
          <w:lang w:val="ro-RO" w:eastAsia="en-GB"/>
        </w:rPr>
      </w:pPr>
    </w:p>
    <w:p w14:paraId="65363733" w14:textId="57E58CBF" w:rsidR="008B4944" w:rsidRPr="00497530" w:rsidRDefault="001F1D03" w:rsidP="00E0316E">
      <w:pPr>
        <w:pStyle w:val="Listparagraf"/>
        <w:numPr>
          <w:ilvl w:val="2"/>
          <w:numId w:val="6"/>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8B4944" w:rsidRPr="00497530">
        <w:rPr>
          <w:rFonts w:ascii="Times New Roman" w:hAnsi="Times New Roman" w:cs="Times New Roman"/>
          <w:i/>
          <w:sz w:val="24"/>
          <w:szCs w:val="24"/>
          <w:lang w:val="ro-RO" w:eastAsia="en-GB"/>
        </w:rPr>
        <w:t>ATS.OR.125 (c)</w:t>
      </w:r>
      <w:r w:rsidR="008B4944" w:rsidRPr="00497530">
        <w:rPr>
          <w:rFonts w:ascii="Times New Roman" w:hAnsi="Times New Roman" w:cs="Times New Roman"/>
          <w:i/>
          <w:sz w:val="24"/>
          <w:szCs w:val="24"/>
          <w:lang w:val="ro-RO"/>
        </w:rPr>
        <w:t xml:space="preserve"> </w:t>
      </w:r>
      <w:r w:rsidR="008B4944" w:rsidRPr="00497530">
        <w:rPr>
          <w:rFonts w:ascii="Times New Roman" w:hAnsi="Times New Roman" w:cs="Times New Roman"/>
          <w:i/>
          <w:sz w:val="24"/>
          <w:szCs w:val="24"/>
          <w:lang w:val="ro-RO" w:eastAsia="en-GB"/>
        </w:rPr>
        <w:t xml:space="preserve">din Regulamentul </w:t>
      </w:r>
      <w:r w:rsidR="008E2ABC" w:rsidRPr="00497530">
        <w:rPr>
          <w:rFonts w:ascii="Times New Roman" w:hAnsi="Times New Roman" w:cs="Times New Roman"/>
          <w:i/>
          <w:sz w:val="24"/>
          <w:szCs w:val="24"/>
          <w:lang w:val="ro-RO" w:eastAsia="en-GB"/>
        </w:rPr>
        <w:t>ATM/ANS</w:t>
      </w:r>
      <w:r w:rsidR="008B4944" w:rsidRPr="00497530">
        <w:rPr>
          <w:rFonts w:ascii="Times New Roman" w:hAnsi="Times New Roman" w:cs="Times New Roman"/>
          <w:i/>
          <w:sz w:val="24"/>
          <w:szCs w:val="24"/>
          <w:lang w:val="ro-RO" w:eastAsia="en-GB"/>
        </w:rPr>
        <w:t>.</w:t>
      </w:r>
    </w:p>
    <w:p w14:paraId="6B0880A1" w14:textId="77777777" w:rsidR="008E2ABC" w:rsidRPr="00497530" w:rsidRDefault="008E2ABC" w:rsidP="008E2ABC">
      <w:pPr>
        <w:pStyle w:val="Listparagraf"/>
        <w:jc w:val="both"/>
        <w:rPr>
          <w:rFonts w:ascii="Times New Roman" w:hAnsi="Times New Roman" w:cs="Times New Roman"/>
          <w:sz w:val="24"/>
          <w:szCs w:val="24"/>
          <w:lang w:val="ro-RO" w:eastAsia="en-GB"/>
        </w:rPr>
      </w:pPr>
    </w:p>
    <w:p w14:paraId="6DAC982D" w14:textId="7D5769EF" w:rsidR="00380ABD" w:rsidRPr="00497530" w:rsidRDefault="008B4944" w:rsidP="00E0316E">
      <w:pPr>
        <w:pStyle w:val="Listparagraf"/>
        <w:numPr>
          <w:ilvl w:val="2"/>
          <w:numId w:val="6"/>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 xml:space="preserve">De </w:t>
      </w:r>
      <w:r w:rsidR="00380ABD" w:rsidRPr="00497530">
        <w:rPr>
          <w:rFonts w:ascii="Times New Roman" w:hAnsi="Times New Roman" w:cs="Times New Roman"/>
          <w:sz w:val="24"/>
          <w:szCs w:val="24"/>
          <w:lang w:val="ro-RO" w:eastAsia="en-GB"/>
        </w:rPr>
        <w:t>o importanță</w:t>
      </w:r>
      <w:r w:rsidRPr="00497530">
        <w:rPr>
          <w:rFonts w:ascii="Times New Roman" w:hAnsi="Times New Roman" w:cs="Times New Roman"/>
          <w:sz w:val="24"/>
          <w:szCs w:val="24"/>
          <w:lang w:val="ro-RO" w:eastAsia="en-GB"/>
        </w:rPr>
        <w:t xml:space="preserve"> specială sunt modificările de informații aeronautice care afectează hărțile și/sau sistemele computerizate de navigație, care trebuie notificate prin sistemul AIRAC, de reglementare și control al informațiilor aeronautice (</w:t>
      </w:r>
      <w:r w:rsidR="00090755" w:rsidRPr="00497530">
        <w:rPr>
          <w:rFonts w:ascii="Times New Roman" w:hAnsi="Times New Roman" w:cs="Times New Roman"/>
          <w:sz w:val="24"/>
          <w:szCs w:val="24"/>
          <w:lang w:val="ro-RO" w:eastAsia="en-GB"/>
        </w:rPr>
        <w:t>după cum este specificat în</w:t>
      </w:r>
      <w:r w:rsidRPr="00497530">
        <w:rPr>
          <w:rFonts w:ascii="Times New Roman" w:hAnsi="Times New Roman" w:cs="Times New Roman"/>
          <w:sz w:val="24"/>
          <w:szCs w:val="24"/>
          <w:lang w:val="ro-RO" w:eastAsia="en-GB"/>
        </w:rPr>
        <w:t xml:space="preserve"> </w:t>
      </w:r>
      <w:r w:rsidR="006139B1" w:rsidRPr="00497530">
        <w:rPr>
          <w:rFonts w:ascii="Times New Roman" w:hAnsi="Times New Roman" w:cs="Times New Roman"/>
          <w:sz w:val="24"/>
          <w:szCs w:val="24"/>
          <w:lang w:val="ro-RO" w:eastAsia="en-GB"/>
        </w:rPr>
        <w:t>Capitolul 6 din c</w:t>
      </w:r>
      <w:r w:rsidR="00090755" w:rsidRPr="00497530">
        <w:rPr>
          <w:rFonts w:ascii="Times New Roman" w:hAnsi="Times New Roman" w:cs="Times New Roman"/>
          <w:sz w:val="24"/>
          <w:szCs w:val="24"/>
          <w:lang w:val="ro-RO" w:eastAsia="en-GB"/>
        </w:rPr>
        <w:t>erințe</w:t>
      </w:r>
      <w:r w:rsidR="006139B1" w:rsidRPr="00497530">
        <w:rPr>
          <w:rFonts w:ascii="Times New Roman" w:hAnsi="Times New Roman" w:cs="Times New Roman"/>
          <w:sz w:val="24"/>
          <w:szCs w:val="24"/>
          <w:lang w:val="ro-RO" w:eastAsia="en-GB"/>
        </w:rPr>
        <w:t>le</w:t>
      </w:r>
      <w:r w:rsidR="00090755" w:rsidRPr="00497530">
        <w:rPr>
          <w:rFonts w:ascii="Times New Roman" w:hAnsi="Times New Roman" w:cs="Times New Roman"/>
          <w:sz w:val="24"/>
          <w:szCs w:val="24"/>
          <w:lang w:val="ro-RO" w:eastAsia="en-GB"/>
        </w:rPr>
        <w:t xml:space="preserve"> tehnice </w:t>
      </w:r>
      <w:r w:rsidR="006139B1" w:rsidRPr="00497530">
        <w:rPr>
          <w:rFonts w:ascii="Times New Roman" w:hAnsi="Times New Roman" w:cs="Times New Roman"/>
          <w:sz w:val="24"/>
          <w:szCs w:val="24"/>
          <w:lang w:val="ro-RO" w:eastAsia="en-GB"/>
        </w:rPr>
        <w:t xml:space="preserve">”Servicii de informare aeronautică” </w:t>
      </w:r>
      <w:r w:rsidR="00770B6D" w:rsidRPr="00497530">
        <w:rPr>
          <w:rFonts w:ascii="Times New Roman" w:hAnsi="Times New Roman" w:cs="Times New Roman"/>
          <w:sz w:val="24"/>
          <w:szCs w:val="24"/>
          <w:lang w:val="ro-RO" w:eastAsia="en-GB"/>
        </w:rPr>
        <w:t>(CT-</w:t>
      </w:r>
      <w:r w:rsidR="00C46976" w:rsidRPr="00497530">
        <w:rPr>
          <w:rFonts w:ascii="Times New Roman" w:hAnsi="Times New Roman" w:cs="Times New Roman"/>
          <w:sz w:val="24"/>
          <w:szCs w:val="24"/>
          <w:lang w:val="ro-RO" w:eastAsia="en-GB"/>
        </w:rPr>
        <w:t>AIS (Aeronautical Information Services)</w:t>
      </w:r>
      <w:r w:rsidR="00770B6D" w:rsidRPr="00497530">
        <w:rPr>
          <w:rFonts w:ascii="Times New Roman" w:hAnsi="Times New Roman" w:cs="Times New Roman"/>
          <w:sz w:val="24"/>
          <w:szCs w:val="24"/>
          <w:lang w:val="ro-RO" w:eastAsia="en-GB"/>
        </w:rPr>
        <w:t xml:space="preserve">) </w:t>
      </w:r>
      <w:r w:rsidR="007C4C09" w:rsidRPr="00497530">
        <w:rPr>
          <w:rFonts w:ascii="Times New Roman" w:hAnsi="Times New Roman" w:cs="Times New Roman"/>
          <w:sz w:val="24"/>
          <w:szCs w:val="24"/>
          <w:lang w:val="ro-RO" w:eastAsia="en-GB"/>
        </w:rPr>
        <w:t>și Anexa nr.4 la CT-ATS</w:t>
      </w:r>
      <w:r w:rsidR="00380ABD" w:rsidRPr="00497530">
        <w:rPr>
          <w:rFonts w:ascii="Times New Roman" w:hAnsi="Times New Roman" w:cs="Times New Roman"/>
          <w:sz w:val="24"/>
          <w:szCs w:val="24"/>
          <w:lang w:val="ro-RO" w:eastAsia="en-GB"/>
        </w:rPr>
        <w:t>).</w:t>
      </w:r>
      <w:r w:rsidRPr="00497530">
        <w:rPr>
          <w:rFonts w:ascii="Times New Roman" w:hAnsi="Times New Roman" w:cs="Times New Roman"/>
          <w:sz w:val="24"/>
          <w:szCs w:val="24"/>
          <w:lang w:val="ro-RO" w:eastAsia="en-GB"/>
        </w:rPr>
        <w:t xml:space="preserve"> Datele efective AIRAC agreate și prestabilite la nivel internațional, trebuie să fie avute în vedere și respectate de către unitățile serviciilor de trafic aerian care răspund de transmiterea datelor/informațiilor inițiale (a bazelor de documente de informare aeronautică) către serviciile de informare aeronautică.</w:t>
      </w:r>
    </w:p>
    <w:p w14:paraId="498983C7" w14:textId="4FA1F1D5" w:rsidR="008B4944" w:rsidRPr="00497530" w:rsidRDefault="008B4944" w:rsidP="007C4C09">
      <w:pPr>
        <w:ind w:left="720" w:hanging="720"/>
        <w:jc w:val="both"/>
        <w:rPr>
          <w:rStyle w:val="spar"/>
          <w:rFonts w:ascii="Times New Roman" w:hAnsi="Times New Roman" w:cs="Times New Roman"/>
          <w:i/>
          <w:iCs/>
          <w:sz w:val="24"/>
          <w:szCs w:val="24"/>
          <w:bdr w:val="none" w:sz="0" w:space="0" w:color="auto" w:frame="1"/>
          <w:shd w:val="clear" w:color="auto" w:fill="FFFFFF"/>
          <w:lang w:val="ro-RO"/>
        </w:rPr>
      </w:pPr>
      <w:r w:rsidRPr="00497530">
        <w:rPr>
          <w:rStyle w:val="spar"/>
          <w:rFonts w:ascii="Times New Roman" w:hAnsi="Times New Roman" w:cs="Times New Roman"/>
          <w:i/>
          <w:iCs/>
          <w:sz w:val="24"/>
          <w:szCs w:val="24"/>
          <w:bdr w:val="none" w:sz="0" w:space="0" w:color="auto" w:frame="1"/>
          <w:shd w:val="clear" w:color="auto" w:fill="FFFFFF"/>
          <w:lang w:val="ro-RO"/>
        </w:rPr>
        <w:t>Notă</w:t>
      </w:r>
      <w:r w:rsidR="00380ABD" w:rsidRPr="00497530">
        <w:rPr>
          <w:rStyle w:val="spar"/>
          <w:rFonts w:ascii="Times New Roman" w:hAnsi="Times New Roman" w:cs="Times New Roman"/>
          <w:i/>
          <w:iCs/>
          <w:sz w:val="24"/>
          <w:szCs w:val="24"/>
          <w:bdr w:val="none" w:sz="0" w:space="0" w:color="auto" w:frame="1"/>
          <w:shd w:val="clear" w:color="auto" w:fill="FFFFFF"/>
          <w:lang w:val="ro-RO"/>
        </w:rPr>
        <w:t>:</w:t>
      </w:r>
      <w:r w:rsidR="007C4C09" w:rsidRPr="00497530">
        <w:rPr>
          <w:rStyle w:val="spar"/>
          <w:rFonts w:ascii="Times New Roman" w:hAnsi="Times New Roman" w:cs="Times New Roman"/>
          <w:i/>
          <w:iCs/>
          <w:sz w:val="24"/>
          <w:szCs w:val="24"/>
          <w:bdr w:val="none" w:sz="0" w:space="0" w:color="auto" w:frame="1"/>
          <w:shd w:val="clear" w:color="auto" w:fill="FFFFFF"/>
          <w:lang w:val="ro-RO"/>
        </w:rPr>
        <w:tab/>
      </w:r>
      <w:r w:rsidRPr="00497530">
        <w:rPr>
          <w:rStyle w:val="spar"/>
          <w:rFonts w:ascii="Times New Roman" w:hAnsi="Times New Roman" w:cs="Times New Roman"/>
          <w:i/>
          <w:iCs/>
          <w:sz w:val="24"/>
          <w:szCs w:val="24"/>
          <w:bdr w:val="none" w:sz="0" w:space="0" w:color="auto" w:frame="1"/>
          <w:shd w:val="clear" w:color="auto" w:fill="FFFFFF"/>
          <w:lang w:val="ro-RO"/>
        </w:rPr>
        <w:t xml:space="preserve">Specificații detaliate privind sistemul AIRAC </w:t>
      </w:r>
      <w:r w:rsidR="007C4C09" w:rsidRPr="00497530">
        <w:rPr>
          <w:rStyle w:val="spar"/>
          <w:rFonts w:ascii="Times New Roman" w:hAnsi="Times New Roman" w:cs="Times New Roman"/>
          <w:i/>
          <w:iCs/>
          <w:sz w:val="24"/>
          <w:szCs w:val="24"/>
          <w:bdr w:val="none" w:sz="0" w:space="0" w:color="auto" w:frame="1"/>
          <w:shd w:val="clear" w:color="auto" w:fill="FFFFFF"/>
          <w:lang w:val="ro-RO"/>
        </w:rPr>
        <w:t>se regăsesc</w:t>
      </w:r>
      <w:r w:rsidRPr="00497530">
        <w:rPr>
          <w:rStyle w:val="spar"/>
          <w:rFonts w:ascii="Times New Roman" w:hAnsi="Times New Roman" w:cs="Times New Roman"/>
          <w:i/>
          <w:iCs/>
          <w:sz w:val="24"/>
          <w:szCs w:val="24"/>
          <w:bdr w:val="none" w:sz="0" w:space="0" w:color="auto" w:frame="1"/>
          <w:shd w:val="clear" w:color="auto" w:fill="FFFFFF"/>
          <w:lang w:val="ro-RO"/>
        </w:rPr>
        <w:t xml:space="preserve"> în </w:t>
      </w:r>
      <w:r w:rsidR="007C4C09" w:rsidRPr="00497530">
        <w:rPr>
          <w:rStyle w:val="spar"/>
          <w:rFonts w:ascii="Times New Roman" w:hAnsi="Times New Roman" w:cs="Times New Roman"/>
          <w:i/>
          <w:iCs/>
          <w:sz w:val="24"/>
          <w:szCs w:val="24"/>
          <w:bdr w:val="none" w:sz="0" w:space="0" w:color="auto" w:frame="1"/>
          <w:shd w:val="clear" w:color="auto" w:fill="FFFFFF"/>
          <w:lang w:val="ro-RO"/>
        </w:rPr>
        <w:t xml:space="preserve">Capitolul 6 din </w:t>
      </w:r>
      <w:r w:rsidRPr="00497530">
        <w:rPr>
          <w:rStyle w:val="spar"/>
          <w:rFonts w:ascii="Times New Roman" w:hAnsi="Times New Roman" w:cs="Times New Roman"/>
          <w:i/>
          <w:iCs/>
          <w:sz w:val="24"/>
          <w:szCs w:val="24"/>
          <w:bdr w:val="none" w:sz="0" w:space="0" w:color="auto" w:frame="1"/>
          <w:shd w:val="clear" w:color="auto" w:fill="FFFFFF"/>
          <w:lang w:val="ro-RO"/>
        </w:rPr>
        <w:t>PANS-AIM Doc</w:t>
      </w:r>
      <w:r w:rsidR="00B36A0F" w:rsidRPr="00497530">
        <w:rPr>
          <w:rStyle w:val="spar"/>
          <w:rFonts w:ascii="Times New Roman" w:hAnsi="Times New Roman" w:cs="Times New Roman"/>
          <w:i/>
          <w:iCs/>
          <w:sz w:val="24"/>
          <w:szCs w:val="24"/>
          <w:bdr w:val="none" w:sz="0" w:space="0" w:color="auto" w:frame="1"/>
          <w:shd w:val="clear" w:color="auto" w:fill="FFFFFF"/>
          <w:lang w:val="ro-RO"/>
        </w:rPr>
        <w:t>.</w:t>
      </w:r>
      <w:r w:rsidRPr="00497530">
        <w:rPr>
          <w:rStyle w:val="spar"/>
          <w:rFonts w:ascii="Times New Roman" w:hAnsi="Times New Roman" w:cs="Times New Roman"/>
          <w:i/>
          <w:iCs/>
          <w:sz w:val="24"/>
          <w:szCs w:val="24"/>
          <w:bdr w:val="none" w:sz="0" w:space="0" w:color="auto" w:frame="1"/>
          <w:shd w:val="clear" w:color="auto" w:fill="FFFFFF"/>
          <w:lang w:val="ro-RO"/>
        </w:rPr>
        <w:t>10066</w:t>
      </w:r>
      <w:r w:rsidR="00B36A0F" w:rsidRPr="00497530">
        <w:rPr>
          <w:rStyle w:val="spar"/>
          <w:rFonts w:ascii="Times New Roman" w:hAnsi="Times New Roman" w:cs="Times New Roman"/>
          <w:i/>
          <w:iCs/>
          <w:sz w:val="24"/>
          <w:szCs w:val="24"/>
          <w:bdr w:val="none" w:sz="0" w:space="0" w:color="auto" w:frame="1"/>
          <w:shd w:val="clear" w:color="auto" w:fill="FFFFFF"/>
          <w:lang w:val="ro-RO"/>
        </w:rPr>
        <w:t xml:space="preserve"> OACI</w:t>
      </w:r>
      <w:r w:rsidRPr="00497530">
        <w:rPr>
          <w:rStyle w:val="spar"/>
          <w:rFonts w:ascii="Times New Roman" w:hAnsi="Times New Roman" w:cs="Times New Roman"/>
          <w:i/>
          <w:iCs/>
          <w:sz w:val="24"/>
          <w:szCs w:val="24"/>
          <w:bdr w:val="none" w:sz="0" w:space="0" w:color="auto" w:frame="1"/>
          <w:shd w:val="clear" w:color="auto" w:fill="FFFFFF"/>
          <w:lang w:val="ro-RO"/>
        </w:rPr>
        <w:t>.</w:t>
      </w:r>
    </w:p>
    <w:p w14:paraId="6CAC52CE" w14:textId="21C85709" w:rsidR="006915FB" w:rsidRPr="00497530" w:rsidRDefault="006915FB" w:rsidP="00E0316E">
      <w:pPr>
        <w:pStyle w:val="Listparagraf"/>
        <w:numPr>
          <w:ilvl w:val="2"/>
          <w:numId w:val="6"/>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lastRenderedPageBreak/>
        <w:t>Unitățile serviciilor de trafic aerian care răspund de transmiterea datelor/informațiilor inițiale (a bazelor de documente de informare aeronautică) către serviciile de informare aeronautică trebuie să țină cont, în mod corespunzător, de cerințele de acuratețe și integritate a datelor aeronautice, pentru a îndeplini nevoile utilizatorului final privind datele aeronautice.</w:t>
      </w:r>
    </w:p>
    <w:p w14:paraId="3453D462" w14:textId="57C0EA9F" w:rsidR="006915FB" w:rsidRPr="00497530" w:rsidRDefault="006915FB" w:rsidP="003F1047">
      <w:pPr>
        <w:ind w:left="720" w:hanging="720"/>
        <w:jc w:val="both"/>
        <w:rPr>
          <w:rStyle w:val="spar"/>
          <w:rFonts w:ascii="Times New Roman" w:hAnsi="Times New Roman" w:cs="Times New Roman"/>
          <w:i/>
          <w:iCs/>
          <w:sz w:val="24"/>
          <w:szCs w:val="24"/>
          <w:bdr w:val="none" w:sz="0" w:space="0" w:color="auto" w:frame="1"/>
          <w:shd w:val="clear" w:color="auto" w:fill="FFFFFF"/>
          <w:lang w:val="ro-RO"/>
        </w:rPr>
      </w:pPr>
      <w:r w:rsidRPr="00497530">
        <w:rPr>
          <w:rStyle w:val="spar"/>
          <w:rFonts w:ascii="Times New Roman" w:hAnsi="Times New Roman" w:cs="Times New Roman"/>
          <w:i/>
          <w:iCs/>
          <w:sz w:val="24"/>
          <w:szCs w:val="24"/>
          <w:bdr w:val="none" w:sz="0" w:space="0" w:color="auto" w:frame="1"/>
          <w:shd w:val="clear" w:color="auto" w:fill="FFFFFF"/>
          <w:lang w:val="ro-RO"/>
        </w:rPr>
        <w:t>Not</w:t>
      </w:r>
      <w:r w:rsidR="003F1047" w:rsidRPr="00497530">
        <w:rPr>
          <w:rStyle w:val="spar"/>
          <w:rFonts w:ascii="Times New Roman" w:hAnsi="Times New Roman" w:cs="Times New Roman"/>
          <w:i/>
          <w:iCs/>
          <w:sz w:val="24"/>
          <w:szCs w:val="24"/>
          <w:bdr w:val="none" w:sz="0" w:space="0" w:color="auto" w:frame="1"/>
          <w:shd w:val="clear" w:color="auto" w:fill="FFFFFF"/>
          <w:lang w:val="ro-RO"/>
        </w:rPr>
        <w:t xml:space="preserve">a </w:t>
      </w:r>
      <w:r w:rsidRPr="00497530">
        <w:rPr>
          <w:rStyle w:val="spar"/>
          <w:rFonts w:ascii="Times New Roman" w:hAnsi="Times New Roman" w:cs="Times New Roman"/>
          <w:i/>
          <w:iCs/>
          <w:sz w:val="24"/>
          <w:szCs w:val="24"/>
          <w:bdr w:val="none" w:sz="0" w:space="0" w:color="auto" w:frame="1"/>
          <w:shd w:val="clear" w:color="auto" w:fill="FFFFFF"/>
          <w:lang w:val="ro-RO"/>
        </w:rPr>
        <w:t xml:space="preserve">1:Specificațiile privind acuratețea și clasificarea integrității datelor aeronautice privind serviciile de trafic aerian </w:t>
      </w:r>
      <w:r w:rsidR="007C4C09" w:rsidRPr="00497530">
        <w:rPr>
          <w:rStyle w:val="spar"/>
          <w:rFonts w:ascii="Times New Roman" w:hAnsi="Times New Roman" w:cs="Times New Roman"/>
          <w:i/>
          <w:iCs/>
          <w:sz w:val="24"/>
          <w:szCs w:val="24"/>
          <w:bdr w:val="none" w:sz="0" w:space="0" w:color="auto" w:frame="1"/>
          <w:shd w:val="clear" w:color="auto" w:fill="FFFFFF"/>
          <w:lang w:val="ro-RO"/>
        </w:rPr>
        <w:t>se regăsesc</w:t>
      </w:r>
      <w:r w:rsidRPr="00497530">
        <w:rPr>
          <w:rStyle w:val="spar"/>
          <w:rFonts w:ascii="Times New Roman" w:hAnsi="Times New Roman" w:cs="Times New Roman"/>
          <w:i/>
          <w:iCs/>
          <w:sz w:val="24"/>
          <w:szCs w:val="24"/>
          <w:bdr w:val="none" w:sz="0" w:space="0" w:color="auto" w:frame="1"/>
          <w:shd w:val="clear" w:color="auto" w:fill="FFFFFF"/>
          <w:lang w:val="ro-RO"/>
        </w:rPr>
        <w:t xml:space="preserve"> în </w:t>
      </w:r>
      <w:r w:rsidR="003F1047" w:rsidRPr="00497530">
        <w:rPr>
          <w:rStyle w:val="spar"/>
          <w:rFonts w:ascii="Times New Roman" w:hAnsi="Times New Roman" w:cs="Times New Roman"/>
          <w:i/>
          <w:iCs/>
          <w:sz w:val="24"/>
          <w:szCs w:val="24"/>
          <w:bdr w:val="none" w:sz="0" w:space="0" w:color="auto" w:frame="1"/>
          <w:shd w:val="clear" w:color="auto" w:fill="FFFFFF"/>
          <w:lang w:val="ro-RO"/>
        </w:rPr>
        <w:t xml:space="preserve">Apendicele 1 la </w:t>
      </w:r>
      <w:r w:rsidRPr="00497530">
        <w:rPr>
          <w:rStyle w:val="spar"/>
          <w:rFonts w:ascii="Times New Roman" w:hAnsi="Times New Roman" w:cs="Times New Roman"/>
          <w:i/>
          <w:iCs/>
          <w:sz w:val="24"/>
          <w:szCs w:val="24"/>
          <w:bdr w:val="none" w:sz="0" w:space="0" w:color="auto" w:frame="1"/>
          <w:shd w:val="clear" w:color="auto" w:fill="FFFFFF"/>
          <w:lang w:val="ro-RO"/>
        </w:rPr>
        <w:t>PANS-AIM Doc</w:t>
      </w:r>
      <w:r w:rsidR="00ED042E" w:rsidRPr="00497530">
        <w:rPr>
          <w:rStyle w:val="spar"/>
          <w:rFonts w:ascii="Times New Roman" w:hAnsi="Times New Roman" w:cs="Times New Roman"/>
          <w:i/>
          <w:iCs/>
          <w:sz w:val="24"/>
          <w:szCs w:val="24"/>
          <w:bdr w:val="none" w:sz="0" w:space="0" w:color="auto" w:frame="1"/>
          <w:shd w:val="clear" w:color="auto" w:fill="FFFFFF"/>
          <w:lang w:val="ro-RO"/>
        </w:rPr>
        <w:t>.</w:t>
      </w:r>
      <w:r w:rsidRPr="00497530">
        <w:rPr>
          <w:rStyle w:val="spar"/>
          <w:rFonts w:ascii="Times New Roman" w:hAnsi="Times New Roman" w:cs="Times New Roman"/>
          <w:i/>
          <w:iCs/>
          <w:sz w:val="24"/>
          <w:szCs w:val="24"/>
          <w:bdr w:val="none" w:sz="0" w:space="0" w:color="auto" w:frame="1"/>
          <w:shd w:val="clear" w:color="auto" w:fill="FFFFFF"/>
          <w:lang w:val="ro-RO"/>
        </w:rPr>
        <w:t>10066</w:t>
      </w:r>
      <w:r w:rsidR="00ED042E" w:rsidRPr="00497530">
        <w:rPr>
          <w:rStyle w:val="spar"/>
          <w:rFonts w:ascii="Times New Roman" w:hAnsi="Times New Roman" w:cs="Times New Roman"/>
          <w:i/>
          <w:iCs/>
          <w:sz w:val="24"/>
          <w:szCs w:val="24"/>
          <w:bdr w:val="none" w:sz="0" w:space="0" w:color="auto" w:frame="1"/>
          <w:shd w:val="clear" w:color="auto" w:fill="FFFFFF"/>
          <w:lang w:val="ro-RO"/>
        </w:rPr>
        <w:t xml:space="preserve"> OACI</w:t>
      </w:r>
      <w:r w:rsidRPr="00497530">
        <w:rPr>
          <w:rStyle w:val="spar"/>
          <w:rFonts w:ascii="Times New Roman" w:hAnsi="Times New Roman" w:cs="Times New Roman"/>
          <w:i/>
          <w:iCs/>
          <w:sz w:val="24"/>
          <w:szCs w:val="24"/>
          <w:bdr w:val="none" w:sz="0" w:space="0" w:color="auto" w:frame="1"/>
          <w:shd w:val="clear" w:color="auto" w:fill="FFFFFF"/>
          <w:lang w:val="ro-RO"/>
        </w:rPr>
        <w:t>.</w:t>
      </w:r>
    </w:p>
    <w:p w14:paraId="5A99167F" w14:textId="1EF5CA0E" w:rsidR="008D443F" w:rsidRPr="00497530" w:rsidRDefault="008D443F" w:rsidP="003F1047">
      <w:pPr>
        <w:ind w:left="720" w:hanging="720"/>
        <w:jc w:val="both"/>
        <w:rPr>
          <w:rStyle w:val="spar"/>
          <w:rFonts w:ascii="Times New Roman" w:hAnsi="Times New Roman" w:cs="Times New Roman"/>
          <w:i/>
          <w:iCs/>
          <w:sz w:val="24"/>
          <w:szCs w:val="24"/>
          <w:bdr w:val="none" w:sz="0" w:space="0" w:color="auto" w:frame="1"/>
          <w:shd w:val="clear" w:color="auto" w:fill="FFFFFF"/>
          <w:lang w:val="ro-RO"/>
        </w:rPr>
      </w:pPr>
      <w:r w:rsidRPr="00497530">
        <w:rPr>
          <w:rStyle w:val="spar"/>
          <w:rFonts w:ascii="Times New Roman" w:hAnsi="Times New Roman" w:cs="Times New Roman"/>
          <w:i/>
          <w:iCs/>
          <w:sz w:val="24"/>
          <w:szCs w:val="24"/>
          <w:bdr w:val="none" w:sz="0" w:space="0" w:color="auto" w:frame="1"/>
          <w:shd w:val="clear" w:color="auto" w:fill="FFFFFF"/>
          <w:lang w:val="ro-RO"/>
        </w:rPr>
        <w:t>Not</w:t>
      </w:r>
      <w:r w:rsidR="003F1047" w:rsidRPr="00497530">
        <w:rPr>
          <w:rStyle w:val="spar"/>
          <w:rFonts w:ascii="Times New Roman" w:hAnsi="Times New Roman" w:cs="Times New Roman"/>
          <w:i/>
          <w:iCs/>
          <w:sz w:val="24"/>
          <w:szCs w:val="24"/>
          <w:bdr w:val="none" w:sz="0" w:space="0" w:color="auto" w:frame="1"/>
          <w:shd w:val="clear" w:color="auto" w:fill="FFFFFF"/>
          <w:lang w:val="ro-RO"/>
        </w:rPr>
        <w:t>a</w:t>
      </w:r>
      <w:r w:rsidRPr="00497530">
        <w:rPr>
          <w:rStyle w:val="spar"/>
          <w:rFonts w:ascii="Times New Roman" w:hAnsi="Times New Roman" w:cs="Times New Roman"/>
          <w:i/>
          <w:iCs/>
          <w:sz w:val="24"/>
          <w:szCs w:val="24"/>
          <w:bdr w:val="none" w:sz="0" w:space="0" w:color="auto" w:frame="1"/>
          <w:shd w:val="clear" w:color="auto" w:fill="FFFFFF"/>
          <w:lang w:val="ro-RO"/>
        </w:rPr>
        <w:t xml:space="preserve"> 2:Specificațiile privind e</w:t>
      </w:r>
      <w:r w:rsidR="006915FB" w:rsidRPr="00497530">
        <w:rPr>
          <w:rStyle w:val="spar"/>
          <w:rFonts w:ascii="Times New Roman" w:hAnsi="Times New Roman" w:cs="Times New Roman"/>
          <w:i/>
          <w:iCs/>
          <w:sz w:val="24"/>
          <w:szCs w:val="24"/>
          <w:bdr w:val="none" w:sz="0" w:space="0" w:color="auto" w:frame="1"/>
          <w:shd w:val="clear" w:color="auto" w:fill="FFFFFF"/>
          <w:lang w:val="ro-RO"/>
        </w:rPr>
        <w:t xml:space="preserve">miterea NOTAM, SNOWTAM și ASHTAM se </w:t>
      </w:r>
      <w:r w:rsidR="00770B6D" w:rsidRPr="00497530">
        <w:rPr>
          <w:rStyle w:val="spar"/>
          <w:rFonts w:ascii="Times New Roman" w:hAnsi="Times New Roman" w:cs="Times New Roman"/>
          <w:i/>
          <w:iCs/>
          <w:sz w:val="24"/>
          <w:szCs w:val="24"/>
          <w:bdr w:val="none" w:sz="0" w:space="0" w:color="auto" w:frame="1"/>
          <w:shd w:val="clear" w:color="auto" w:fill="FFFFFF"/>
          <w:lang w:val="ro-RO"/>
        </w:rPr>
        <w:t>regăsesc</w:t>
      </w:r>
      <w:r w:rsidRPr="00497530">
        <w:rPr>
          <w:rStyle w:val="spar"/>
          <w:rFonts w:ascii="Times New Roman" w:hAnsi="Times New Roman" w:cs="Times New Roman"/>
          <w:i/>
          <w:iCs/>
          <w:sz w:val="24"/>
          <w:szCs w:val="24"/>
          <w:bdr w:val="none" w:sz="0" w:space="0" w:color="auto" w:frame="1"/>
          <w:shd w:val="clear" w:color="auto" w:fill="FFFFFF"/>
          <w:lang w:val="ro-RO"/>
        </w:rPr>
        <w:t xml:space="preserve"> în </w:t>
      </w:r>
      <w:r w:rsidR="00770B6D" w:rsidRPr="00497530">
        <w:rPr>
          <w:rStyle w:val="spar"/>
          <w:rFonts w:ascii="Times New Roman" w:hAnsi="Times New Roman" w:cs="Times New Roman"/>
          <w:i/>
          <w:iCs/>
          <w:sz w:val="24"/>
          <w:szCs w:val="24"/>
          <w:bdr w:val="none" w:sz="0" w:space="0" w:color="auto" w:frame="1"/>
          <w:shd w:val="clear" w:color="auto" w:fill="FFFFFF"/>
          <w:lang w:val="ro-RO"/>
        </w:rPr>
        <w:t>Capitolul 6 din CT-</w:t>
      </w:r>
      <w:r w:rsidR="00C46976" w:rsidRPr="00497530">
        <w:rPr>
          <w:rStyle w:val="spar"/>
          <w:rFonts w:ascii="Times New Roman" w:hAnsi="Times New Roman" w:cs="Times New Roman"/>
          <w:i/>
          <w:iCs/>
          <w:sz w:val="24"/>
          <w:szCs w:val="24"/>
          <w:bdr w:val="none" w:sz="0" w:space="0" w:color="auto" w:frame="1"/>
          <w:shd w:val="clear" w:color="auto" w:fill="FFFFFF"/>
          <w:lang w:val="ro-RO"/>
        </w:rPr>
        <w:t>AIS</w:t>
      </w:r>
      <w:r w:rsidR="00770B6D" w:rsidRPr="00497530">
        <w:rPr>
          <w:rStyle w:val="spar"/>
          <w:rFonts w:ascii="Times New Roman" w:hAnsi="Times New Roman" w:cs="Times New Roman"/>
          <w:i/>
          <w:iCs/>
          <w:sz w:val="24"/>
          <w:szCs w:val="24"/>
          <w:bdr w:val="none" w:sz="0" w:space="0" w:color="auto" w:frame="1"/>
          <w:shd w:val="clear" w:color="auto" w:fill="FFFFFF"/>
          <w:lang w:val="ro-RO"/>
        </w:rPr>
        <w:t>.</w:t>
      </w:r>
    </w:p>
    <w:p w14:paraId="14AB99DC" w14:textId="56552AF7" w:rsidR="008D443F" w:rsidRPr="00497530" w:rsidRDefault="00834923" w:rsidP="003F1047">
      <w:pPr>
        <w:ind w:left="720" w:hanging="720"/>
        <w:jc w:val="both"/>
        <w:rPr>
          <w:rStyle w:val="spar"/>
          <w:rFonts w:ascii="Times New Roman" w:hAnsi="Times New Roman" w:cs="Times New Roman"/>
          <w:i/>
          <w:iCs/>
          <w:sz w:val="24"/>
          <w:szCs w:val="24"/>
          <w:bdr w:val="none" w:sz="0" w:space="0" w:color="auto" w:frame="1"/>
          <w:shd w:val="clear" w:color="auto" w:fill="FFFFFF"/>
          <w:lang w:val="ro-RO"/>
        </w:rPr>
      </w:pPr>
      <w:r w:rsidRPr="00497530">
        <w:rPr>
          <w:rStyle w:val="spar"/>
          <w:rFonts w:ascii="Times New Roman" w:hAnsi="Times New Roman" w:cs="Times New Roman"/>
          <w:i/>
          <w:iCs/>
          <w:sz w:val="24"/>
          <w:szCs w:val="24"/>
          <w:bdr w:val="none" w:sz="0" w:space="0" w:color="auto" w:frame="1"/>
          <w:shd w:val="clear" w:color="auto" w:fill="FFFFFF"/>
          <w:lang w:val="ro-RO"/>
        </w:rPr>
        <w:t>Not</w:t>
      </w:r>
      <w:r w:rsidR="003F1047" w:rsidRPr="00497530">
        <w:rPr>
          <w:rStyle w:val="spar"/>
          <w:rFonts w:ascii="Times New Roman" w:hAnsi="Times New Roman" w:cs="Times New Roman"/>
          <w:i/>
          <w:iCs/>
          <w:sz w:val="24"/>
          <w:szCs w:val="24"/>
          <w:bdr w:val="none" w:sz="0" w:space="0" w:color="auto" w:frame="1"/>
          <w:shd w:val="clear" w:color="auto" w:fill="FFFFFF"/>
          <w:lang w:val="ro-RO"/>
        </w:rPr>
        <w:t>a</w:t>
      </w:r>
      <w:r w:rsidRPr="00497530">
        <w:rPr>
          <w:rStyle w:val="spar"/>
          <w:rFonts w:ascii="Times New Roman" w:hAnsi="Times New Roman" w:cs="Times New Roman"/>
          <w:i/>
          <w:iCs/>
          <w:sz w:val="24"/>
          <w:szCs w:val="24"/>
          <w:bdr w:val="none" w:sz="0" w:space="0" w:color="auto" w:frame="1"/>
          <w:shd w:val="clear" w:color="auto" w:fill="FFFFFF"/>
          <w:lang w:val="ro-RO"/>
        </w:rPr>
        <w:t xml:space="preserve"> 3:</w:t>
      </w:r>
      <w:r w:rsidR="006915FB" w:rsidRPr="00497530">
        <w:rPr>
          <w:rStyle w:val="spar"/>
          <w:rFonts w:ascii="Times New Roman" w:hAnsi="Times New Roman" w:cs="Times New Roman"/>
          <w:i/>
          <w:iCs/>
          <w:sz w:val="24"/>
          <w:szCs w:val="24"/>
          <w:bdr w:val="none" w:sz="0" w:space="0" w:color="auto" w:frame="1"/>
          <w:shd w:val="clear" w:color="auto" w:fill="FFFFFF"/>
          <w:lang w:val="ro-RO"/>
        </w:rPr>
        <w:t xml:space="preserve">Rapoartele despre activitatea vulcanică trebuie să conțină informațiile precizate în </w:t>
      </w:r>
      <w:r w:rsidR="00A36AA7" w:rsidRPr="00497530">
        <w:rPr>
          <w:rStyle w:val="spar"/>
          <w:rFonts w:ascii="Times New Roman" w:hAnsi="Times New Roman" w:cs="Times New Roman"/>
          <w:i/>
          <w:iCs/>
          <w:sz w:val="24"/>
          <w:szCs w:val="24"/>
          <w:bdr w:val="none" w:sz="0" w:space="0" w:color="auto" w:frame="1"/>
          <w:shd w:val="clear" w:color="auto" w:fill="FFFFFF"/>
          <w:lang w:val="ro-RO"/>
        </w:rPr>
        <w:t>cerințele tehnice ”Asistența meteorologică a activităților aeronautice civile” (CT-MET)</w:t>
      </w:r>
      <w:r w:rsidR="001D3F56" w:rsidRPr="00497530">
        <w:rPr>
          <w:rStyle w:val="spar"/>
          <w:rFonts w:ascii="Times New Roman" w:hAnsi="Times New Roman" w:cs="Times New Roman"/>
          <w:i/>
          <w:iCs/>
          <w:sz w:val="24"/>
          <w:szCs w:val="24"/>
          <w:bdr w:val="none" w:sz="0" w:space="0" w:color="auto" w:frame="1"/>
          <w:shd w:val="clear" w:color="auto" w:fill="FFFFFF"/>
          <w:lang w:val="ro-RO"/>
        </w:rPr>
        <w:t>.</w:t>
      </w:r>
    </w:p>
    <w:p w14:paraId="27861BC8" w14:textId="6252912F" w:rsidR="008D443F" w:rsidRPr="00497530" w:rsidRDefault="00834923" w:rsidP="003F1047">
      <w:pPr>
        <w:ind w:left="720" w:hanging="720"/>
        <w:jc w:val="both"/>
        <w:rPr>
          <w:rStyle w:val="spar"/>
          <w:rFonts w:ascii="Times New Roman" w:hAnsi="Times New Roman" w:cs="Times New Roman"/>
          <w:i/>
          <w:iCs/>
          <w:sz w:val="24"/>
          <w:szCs w:val="24"/>
          <w:bdr w:val="none" w:sz="0" w:space="0" w:color="auto" w:frame="1"/>
          <w:shd w:val="clear" w:color="auto" w:fill="FFFFFF"/>
          <w:lang w:val="ro-RO"/>
        </w:rPr>
      </w:pPr>
      <w:r w:rsidRPr="00497530">
        <w:rPr>
          <w:rStyle w:val="spar"/>
          <w:rFonts w:ascii="Times New Roman" w:hAnsi="Times New Roman" w:cs="Times New Roman"/>
          <w:i/>
          <w:iCs/>
          <w:sz w:val="24"/>
          <w:szCs w:val="24"/>
          <w:bdr w:val="none" w:sz="0" w:space="0" w:color="auto" w:frame="1"/>
          <w:shd w:val="clear" w:color="auto" w:fill="FFFFFF"/>
          <w:lang w:val="ro-RO"/>
        </w:rPr>
        <w:t>Not</w:t>
      </w:r>
      <w:r w:rsidR="003F1047" w:rsidRPr="00497530">
        <w:rPr>
          <w:rStyle w:val="spar"/>
          <w:rFonts w:ascii="Times New Roman" w:hAnsi="Times New Roman" w:cs="Times New Roman"/>
          <w:i/>
          <w:iCs/>
          <w:sz w:val="24"/>
          <w:szCs w:val="24"/>
          <w:bdr w:val="none" w:sz="0" w:space="0" w:color="auto" w:frame="1"/>
          <w:shd w:val="clear" w:color="auto" w:fill="FFFFFF"/>
          <w:lang w:val="ro-RO"/>
        </w:rPr>
        <w:t>a</w:t>
      </w:r>
      <w:r w:rsidRPr="00497530">
        <w:rPr>
          <w:rStyle w:val="spar"/>
          <w:rFonts w:ascii="Times New Roman" w:hAnsi="Times New Roman" w:cs="Times New Roman"/>
          <w:i/>
          <w:iCs/>
          <w:sz w:val="24"/>
          <w:szCs w:val="24"/>
          <w:bdr w:val="none" w:sz="0" w:space="0" w:color="auto" w:frame="1"/>
          <w:shd w:val="clear" w:color="auto" w:fill="FFFFFF"/>
          <w:lang w:val="ro-RO"/>
        </w:rPr>
        <w:t xml:space="preserve"> 4:</w:t>
      </w:r>
      <w:r w:rsidR="007449E6">
        <w:rPr>
          <w:rStyle w:val="spar"/>
          <w:rFonts w:ascii="Times New Roman" w:hAnsi="Times New Roman" w:cs="Times New Roman"/>
          <w:i/>
          <w:iCs/>
          <w:sz w:val="24"/>
          <w:szCs w:val="24"/>
          <w:bdr w:val="none" w:sz="0" w:space="0" w:color="auto" w:frame="1"/>
          <w:shd w:val="clear" w:color="auto" w:fill="FFFFFF"/>
          <w:lang w:val="ro-RO"/>
        </w:rPr>
        <w:t xml:space="preserve"> </w:t>
      </w:r>
      <w:r w:rsidR="006915FB" w:rsidRPr="00497530">
        <w:rPr>
          <w:rStyle w:val="spar"/>
          <w:rFonts w:ascii="Times New Roman" w:hAnsi="Times New Roman" w:cs="Times New Roman"/>
          <w:i/>
          <w:iCs/>
          <w:sz w:val="24"/>
          <w:szCs w:val="24"/>
          <w:bdr w:val="none" w:sz="0" w:space="0" w:color="auto" w:frame="1"/>
          <w:shd w:val="clear" w:color="auto" w:fill="FFFFFF"/>
          <w:lang w:val="ro-RO"/>
        </w:rPr>
        <w:t>Informațiile AIRAC trebuie distribuite de către serviciul de informare aeronautică responsabil cu cel puțin 42 de zile în avans față de datele efective AIRAC, cu scopul de a ajunge la destinatari cu cel puțin 28 de zile în avans față de data la care informația intră în vigoare/devine efectivă.</w:t>
      </w:r>
    </w:p>
    <w:p w14:paraId="7DDD0BFB" w14:textId="14989AAF" w:rsidR="00E1762C" w:rsidRPr="00497530" w:rsidRDefault="00834923" w:rsidP="003F1047">
      <w:pPr>
        <w:ind w:left="720" w:hanging="720"/>
        <w:jc w:val="both"/>
        <w:rPr>
          <w:rStyle w:val="spar"/>
          <w:rFonts w:ascii="Times New Roman" w:hAnsi="Times New Roman" w:cs="Times New Roman"/>
          <w:i/>
          <w:iCs/>
          <w:sz w:val="24"/>
          <w:szCs w:val="24"/>
          <w:bdr w:val="none" w:sz="0" w:space="0" w:color="auto" w:frame="1"/>
          <w:shd w:val="clear" w:color="auto" w:fill="FFFFFF"/>
          <w:lang w:val="ro-RO"/>
        </w:rPr>
      </w:pPr>
      <w:r w:rsidRPr="00497530">
        <w:rPr>
          <w:rStyle w:val="spar"/>
          <w:rFonts w:ascii="Times New Roman" w:hAnsi="Times New Roman" w:cs="Times New Roman"/>
          <w:i/>
          <w:iCs/>
          <w:sz w:val="24"/>
          <w:szCs w:val="24"/>
          <w:bdr w:val="none" w:sz="0" w:space="0" w:color="auto" w:frame="1"/>
          <w:shd w:val="clear" w:color="auto" w:fill="FFFFFF"/>
          <w:lang w:val="ro-RO"/>
        </w:rPr>
        <w:t>Not</w:t>
      </w:r>
      <w:r w:rsidR="003F1047" w:rsidRPr="00497530">
        <w:rPr>
          <w:rStyle w:val="spar"/>
          <w:rFonts w:ascii="Times New Roman" w:hAnsi="Times New Roman" w:cs="Times New Roman"/>
          <w:i/>
          <w:iCs/>
          <w:sz w:val="24"/>
          <w:szCs w:val="24"/>
          <w:bdr w:val="none" w:sz="0" w:space="0" w:color="auto" w:frame="1"/>
          <w:shd w:val="clear" w:color="auto" w:fill="FFFFFF"/>
          <w:lang w:val="ro-RO"/>
        </w:rPr>
        <w:t>a</w:t>
      </w:r>
      <w:r w:rsidRPr="00497530">
        <w:rPr>
          <w:rStyle w:val="spar"/>
          <w:rFonts w:ascii="Times New Roman" w:hAnsi="Times New Roman" w:cs="Times New Roman"/>
          <w:i/>
          <w:iCs/>
          <w:sz w:val="24"/>
          <w:szCs w:val="24"/>
          <w:bdr w:val="none" w:sz="0" w:space="0" w:color="auto" w:frame="1"/>
          <w:shd w:val="clear" w:color="auto" w:fill="FFFFFF"/>
          <w:lang w:val="ro-RO"/>
        </w:rPr>
        <w:t xml:space="preserve"> 5:</w:t>
      </w:r>
      <w:r w:rsidR="006915FB" w:rsidRPr="00497530">
        <w:rPr>
          <w:rStyle w:val="spar"/>
          <w:rFonts w:ascii="Times New Roman" w:hAnsi="Times New Roman" w:cs="Times New Roman"/>
          <w:i/>
          <w:iCs/>
          <w:sz w:val="24"/>
          <w:szCs w:val="24"/>
          <w:bdr w:val="none" w:sz="0" w:space="0" w:color="auto" w:frame="1"/>
          <w:shd w:val="clear" w:color="auto" w:fill="FFFFFF"/>
          <w:lang w:val="ro-RO"/>
        </w:rPr>
        <w:t xml:space="preserve">Planificarea datelor comune AIRAC, la care informația devine efectivă, agreate și prestabilite internațional, la intervale de 28 de zile, precum și utilizarea ciclului AIRAC se efectuează potrivit prevederilor </w:t>
      </w:r>
      <w:r w:rsidR="00A36AA7" w:rsidRPr="00497530">
        <w:rPr>
          <w:rStyle w:val="spar"/>
          <w:rFonts w:ascii="Times New Roman" w:hAnsi="Times New Roman" w:cs="Times New Roman"/>
          <w:i/>
          <w:iCs/>
          <w:sz w:val="24"/>
          <w:szCs w:val="24"/>
          <w:bdr w:val="none" w:sz="0" w:space="0" w:color="auto" w:frame="1"/>
          <w:shd w:val="clear" w:color="auto" w:fill="FFFFFF"/>
          <w:lang w:val="ro-RO"/>
        </w:rPr>
        <w:t xml:space="preserve">Capitolului 2, secțiunea 2.6 din </w:t>
      </w:r>
      <w:r w:rsidR="00ED042E" w:rsidRPr="00497530">
        <w:rPr>
          <w:rStyle w:val="spar"/>
          <w:rFonts w:ascii="Times New Roman" w:hAnsi="Times New Roman" w:cs="Times New Roman"/>
          <w:i/>
          <w:iCs/>
          <w:sz w:val="24"/>
          <w:szCs w:val="24"/>
          <w:bdr w:val="none" w:sz="0" w:space="0" w:color="auto" w:frame="1"/>
          <w:shd w:val="clear" w:color="auto" w:fill="FFFFFF"/>
          <w:lang w:val="ro-RO"/>
        </w:rPr>
        <w:t xml:space="preserve">Doc.8126 OACI - </w:t>
      </w:r>
      <w:r w:rsidR="006915FB" w:rsidRPr="00497530">
        <w:rPr>
          <w:rStyle w:val="spar"/>
          <w:rFonts w:ascii="Times New Roman" w:hAnsi="Times New Roman" w:cs="Times New Roman"/>
          <w:i/>
          <w:iCs/>
          <w:sz w:val="24"/>
          <w:szCs w:val="24"/>
          <w:bdr w:val="none" w:sz="0" w:space="0" w:color="auto" w:frame="1"/>
          <w:shd w:val="clear" w:color="auto" w:fill="FFFFFF"/>
          <w:lang w:val="ro-RO"/>
        </w:rPr>
        <w:t>Manualul serviciilor de informare aeronautică</w:t>
      </w:r>
      <w:r w:rsidR="00A36AA7" w:rsidRPr="00497530">
        <w:rPr>
          <w:rStyle w:val="spar"/>
          <w:rFonts w:ascii="Times New Roman" w:hAnsi="Times New Roman" w:cs="Times New Roman"/>
          <w:i/>
          <w:iCs/>
          <w:sz w:val="24"/>
          <w:szCs w:val="24"/>
          <w:bdr w:val="none" w:sz="0" w:space="0" w:color="auto" w:frame="1"/>
          <w:shd w:val="clear" w:color="auto" w:fill="FFFFFF"/>
          <w:lang w:val="ro-RO"/>
        </w:rPr>
        <w:t>.</w:t>
      </w:r>
      <w:r w:rsidR="006915FB" w:rsidRPr="00497530">
        <w:rPr>
          <w:rStyle w:val="spar"/>
          <w:rFonts w:ascii="Times New Roman" w:hAnsi="Times New Roman" w:cs="Times New Roman"/>
          <w:i/>
          <w:iCs/>
          <w:sz w:val="24"/>
          <w:szCs w:val="24"/>
          <w:bdr w:val="none" w:sz="0" w:space="0" w:color="auto" w:frame="1"/>
          <w:shd w:val="clear" w:color="auto" w:fill="FFFFFF"/>
          <w:lang w:val="ro-RO"/>
        </w:rPr>
        <w:t xml:space="preserve"> </w:t>
      </w:r>
    </w:p>
    <w:p w14:paraId="3DC8F0BC" w14:textId="5F27CFCF" w:rsidR="00A9447C" w:rsidRPr="00497530" w:rsidRDefault="00A9447C" w:rsidP="00E0316E">
      <w:pPr>
        <w:pStyle w:val="Titlu1"/>
        <w:numPr>
          <w:ilvl w:val="1"/>
          <w:numId w:val="6"/>
        </w:numPr>
        <w:tabs>
          <w:tab w:val="left" w:pos="567"/>
        </w:tabs>
        <w:spacing w:after="240"/>
        <w:jc w:val="both"/>
        <w:rPr>
          <w:rFonts w:ascii="Times New Roman" w:hAnsi="Times New Roman" w:cs="Times New Roman"/>
          <w:b/>
          <w:color w:val="auto"/>
          <w:sz w:val="24"/>
          <w:szCs w:val="24"/>
          <w:lang w:val="ro-RO"/>
        </w:rPr>
      </w:pPr>
      <w:bookmarkStart w:id="29" w:name="_Toc150239538"/>
      <w:r w:rsidRPr="00497530">
        <w:rPr>
          <w:rFonts w:ascii="Times New Roman" w:hAnsi="Times New Roman" w:cs="Times New Roman"/>
          <w:b/>
          <w:color w:val="auto"/>
          <w:sz w:val="24"/>
          <w:szCs w:val="24"/>
          <w:lang w:val="ro-RO"/>
        </w:rPr>
        <w:t>Altitudinile minime de zbor</w:t>
      </w:r>
      <w:bookmarkEnd w:id="29"/>
    </w:p>
    <w:p w14:paraId="5C462684" w14:textId="77777777" w:rsidR="002A7ABC" w:rsidRPr="00497530" w:rsidRDefault="00A9447C" w:rsidP="00A9447C">
      <w:p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 xml:space="preserve">Altitudinile minime de zbor, </w:t>
      </w:r>
      <w:r w:rsidR="00194C63" w:rsidRPr="00497530">
        <w:rPr>
          <w:rFonts w:ascii="Times New Roman" w:hAnsi="Times New Roman" w:cs="Times New Roman"/>
          <w:sz w:val="24"/>
          <w:szCs w:val="24"/>
          <w:lang w:val="ro-RO" w:eastAsia="en-GB"/>
        </w:rPr>
        <w:t>trebuie să fie</w:t>
      </w:r>
      <w:r w:rsidRPr="00497530">
        <w:rPr>
          <w:rFonts w:ascii="Times New Roman" w:hAnsi="Times New Roman" w:cs="Times New Roman"/>
          <w:sz w:val="24"/>
          <w:szCs w:val="24"/>
          <w:lang w:val="ro-RO" w:eastAsia="en-GB"/>
        </w:rPr>
        <w:t xml:space="preserve"> determin</w:t>
      </w:r>
      <w:r w:rsidR="00194C63" w:rsidRPr="00497530">
        <w:rPr>
          <w:rFonts w:ascii="Times New Roman" w:hAnsi="Times New Roman" w:cs="Times New Roman"/>
          <w:sz w:val="24"/>
          <w:szCs w:val="24"/>
          <w:lang w:val="ro-RO" w:eastAsia="en-GB"/>
        </w:rPr>
        <w:t>ate</w:t>
      </w:r>
      <w:r w:rsidR="002A7ABC" w:rsidRPr="00497530">
        <w:rPr>
          <w:rFonts w:ascii="Times New Roman" w:hAnsi="Times New Roman" w:cs="Times New Roman"/>
          <w:sz w:val="24"/>
          <w:szCs w:val="24"/>
          <w:lang w:val="ro-RO" w:eastAsia="en-GB"/>
        </w:rPr>
        <w:t xml:space="preserve"> și</w:t>
      </w:r>
      <w:r w:rsidRPr="00497530">
        <w:rPr>
          <w:rFonts w:ascii="Times New Roman" w:hAnsi="Times New Roman" w:cs="Times New Roman"/>
          <w:sz w:val="24"/>
          <w:szCs w:val="24"/>
          <w:lang w:val="ro-RO" w:eastAsia="en-GB"/>
        </w:rPr>
        <w:t xml:space="preserve"> public</w:t>
      </w:r>
      <w:r w:rsidR="002A7ABC" w:rsidRPr="00497530">
        <w:rPr>
          <w:rFonts w:ascii="Times New Roman" w:hAnsi="Times New Roman" w:cs="Times New Roman"/>
          <w:sz w:val="24"/>
          <w:szCs w:val="24"/>
          <w:lang w:val="ro-RO" w:eastAsia="en-GB"/>
        </w:rPr>
        <w:t>ate</w:t>
      </w:r>
      <w:r w:rsidRPr="00497530">
        <w:rPr>
          <w:rFonts w:ascii="Times New Roman" w:hAnsi="Times New Roman" w:cs="Times New Roman"/>
          <w:sz w:val="24"/>
          <w:szCs w:val="24"/>
          <w:lang w:val="ro-RO" w:eastAsia="en-GB"/>
        </w:rPr>
        <w:t xml:space="preserve"> în AIP </w:t>
      </w:r>
      <w:r w:rsidR="002A7ABC" w:rsidRPr="00497530">
        <w:rPr>
          <w:rFonts w:ascii="Times New Roman" w:hAnsi="Times New Roman" w:cs="Times New Roman"/>
          <w:sz w:val="24"/>
          <w:szCs w:val="24"/>
          <w:lang w:val="ro-RO" w:eastAsia="en-GB"/>
        </w:rPr>
        <w:t>Moldova</w:t>
      </w:r>
      <w:r w:rsidRPr="00497530">
        <w:rPr>
          <w:rFonts w:ascii="Times New Roman" w:hAnsi="Times New Roman" w:cs="Times New Roman"/>
          <w:sz w:val="24"/>
          <w:szCs w:val="24"/>
          <w:lang w:val="ro-RO" w:eastAsia="en-GB"/>
        </w:rPr>
        <w:t xml:space="preserve"> pentru fiecare rută ATS și regiune de control din spațiul aerian național. Altitudinile minime de zbor determinate trebuie să asigure o înălțime de siguranță minimă deasupra obstacolului determinant din cuprinsul regiunii avute în vedere.</w:t>
      </w:r>
    </w:p>
    <w:p w14:paraId="7C0DFBA4" w14:textId="419CE7CD" w:rsidR="00A9447C" w:rsidRPr="00497530" w:rsidRDefault="002A7ABC" w:rsidP="0046296D">
      <w:pPr>
        <w:ind w:left="720" w:hanging="720"/>
        <w:jc w:val="both"/>
        <w:rPr>
          <w:rStyle w:val="spar"/>
          <w:rFonts w:ascii="Times New Roman" w:hAnsi="Times New Roman" w:cs="Times New Roman"/>
          <w:i/>
          <w:iCs/>
          <w:sz w:val="24"/>
          <w:szCs w:val="24"/>
          <w:bdr w:val="none" w:sz="0" w:space="0" w:color="auto" w:frame="1"/>
          <w:shd w:val="clear" w:color="auto" w:fill="FFFFFF"/>
          <w:lang w:val="ro-RO"/>
        </w:rPr>
      </w:pPr>
      <w:r w:rsidRPr="00497530">
        <w:rPr>
          <w:rStyle w:val="spar"/>
          <w:rFonts w:ascii="Times New Roman" w:hAnsi="Times New Roman" w:cs="Times New Roman"/>
          <w:i/>
          <w:iCs/>
          <w:sz w:val="24"/>
          <w:szCs w:val="24"/>
          <w:bdr w:val="none" w:sz="0" w:space="0" w:color="auto" w:frame="1"/>
          <w:shd w:val="clear" w:color="auto" w:fill="FFFFFF"/>
          <w:lang w:val="ro-RO"/>
        </w:rPr>
        <w:t>Notă:</w:t>
      </w:r>
      <w:r w:rsidR="0046296D" w:rsidRPr="00497530">
        <w:rPr>
          <w:rStyle w:val="spar"/>
          <w:rFonts w:ascii="Times New Roman" w:hAnsi="Times New Roman" w:cs="Times New Roman"/>
          <w:i/>
          <w:iCs/>
          <w:sz w:val="24"/>
          <w:szCs w:val="24"/>
          <w:bdr w:val="none" w:sz="0" w:space="0" w:color="auto" w:frame="1"/>
          <w:shd w:val="clear" w:color="auto" w:fill="FFFFFF"/>
          <w:lang w:val="ro-RO"/>
        </w:rPr>
        <w:tab/>
      </w:r>
      <w:r w:rsidR="00A9447C" w:rsidRPr="00497530">
        <w:rPr>
          <w:rStyle w:val="spar"/>
          <w:rFonts w:ascii="Times New Roman" w:hAnsi="Times New Roman" w:cs="Times New Roman"/>
          <w:i/>
          <w:iCs/>
          <w:sz w:val="24"/>
          <w:szCs w:val="24"/>
          <w:bdr w:val="none" w:sz="0" w:space="0" w:color="auto" w:frame="1"/>
          <w:shd w:val="clear" w:color="auto" w:fill="FFFFFF"/>
          <w:lang w:val="ro-RO"/>
        </w:rPr>
        <w:t xml:space="preserve">Publicarea altitudinilor minime de zbor și a criteriilor utilizate în determinarea lor se face potrivit </w:t>
      </w:r>
      <w:r w:rsidR="0046296D" w:rsidRPr="00497530">
        <w:rPr>
          <w:rStyle w:val="spar"/>
          <w:rFonts w:ascii="Times New Roman" w:hAnsi="Times New Roman" w:cs="Times New Roman"/>
          <w:i/>
          <w:iCs/>
          <w:sz w:val="24"/>
          <w:szCs w:val="24"/>
          <w:bdr w:val="none" w:sz="0" w:space="0" w:color="auto" w:frame="1"/>
          <w:shd w:val="clear" w:color="auto" w:fill="FFFFFF"/>
          <w:lang w:val="ro-RO"/>
        </w:rPr>
        <w:t>Apendicelui 2 la</w:t>
      </w:r>
      <w:r w:rsidR="00A9447C" w:rsidRPr="00497530">
        <w:rPr>
          <w:rStyle w:val="spar"/>
          <w:rFonts w:ascii="Times New Roman" w:hAnsi="Times New Roman" w:cs="Times New Roman"/>
          <w:i/>
          <w:iCs/>
          <w:sz w:val="24"/>
          <w:szCs w:val="24"/>
          <w:bdr w:val="none" w:sz="0" w:space="0" w:color="auto" w:frame="1"/>
          <w:shd w:val="clear" w:color="auto" w:fill="FFFFFF"/>
          <w:lang w:val="ro-RO"/>
        </w:rPr>
        <w:t xml:space="preserve"> PANS-AIM</w:t>
      </w:r>
      <w:r w:rsidR="00AD6BF2" w:rsidRPr="00497530">
        <w:rPr>
          <w:rStyle w:val="spar"/>
          <w:rFonts w:ascii="Times New Roman" w:hAnsi="Times New Roman" w:cs="Times New Roman"/>
          <w:i/>
          <w:iCs/>
          <w:sz w:val="24"/>
          <w:szCs w:val="24"/>
          <w:bdr w:val="none" w:sz="0" w:space="0" w:color="auto" w:frame="1"/>
          <w:shd w:val="clear" w:color="auto" w:fill="FFFFFF"/>
          <w:lang w:val="ro-RO"/>
        </w:rPr>
        <w:t>,</w:t>
      </w:r>
      <w:r w:rsidR="00A9447C" w:rsidRPr="00497530">
        <w:rPr>
          <w:rStyle w:val="spar"/>
          <w:rFonts w:ascii="Times New Roman" w:hAnsi="Times New Roman" w:cs="Times New Roman"/>
          <w:i/>
          <w:iCs/>
          <w:sz w:val="24"/>
          <w:szCs w:val="24"/>
          <w:bdr w:val="none" w:sz="0" w:space="0" w:color="auto" w:frame="1"/>
          <w:shd w:val="clear" w:color="auto" w:fill="FFFFFF"/>
          <w:lang w:val="ro-RO"/>
        </w:rPr>
        <w:t xml:space="preserve"> Doc</w:t>
      </w:r>
      <w:r w:rsidR="00ED042E" w:rsidRPr="00497530">
        <w:rPr>
          <w:rStyle w:val="spar"/>
          <w:rFonts w:ascii="Times New Roman" w:hAnsi="Times New Roman" w:cs="Times New Roman"/>
          <w:i/>
          <w:iCs/>
          <w:sz w:val="24"/>
          <w:szCs w:val="24"/>
          <w:bdr w:val="none" w:sz="0" w:space="0" w:color="auto" w:frame="1"/>
          <w:shd w:val="clear" w:color="auto" w:fill="FFFFFF"/>
          <w:lang w:val="ro-RO"/>
        </w:rPr>
        <w:t>.</w:t>
      </w:r>
      <w:r w:rsidR="00A9447C" w:rsidRPr="00497530">
        <w:rPr>
          <w:rStyle w:val="spar"/>
          <w:rFonts w:ascii="Times New Roman" w:hAnsi="Times New Roman" w:cs="Times New Roman"/>
          <w:i/>
          <w:iCs/>
          <w:sz w:val="24"/>
          <w:szCs w:val="24"/>
          <w:bdr w:val="none" w:sz="0" w:space="0" w:color="auto" w:frame="1"/>
          <w:shd w:val="clear" w:color="auto" w:fill="FFFFFF"/>
          <w:lang w:val="ro-RO"/>
        </w:rPr>
        <w:t>10066</w:t>
      </w:r>
      <w:r w:rsidR="00ED042E" w:rsidRPr="00497530">
        <w:rPr>
          <w:rStyle w:val="spar"/>
          <w:rFonts w:ascii="Times New Roman" w:hAnsi="Times New Roman" w:cs="Times New Roman"/>
          <w:i/>
          <w:iCs/>
          <w:sz w:val="24"/>
          <w:szCs w:val="24"/>
          <w:bdr w:val="none" w:sz="0" w:space="0" w:color="auto" w:frame="1"/>
          <w:shd w:val="clear" w:color="auto" w:fill="FFFFFF"/>
          <w:lang w:val="ro-RO"/>
        </w:rPr>
        <w:t xml:space="preserve"> OACI</w:t>
      </w:r>
      <w:r w:rsidR="0052745A" w:rsidRPr="00497530">
        <w:rPr>
          <w:rStyle w:val="spar"/>
          <w:rFonts w:ascii="Times New Roman" w:hAnsi="Times New Roman" w:cs="Times New Roman"/>
          <w:i/>
          <w:iCs/>
          <w:sz w:val="24"/>
          <w:szCs w:val="24"/>
          <w:bdr w:val="none" w:sz="0" w:space="0" w:color="auto" w:frame="1"/>
          <w:shd w:val="clear" w:color="auto" w:fill="FFFFFF"/>
          <w:lang w:val="ro-RO"/>
        </w:rPr>
        <w:t>.</w:t>
      </w:r>
      <w:r w:rsidR="00A9447C" w:rsidRPr="00497530">
        <w:rPr>
          <w:rStyle w:val="spar"/>
          <w:rFonts w:ascii="Times New Roman" w:hAnsi="Times New Roman" w:cs="Times New Roman"/>
          <w:i/>
          <w:iCs/>
          <w:sz w:val="24"/>
          <w:szCs w:val="24"/>
          <w:bdr w:val="none" w:sz="0" w:space="0" w:color="auto" w:frame="1"/>
          <w:shd w:val="clear" w:color="auto" w:fill="FFFFFF"/>
          <w:lang w:val="ro-RO"/>
        </w:rPr>
        <w:t xml:space="preserve"> Criteriile detaliate privind înălțimile de siguranță deasupra obstacolelor aplicate la determinarea altitudinilor minime de siguranță trebuie să fie conforme specificațiilor PANS-OPS</w:t>
      </w:r>
      <w:r w:rsidR="00AD6BF2" w:rsidRPr="00497530">
        <w:rPr>
          <w:rStyle w:val="spar"/>
          <w:rFonts w:ascii="Times New Roman" w:hAnsi="Times New Roman" w:cs="Times New Roman"/>
          <w:i/>
          <w:iCs/>
          <w:sz w:val="24"/>
          <w:szCs w:val="24"/>
          <w:bdr w:val="none" w:sz="0" w:space="0" w:color="auto" w:frame="1"/>
          <w:shd w:val="clear" w:color="auto" w:fill="FFFFFF"/>
          <w:lang w:val="ro-RO"/>
        </w:rPr>
        <w:t>,</w:t>
      </w:r>
      <w:r w:rsidR="00A9447C" w:rsidRPr="00497530">
        <w:rPr>
          <w:rStyle w:val="spar"/>
          <w:rFonts w:ascii="Times New Roman" w:hAnsi="Times New Roman" w:cs="Times New Roman"/>
          <w:i/>
          <w:iCs/>
          <w:sz w:val="24"/>
          <w:szCs w:val="24"/>
          <w:bdr w:val="none" w:sz="0" w:space="0" w:color="auto" w:frame="1"/>
          <w:shd w:val="clear" w:color="auto" w:fill="FFFFFF"/>
          <w:lang w:val="ro-RO"/>
        </w:rPr>
        <w:t xml:space="preserve"> Doc</w:t>
      </w:r>
      <w:r w:rsidR="00ED042E" w:rsidRPr="00497530">
        <w:rPr>
          <w:rStyle w:val="spar"/>
          <w:rFonts w:ascii="Times New Roman" w:hAnsi="Times New Roman" w:cs="Times New Roman"/>
          <w:i/>
          <w:iCs/>
          <w:sz w:val="24"/>
          <w:szCs w:val="24"/>
          <w:bdr w:val="none" w:sz="0" w:space="0" w:color="auto" w:frame="1"/>
          <w:shd w:val="clear" w:color="auto" w:fill="FFFFFF"/>
          <w:lang w:val="ro-RO"/>
        </w:rPr>
        <w:t>.</w:t>
      </w:r>
      <w:r w:rsidR="00A9447C" w:rsidRPr="00497530">
        <w:rPr>
          <w:rStyle w:val="spar"/>
          <w:rFonts w:ascii="Times New Roman" w:hAnsi="Times New Roman" w:cs="Times New Roman"/>
          <w:i/>
          <w:iCs/>
          <w:sz w:val="24"/>
          <w:szCs w:val="24"/>
          <w:bdr w:val="none" w:sz="0" w:space="0" w:color="auto" w:frame="1"/>
          <w:shd w:val="clear" w:color="auto" w:fill="FFFFFF"/>
          <w:lang w:val="ro-RO"/>
        </w:rPr>
        <w:t>8168</w:t>
      </w:r>
      <w:r w:rsidR="00ED042E" w:rsidRPr="00497530">
        <w:rPr>
          <w:rStyle w:val="spar"/>
          <w:rFonts w:ascii="Times New Roman" w:hAnsi="Times New Roman" w:cs="Times New Roman"/>
          <w:i/>
          <w:iCs/>
          <w:sz w:val="24"/>
          <w:szCs w:val="24"/>
          <w:bdr w:val="none" w:sz="0" w:space="0" w:color="auto" w:frame="1"/>
          <w:shd w:val="clear" w:color="auto" w:fill="FFFFFF"/>
          <w:lang w:val="ro-RO"/>
        </w:rPr>
        <w:t xml:space="preserve"> OACI</w:t>
      </w:r>
      <w:r w:rsidR="00A9447C" w:rsidRPr="00497530">
        <w:rPr>
          <w:rStyle w:val="spar"/>
          <w:rFonts w:ascii="Times New Roman" w:hAnsi="Times New Roman" w:cs="Times New Roman"/>
          <w:i/>
          <w:iCs/>
          <w:sz w:val="24"/>
          <w:szCs w:val="24"/>
          <w:bdr w:val="none" w:sz="0" w:space="0" w:color="auto" w:frame="1"/>
          <w:shd w:val="clear" w:color="auto" w:fill="FFFFFF"/>
          <w:lang w:val="ro-RO"/>
        </w:rPr>
        <w:t xml:space="preserve">), </w:t>
      </w:r>
      <w:r w:rsidR="0052745A" w:rsidRPr="00497530">
        <w:rPr>
          <w:rStyle w:val="spar"/>
          <w:rFonts w:ascii="Times New Roman" w:hAnsi="Times New Roman" w:cs="Times New Roman"/>
          <w:i/>
          <w:iCs/>
          <w:sz w:val="24"/>
          <w:szCs w:val="24"/>
          <w:bdr w:val="none" w:sz="0" w:space="0" w:color="auto" w:frame="1"/>
          <w:shd w:val="clear" w:color="auto" w:fill="FFFFFF"/>
          <w:lang w:val="ro-RO"/>
        </w:rPr>
        <w:t>V</w:t>
      </w:r>
      <w:r w:rsidR="00A9447C" w:rsidRPr="00497530">
        <w:rPr>
          <w:rStyle w:val="spar"/>
          <w:rFonts w:ascii="Times New Roman" w:hAnsi="Times New Roman" w:cs="Times New Roman"/>
          <w:i/>
          <w:iCs/>
          <w:sz w:val="24"/>
          <w:szCs w:val="24"/>
          <w:bdr w:val="none" w:sz="0" w:space="0" w:color="auto" w:frame="1"/>
          <w:shd w:val="clear" w:color="auto" w:fill="FFFFFF"/>
          <w:lang w:val="ro-RO"/>
        </w:rPr>
        <w:t>olumul II.</w:t>
      </w:r>
    </w:p>
    <w:p w14:paraId="206D0FB6" w14:textId="4E2A5EB9" w:rsidR="007A2997" w:rsidRPr="00497530" w:rsidRDefault="009873E7" w:rsidP="00E0316E">
      <w:pPr>
        <w:pStyle w:val="Titlu1"/>
        <w:numPr>
          <w:ilvl w:val="1"/>
          <w:numId w:val="6"/>
        </w:numPr>
        <w:tabs>
          <w:tab w:val="left" w:pos="567"/>
        </w:tabs>
        <w:spacing w:after="240"/>
        <w:jc w:val="both"/>
        <w:rPr>
          <w:rFonts w:ascii="Times New Roman" w:hAnsi="Times New Roman" w:cs="Times New Roman"/>
          <w:b/>
          <w:color w:val="auto"/>
          <w:sz w:val="24"/>
          <w:szCs w:val="24"/>
          <w:lang w:val="ro-RO"/>
        </w:rPr>
      </w:pPr>
      <w:bookmarkStart w:id="30" w:name="_Toc150239539"/>
      <w:r w:rsidRPr="00497530">
        <w:rPr>
          <w:rFonts w:ascii="Times New Roman" w:hAnsi="Times New Roman" w:cs="Times New Roman"/>
          <w:b/>
          <w:color w:val="auto"/>
          <w:sz w:val="24"/>
          <w:szCs w:val="24"/>
          <w:lang w:val="ro-RO"/>
        </w:rPr>
        <w:t>Serviciile către aeronave în eventualitatea unei situații de dificultate</w:t>
      </w:r>
      <w:bookmarkEnd w:id="30"/>
    </w:p>
    <w:p w14:paraId="182F96E7" w14:textId="1C556EDB" w:rsidR="005407E0" w:rsidRPr="00497530" w:rsidRDefault="001F1D03" w:rsidP="00E0316E">
      <w:pPr>
        <w:pStyle w:val="Listparagraf"/>
        <w:numPr>
          <w:ilvl w:val="2"/>
          <w:numId w:val="6"/>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52745A" w:rsidRPr="00497530">
        <w:rPr>
          <w:rFonts w:ascii="Times New Roman" w:hAnsi="Times New Roman" w:cs="Times New Roman"/>
          <w:i/>
          <w:sz w:val="24"/>
          <w:szCs w:val="24"/>
          <w:lang w:val="ro-RO" w:eastAsia="en-GB"/>
        </w:rPr>
        <w:t>CT-</w:t>
      </w:r>
      <w:r w:rsidR="009873E7" w:rsidRPr="00497530">
        <w:rPr>
          <w:rFonts w:ascii="Times New Roman" w:hAnsi="Times New Roman" w:cs="Times New Roman"/>
          <w:i/>
          <w:sz w:val="24"/>
          <w:szCs w:val="24"/>
          <w:lang w:val="ro-RO" w:eastAsia="en-GB"/>
        </w:rPr>
        <w:t xml:space="preserve">SERA.11001 (c) și </w:t>
      </w:r>
      <w:r w:rsidR="0052745A" w:rsidRPr="00497530">
        <w:rPr>
          <w:rFonts w:ascii="Times New Roman" w:hAnsi="Times New Roman" w:cs="Times New Roman"/>
          <w:i/>
          <w:sz w:val="24"/>
          <w:szCs w:val="24"/>
          <w:lang w:val="ro-RO" w:eastAsia="en-GB"/>
        </w:rPr>
        <w:t>CT-</w:t>
      </w:r>
      <w:r w:rsidR="009873E7" w:rsidRPr="00497530">
        <w:rPr>
          <w:rFonts w:ascii="Times New Roman" w:hAnsi="Times New Roman" w:cs="Times New Roman"/>
          <w:i/>
          <w:sz w:val="24"/>
          <w:szCs w:val="24"/>
          <w:lang w:val="ro-RO" w:eastAsia="en-GB"/>
        </w:rPr>
        <w:t>SERA.13005(a).</w:t>
      </w:r>
    </w:p>
    <w:p w14:paraId="12A3B2CA" w14:textId="77777777" w:rsidR="007C31D8" w:rsidRPr="00497530" w:rsidRDefault="007C31D8" w:rsidP="007C31D8">
      <w:pPr>
        <w:pStyle w:val="Listparagraf"/>
        <w:jc w:val="both"/>
        <w:rPr>
          <w:rFonts w:ascii="Times New Roman" w:hAnsi="Times New Roman" w:cs="Times New Roman"/>
          <w:sz w:val="24"/>
          <w:szCs w:val="24"/>
          <w:lang w:val="ro-RO" w:eastAsia="en-GB"/>
        </w:rPr>
      </w:pPr>
    </w:p>
    <w:p w14:paraId="26B8768A" w14:textId="29859077" w:rsidR="00DC493E" w:rsidRPr="00497530" w:rsidRDefault="00DC493E" w:rsidP="00E0316E">
      <w:pPr>
        <w:pStyle w:val="Listparagraf"/>
        <w:numPr>
          <w:ilvl w:val="3"/>
          <w:numId w:val="6"/>
        </w:numPr>
        <w:tabs>
          <w:tab w:val="left" w:pos="851"/>
        </w:tabs>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 xml:space="preserve">În ceea ce privește comunicațiile între unitățile ATS și aeronavele aflate în dificultate pot fi aplicate și respectate principiile privind factorul uman. Principiile privind factorul uman </w:t>
      </w:r>
      <w:r w:rsidRPr="00497530">
        <w:rPr>
          <w:rFonts w:ascii="Times New Roman" w:hAnsi="Times New Roman" w:cs="Times New Roman"/>
          <w:sz w:val="24"/>
          <w:szCs w:val="24"/>
          <w:lang w:val="ro-RO" w:eastAsia="en-GB"/>
        </w:rPr>
        <w:lastRenderedPageBreak/>
        <w:t xml:space="preserve">pot fi aplicate potrivit prevederilor </w:t>
      </w:r>
      <w:r w:rsidR="00ED042E" w:rsidRPr="00497530">
        <w:rPr>
          <w:rFonts w:ascii="Times New Roman" w:hAnsi="Times New Roman" w:cs="Times New Roman"/>
          <w:sz w:val="24"/>
          <w:szCs w:val="24"/>
          <w:lang w:val="ro-RO" w:eastAsia="en-GB"/>
        </w:rPr>
        <w:t>din Doc.9683 OACI -</w:t>
      </w:r>
      <w:r w:rsidR="00AD6BF2" w:rsidRPr="00497530">
        <w:rPr>
          <w:rFonts w:ascii="Times New Roman" w:hAnsi="Times New Roman" w:cs="Times New Roman"/>
          <w:sz w:val="24"/>
          <w:szCs w:val="24"/>
          <w:lang w:val="ro-RO" w:eastAsia="en-GB"/>
        </w:rPr>
        <w:t>Manualului</w:t>
      </w:r>
      <w:r w:rsidRPr="00497530">
        <w:rPr>
          <w:rFonts w:ascii="Times New Roman" w:hAnsi="Times New Roman" w:cs="Times New Roman"/>
          <w:sz w:val="24"/>
          <w:szCs w:val="24"/>
          <w:lang w:val="ro-RO" w:eastAsia="en-GB"/>
        </w:rPr>
        <w:t xml:space="preserve"> de pregătire a factorului uman, precum și documentațiilor EUROCONTROL cu caracter </w:t>
      </w:r>
      <w:r w:rsidR="00AD6BF2" w:rsidRPr="00497530">
        <w:rPr>
          <w:rFonts w:ascii="Times New Roman" w:hAnsi="Times New Roman" w:cs="Times New Roman"/>
          <w:sz w:val="24"/>
          <w:szCs w:val="24"/>
          <w:lang w:val="ro-RO" w:eastAsia="en-GB"/>
        </w:rPr>
        <w:t>de îndrumare</w:t>
      </w:r>
      <w:r w:rsidRPr="00497530">
        <w:rPr>
          <w:rFonts w:ascii="Times New Roman" w:hAnsi="Times New Roman" w:cs="Times New Roman"/>
          <w:sz w:val="24"/>
          <w:szCs w:val="24"/>
          <w:lang w:val="ro-RO" w:eastAsia="en-GB"/>
        </w:rPr>
        <w:t xml:space="preserve"> în domeniu.</w:t>
      </w:r>
    </w:p>
    <w:p w14:paraId="5622BB5D" w14:textId="77777777" w:rsidR="00AF687E" w:rsidRPr="00497530" w:rsidRDefault="00AF687E" w:rsidP="00AF687E">
      <w:pPr>
        <w:pStyle w:val="Listparagraf"/>
        <w:tabs>
          <w:tab w:val="left" w:pos="851"/>
        </w:tabs>
        <w:jc w:val="both"/>
        <w:rPr>
          <w:rFonts w:ascii="Times New Roman" w:hAnsi="Times New Roman" w:cs="Times New Roman"/>
          <w:sz w:val="24"/>
          <w:szCs w:val="24"/>
          <w:lang w:val="ro-RO" w:eastAsia="en-GB"/>
        </w:rPr>
      </w:pPr>
    </w:p>
    <w:p w14:paraId="5E6CF535" w14:textId="148A7784" w:rsidR="00DC493E" w:rsidRPr="00497530" w:rsidRDefault="001F1D03" w:rsidP="00E0316E">
      <w:pPr>
        <w:pStyle w:val="Listparagraf"/>
        <w:numPr>
          <w:ilvl w:val="2"/>
          <w:numId w:val="6"/>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AD6BF2" w:rsidRPr="00497530">
        <w:rPr>
          <w:rFonts w:ascii="Times New Roman" w:hAnsi="Times New Roman" w:cs="Times New Roman"/>
          <w:i/>
          <w:sz w:val="24"/>
          <w:szCs w:val="24"/>
          <w:lang w:val="ro-RO" w:eastAsia="en-GB"/>
        </w:rPr>
        <w:t>CT-</w:t>
      </w:r>
      <w:r w:rsidR="00DC493E" w:rsidRPr="00497530">
        <w:rPr>
          <w:rFonts w:ascii="Times New Roman" w:hAnsi="Times New Roman" w:cs="Times New Roman"/>
          <w:i/>
          <w:sz w:val="24"/>
          <w:szCs w:val="24"/>
          <w:lang w:val="ro-RO" w:eastAsia="en-GB"/>
        </w:rPr>
        <w:t>SERA.11005 (b).</w:t>
      </w:r>
    </w:p>
    <w:p w14:paraId="72A6AF91" w14:textId="77777777" w:rsidR="007C31D8" w:rsidRPr="00497530" w:rsidRDefault="007C31D8" w:rsidP="007C31D8">
      <w:pPr>
        <w:pStyle w:val="Listparagraf"/>
        <w:jc w:val="both"/>
        <w:rPr>
          <w:rFonts w:ascii="Times New Roman" w:hAnsi="Times New Roman" w:cs="Times New Roman"/>
          <w:sz w:val="24"/>
          <w:szCs w:val="24"/>
          <w:lang w:val="ro-RO" w:eastAsia="en-GB"/>
        </w:rPr>
      </w:pPr>
    </w:p>
    <w:p w14:paraId="6FDC205D" w14:textId="1F17C006" w:rsidR="00DC493E" w:rsidRPr="00497530" w:rsidRDefault="001F1D03" w:rsidP="00E0316E">
      <w:pPr>
        <w:pStyle w:val="Listparagraf"/>
        <w:numPr>
          <w:ilvl w:val="2"/>
          <w:numId w:val="6"/>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AD6BF2" w:rsidRPr="00497530">
        <w:rPr>
          <w:rFonts w:ascii="Times New Roman" w:hAnsi="Times New Roman" w:cs="Times New Roman"/>
          <w:i/>
          <w:sz w:val="24"/>
          <w:szCs w:val="24"/>
          <w:lang w:val="ro-RO" w:eastAsia="en-GB"/>
        </w:rPr>
        <w:t>CT-</w:t>
      </w:r>
      <w:r w:rsidR="00DC493E" w:rsidRPr="00497530">
        <w:rPr>
          <w:rFonts w:ascii="Times New Roman" w:hAnsi="Times New Roman" w:cs="Times New Roman"/>
          <w:i/>
          <w:sz w:val="24"/>
          <w:szCs w:val="24"/>
          <w:lang w:val="ro-RO" w:eastAsia="en-GB"/>
        </w:rPr>
        <w:t>SERA.11005 (</w:t>
      </w:r>
      <w:r w:rsidR="005E2EE7" w:rsidRPr="00497530">
        <w:rPr>
          <w:rFonts w:ascii="Times New Roman" w:hAnsi="Times New Roman" w:cs="Times New Roman"/>
          <w:i/>
          <w:sz w:val="24"/>
          <w:szCs w:val="24"/>
          <w:lang w:val="ro-RO" w:eastAsia="en-GB"/>
        </w:rPr>
        <w:t>c</w:t>
      </w:r>
      <w:r w:rsidR="00DC493E" w:rsidRPr="00497530">
        <w:rPr>
          <w:rFonts w:ascii="Times New Roman" w:hAnsi="Times New Roman" w:cs="Times New Roman"/>
          <w:i/>
          <w:sz w:val="24"/>
          <w:szCs w:val="24"/>
          <w:lang w:val="ro-RO" w:eastAsia="en-GB"/>
        </w:rPr>
        <w:t>).</w:t>
      </w:r>
    </w:p>
    <w:p w14:paraId="559F15A7" w14:textId="14203EBD" w:rsidR="005E2EE7" w:rsidRPr="00497530" w:rsidRDefault="005E2EE7" w:rsidP="00E0316E">
      <w:pPr>
        <w:pStyle w:val="Titlu1"/>
        <w:numPr>
          <w:ilvl w:val="1"/>
          <w:numId w:val="6"/>
        </w:numPr>
        <w:tabs>
          <w:tab w:val="left" w:pos="567"/>
        </w:tabs>
        <w:spacing w:after="240"/>
        <w:jc w:val="both"/>
        <w:rPr>
          <w:rFonts w:ascii="Times New Roman" w:hAnsi="Times New Roman" w:cs="Times New Roman"/>
          <w:b/>
          <w:color w:val="auto"/>
          <w:sz w:val="24"/>
          <w:szCs w:val="24"/>
          <w:lang w:val="ro-RO"/>
        </w:rPr>
      </w:pPr>
      <w:bookmarkStart w:id="31" w:name="_Toc150239540"/>
      <w:r w:rsidRPr="00497530">
        <w:rPr>
          <w:rFonts w:ascii="Times New Roman" w:hAnsi="Times New Roman" w:cs="Times New Roman"/>
          <w:b/>
          <w:color w:val="auto"/>
          <w:sz w:val="24"/>
          <w:szCs w:val="24"/>
          <w:lang w:val="ro-RO"/>
        </w:rPr>
        <w:t>Situații neprevăzute în zbor</w:t>
      </w:r>
      <w:bookmarkEnd w:id="31"/>
    </w:p>
    <w:p w14:paraId="74D2E4C5" w14:textId="6D2E5B14" w:rsidR="005D2D0E" w:rsidRPr="00497530" w:rsidRDefault="001F1D03" w:rsidP="00E0316E">
      <w:pPr>
        <w:pStyle w:val="Listparagraf"/>
        <w:numPr>
          <w:ilvl w:val="2"/>
          <w:numId w:val="6"/>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AD6BF2" w:rsidRPr="00497530">
        <w:rPr>
          <w:rFonts w:ascii="Times New Roman" w:hAnsi="Times New Roman" w:cs="Times New Roman"/>
          <w:i/>
          <w:sz w:val="24"/>
          <w:szCs w:val="24"/>
          <w:lang w:val="ro-RO" w:eastAsia="en-GB"/>
        </w:rPr>
        <w:t>CT-</w:t>
      </w:r>
      <w:r w:rsidR="005D2D0E" w:rsidRPr="00497530">
        <w:rPr>
          <w:rFonts w:ascii="Times New Roman" w:hAnsi="Times New Roman" w:cs="Times New Roman"/>
          <w:i/>
          <w:sz w:val="24"/>
          <w:szCs w:val="24"/>
          <w:lang w:val="ro-RO" w:eastAsia="en-GB"/>
        </w:rPr>
        <w:t>SERA.11010 (a).</w:t>
      </w:r>
    </w:p>
    <w:p w14:paraId="48C2BF7F" w14:textId="77777777" w:rsidR="007C31D8" w:rsidRPr="00497530" w:rsidRDefault="007C31D8" w:rsidP="007C31D8">
      <w:pPr>
        <w:pStyle w:val="Listparagraf"/>
        <w:jc w:val="both"/>
        <w:rPr>
          <w:rFonts w:ascii="Times New Roman" w:hAnsi="Times New Roman" w:cs="Times New Roman"/>
          <w:sz w:val="24"/>
          <w:szCs w:val="24"/>
          <w:lang w:val="ro-RO" w:eastAsia="en-GB"/>
        </w:rPr>
      </w:pPr>
    </w:p>
    <w:p w14:paraId="50371009" w14:textId="2668F13F" w:rsidR="00E736CD" w:rsidRPr="00497530" w:rsidRDefault="001F1D03" w:rsidP="00E0316E">
      <w:pPr>
        <w:pStyle w:val="Listparagraf"/>
        <w:numPr>
          <w:ilvl w:val="3"/>
          <w:numId w:val="6"/>
        </w:numPr>
        <w:tabs>
          <w:tab w:val="left" w:pos="851"/>
        </w:tabs>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AD6BF2" w:rsidRPr="00497530">
        <w:rPr>
          <w:rFonts w:ascii="Times New Roman" w:hAnsi="Times New Roman" w:cs="Times New Roman"/>
          <w:i/>
          <w:sz w:val="24"/>
          <w:szCs w:val="24"/>
          <w:lang w:val="ro-RO" w:eastAsia="en-GB"/>
        </w:rPr>
        <w:t>CT-</w:t>
      </w:r>
      <w:r w:rsidR="00E736CD" w:rsidRPr="00497530">
        <w:rPr>
          <w:rFonts w:ascii="Times New Roman" w:hAnsi="Times New Roman" w:cs="Times New Roman"/>
          <w:i/>
          <w:sz w:val="24"/>
          <w:szCs w:val="24"/>
          <w:lang w:val="ro-RO" w:eastAsia="en-GB"/>
        </w:rPr>
        <w:t>SERA.11010 (a).</w:t>
      </w:r>
    </w:p>
    <w:p w14:paraId="651189E7" w14:textId="77777777" w:rsidR="006E3F6F" w:rsidRPr="00497530" w:rsidRDefault="006E3F6F" w:rsidP="006E3F6F">
      <w:pPr>
        <w:pStyle w:val="Listparagraf"/>
        <w:ind w:left="1080"/>
        <w:jc w:val="both"/>
        <w:rPr>
          <w:rFonts w:ascii="Times New Roman" w:hAnsi="Times New Roman" w:cs="Times New Roman"/>
          <w:sz w:val="24"/>
          <w:szCs w:val="24"/>
          <w:lang w:val="ro-RO" w:eastAsia="en-GB"/>
        </w:rPr>
      </w:pPr>
    </w:p>
    <w:p w14:paraId="1129B39E" w14:textId="22FBD5C8" w:rsidR="00E736CD" w:rsidRPr="00497530" w:rsidRDefault="001F1D03" w:rsidP="00E0316E">
      <w:pPr>
        <w:pStyle w:val="Listparagraf"/>
        <w:numPr>
          <w:ilvl w:val="4"/>
          <w:numId w:val="6"/>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AD6BF2" w:rsidRPr="00497530">
        <w:rPr>
          <w:rFonts w:ascii="Times New Roman" w:hAnsi="Times New Roman" w:cs="Times New Roman"/>
          <w:i/>
          <w:sz w:val="24"/>
          <w:szCs w:val="24"/>
          <w:lang w:val="ro-RO" w:eastAsia="en-GB"/>
        </w:rPr>
        <w:t>CT-</w:t>
      </w:r>
      <w:r w:rsidR="00E736CD" w:rsidRPr="00497530">
        <w:rPr>
          <w:rFonts w:ascii="Times New Roman" w:hAnsi="Times New Roman" w:cs="Times New Roman"/>
          <w:i/>
          <w:sz w:val="24"/>
          <w:szCs w:val="24"/>
          <w:lang w:val="ro-RO" w:eastAsia="en-GB"/>
        </w:rPr>
        <w:t xml:space="preserve">SERA.11010 (a) (1) </w:t>
      </w:r>
      <w:r w:rsidR="006E3F6F" w:rsidRPr="00497530">
        <w:rPr>
          <w:rFonts w:ascii="Times New Roman" w:hAnsi="Times New Roman" w:cs="Times New Roman"/>
          <w:i/>
          <w:sz w:val="24"/>
          <w:szCs w:val="24"/>
          <w:lang w:val="ro-RO" w:eastAsia="en-GB"/>
        </w:rPr>
        <w:t>ș</w:t>
      </w:r>
      <w:r w:rsidR="00E736CD" w:rsidRPr="00497530">
        <w:rPr>
          <w:rFonts w:ascii="Times New Roman" w:hAnsi="Times New Roman" w:cs="Times New Roman"/>
          <w:i/>
          <w:sz w:val="24"/>
          <w:szCs w:val="24"/>
          <w:lang w:val="ro-RO" w:eastAsia="en-GB"/>
        </w:rPr>
        <w:t>i (2).</w:t>
      </w:r>
    </w:p>
    <w:p w14:paraId="469E2753" w14:textId="77777777" w:rsidR="006E3F6F" w:rsidRPr="00497530" w:rsidRDefault="006E3F6F" w:rsidP="006E3F6F">
      <w:pPr>
        <w:pStyle w:val="Listparagraf"/>
        <w:ind w:left="1080"/>
        <w:jc w:val="both"/>
        <w:rPr>
          <w:rFonts w:ascii="Times New Roman" w:hAnsi="Times New Roman" w:cs="Times New Roman"/>
          <w:sz w:val="24"/>
          <w:szCs w:val="24"/>
          <w:lang w:val="ro-RO" w:eastAsia="en-GB"/>
        </w:rPr>
      </w:pPr>
    </w:p>
    <w:p w14:paraId="3F859186" w14:textId="32450F9B" w:rsidR="00E736CD" w:rsidRPr="00497530" w:rsidRDefault="001F1D03" w:rsidP="00E0316E">
      <w:pPr>
        <w:pStyle w:val="Listparagraf"/>
        <w:numPr>
          <w:ilvl w:val="4"/>
          <w:numId w:val="6"/>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AD6BF2" w:rsidRPr="00497530">
        <w:rPr>
          <w:rFonts w:ascii="Times New Roman" w:hAnsi="Times New Roman" w:cs="Times New Roman"/>
          <w:i/>
          <w:sz w:val="24"/>
          <w:szCs w:val="24"/>
          <w:lang w:val="ro-RO" w:eastAsia="en-GB"/>
        </w:rPr>
        <w:t>CT-</w:t>
      </w:r>
      <w:r w:rsidR="00E736CD" w:rsidRPr="00497530">
        <w:rPr>
          <w:rFonts w:ascii="Times New Roman" w:hAnsi="Times New Roman" w:cs="Times New Roman"/>
          <w:i/>
          <w:sz w:val="24"/>
          <w:szCs w:val="24"/>
          <w:lang w:val="ro-RO" w:eastAsia="en-GB"/>
        </w:rPr>
        <w:t xml:space="preserve"> SERA.11010 (a) (3).</w:t>
      </w:r>
    </w:p>
    <w:p w14:paraId="52084685" w14:textId="77777777" w:rsidR="006E3F6F" w:rsidRPr="00497530" w:rsidRDefault="006E3F6F" w:rsidP="006E3F6F">
      <w:pPr>
        <w:pStyle w:val="Listparagraf"/>
        <w:rPr>
          <w:rFonts w:ascii="Times New Roman" w:hAnsi="Times New Roman" w:cs="Times New Roman"/>
          <w:sz w:val="24"/>
          <w:szCs w:val="24"/>
          <w:lang w:val="ro-RO" w:eastAsia="en-GB"/>
        </w:rPr>
      </w:pPr>
    </w:p>
    <w:p w14:paraId="1117CC09" w14:textId="1E747EC2" w:rsidR="006E3F6F" w:rsidRPr="00497530" w:rsidRDefault="001F1D03" w:rsidP="00E0316E">
      <w:pPr>
        <w:pStyle w:val="Listparagraf"/>
        <w:numPr>
          <w:ilvl w:val="3"/>
          <w:numId w:val="6"/>
        </w:numPr>
        <w:tabs>
          <w:tab w:val="left" w:pos="851"/>
        </w:tabs>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6E3F6F" w:rsidRPr="00497530">
        <w:rPr>
          <w:rFonts w:ascii="Times New Roman" w:hAnsi="Times New Roman" w:cs="Times New Roman"/>
          <w:i/>
          <w:sz w:val="24"/>
          <w:szCs w:val="24"/>
          <w:lang w:val="ro-RO" w:eastAsia="en-GB"/>
        </w:rPr>
        <w:t>CT-</w:t>
      </w:r>
      <w:r w:rsidR="00E736CD" w:rsidRPr="00497530">
        <w:rPr>
          <w:rFonts w:ascii="Times New Roman" w:hAnsi="Times New Roman" w:cs="Times New Roman"/>
          <w:i/>
          <w:sz w:val="24"/>
          <w:szCs w:val="24"/>
          <w:lang w:val="ro-RO" w:eastAsia="en-GB"/>
        </w:rPr>
        <w:t>SERA.11010 (b).</w:t>
      </w:r>
    </w:p>
    <w:p w14:paraId="35EF7DB7" w14:textId="77777777" w:rsidR="006E3F6F" w:rsidRPr="00497530" w:rsidRDefault="006E3F6F" w:rsidP="006E3F6F">
      <w:pPr>
        <w:pStyle w:val="Listparagraf"/>
        <w:tabs>
          <w:tab w:val="left" w:pos="851"/>
        </w:tabs>
        <w:jc w:val="both"/>
        <w:rPr>
          <w:rFonts w:ascii="Times New Roman" w:hAnsi="Times New Roman" w:cs="Times New Roman"/>
          <w:sz w:val="24"/>
          <w:szCs w:val="24"/>
          <w:lang w:val="ro-RO" w:eastAsia="en-GB"/>
        </w:rPr>
      </w:pPr>
    </w:p>
    <w:p w14:paraId="1FA37FDD" w14:textId="762F9CF5" w:rsidR="00DC493E" w:rsidRPr="00497530" w:rsidRDefault="001F1D03" w:rsidP="00E0316E">
      <w:pPr>
        <w:pStyle w:val="Listparagraf"/>
        <w:numPr>
          <w:ilvl w:val="4"/>
          <w:numId w:val="6"/>
        </w:numPr>
        <w:tabs>
          <w:tab w:val="left" w:pos="851"/>
        </w:tabs>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6E3F6F" w:rsidRPr="00497530">
        <w:rPr>
          <w:rFonts w:ascii="Times New Roman" w:hAnsi="Times New Roman" w:cs="Times New Roman"/>
          <w:i/>
          <w:sz w:val="24"/>
          <w:szCs w:val="24"/>
          <w:lang w:val="ro-RO" w:eastAsia="en-GB"/>
        </w:rPr>
        <w:t>CT-</w:t>
      </w:r>
      <w:r w:rsidR="00732D26" w:rsidRPr="00497530">
        <w:rPr>
          <w:rFonts w:ascii="Times New Roman" w:hAnsi="Times New Roman" w:cs="Times New Roman"/>
          <w:i/>
          <w:sz w:val="24"/>
          <w:szCs w:val="24"/>
          <w:lang w:val="ro-RO" w:eastAsia="en-GB"/>
        </w:rPr>
        <w:t>SERA.11010 (b)(5).</w:t>
      </w:r>
    </w:p>
    <w:p w14:paraId="1C255CF0" w14:textId="77777777" w:rsidR="006E3F6F" w:rsidRPr="00497530" w:rsidRDefault="006E3F6F" w:rsidP="006E3F6F">
      <w:pPr>
        <w:pStyle w:val="Listparagraf"/>
        <w:tabs>
          <w:tab w:val="left" w:pos="851"/>
        </w:tabs>
        <w:jc w:val="both"/>
        <w:rPr>
          <w:rFonts w:ascii="Times New Roman" w:hAnsi="Times New Roman" w:cs="Times New Roman"/>
          <w:sz w:val="24"/>
          <w:szCs w:val="24"/>
          <w:lang w:val="ro-RO" w:eastAsia="en-GB"/>
        </w:rPr>
      </w:pPr>
    </w:p>
    <w:p w14:paraId="39F07E31" w14:textId="1BA563F5" w:rsidR="00732D26" w:rsidRPr="00497530" w:rsidRDefault="001F1D03" w:rsidP="00E0316E">
      <w:pPr>
        <w:pStyle w:val="Listparagraf"/>
        <w:numPr>
          <w:ilvl w:val="3"/>
          <w:numId w:val="6"/>
        </w:numPr>
        <w:tabs>
          <w:tab w:val="left" w:pos="851"/>
        </w:tabs>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2B1ED3" w:rsidRPr="00497530">
        <w:rPr>
          <w:rFonts w:ascii="Times New Roman" w:hAnsi="Times New Roman" w:cs="Times New Roman"/>
          <w:i/>
          <w:sz w:val="24"/>
          <w:szCs w:val="24"/>
          <w:lang w:val="ro-RO" w:eastAsia="en-GB"/>
        </w:rPr>
        <w:t>CT-</w:t>
      </w:r>
      <w:r w:rsidR="00732D26" w:rsidRPr="00497530">
        <w:rPr>
          <w:rFonts w:ascii="Times New Roman" w:hAnsi="Times New Roman" w:cs="Times New Roman"/>
          <w:i/>
          <w:sz w:val="24"/>
          <w:szCs w:val="24"/>
          <w:lang w:val="ro-RO" w:eastAsia="en-GB"/>
        </w:rPr>
        <w:t>SERA.11010 (c).</w:t>
      </w:r>
    </w:p>
    <w:p w14:paraId="46CC87A7" w14:textId="77777777" w:rsidR="002B1ED3" w:rsidRPr="00497530" w:rsidRDefault="002B1ED3" w:rsidP="002B1ED3">
      <w:pPr>
        <w:pStyle w:val="Listparagraf"/>
        <w:ind w:left="780"/>
        <w:jc w:val="both"/>
        <w:rPr>
          <w:rFonts w:ascii="Times New Roman" w:hAnsi="Times New Roman" w:cs="Times New Roman"/>
          <w:sz w:val="24"/>
          <w:szCs w:val="24"/>
          <w:lang w:val="ro-RO" w:eastAsia="en-GB"/>
        </w:rPr>
      </w:pPr>
    </w:p>
    <w:p w14:paraId="7C7C854D" w14:textId="32F878B5" w:rsidR="00732D26" w:rsidRPr="00497530" w:rsidRDefault="001F1D03" w:rsidP="00E0316E">
      <w:pPr>
        <w:pStyle w:val="Listparagraf"/>
        <w:numPr>
          <w:ilvl w:val="2"/>
          <w:numId w:val="11"/>
        </w:numPr>
        <w:tabs>
          <w:tab w:val="left" w:pos="851"/>
        </w:tabs>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2B1ED3" w:rsidRPr="00497530">
        <w:rPr>
          <w:rFonts w:ascii="Times New Roman" w:hAnsi="Times New Roman" w:cs="Times New Roman"/>
          <w:i/>
          <w:sz w:val="24"/>
          <w:szCs w:val="24"/>
          <w:lang w:val="ro-RO" w:eastAsia="en-GB"/>
        </w:rPr>
        <w:t>CT-</w:t>
      </w:r>
      <w:r w:rsidR="00732D26" w:rsidRPr="00497530">
        <w:rPr>
          <w:rFonts w:ascii="Times New Roman" w:hAnsi="Times New Roman" w:cs="Times New Roman"/>
          <w:i/>
          <w:sz w:val="24"/>
          <w:szCs w:val="24"/>
          <w:lang w:val="ro-RO" w:eastAsia="en-GB"/>
        </w:rPr>
        <w:t>SERA.11015 (f).</w:t>
      </w:r>
    </w:p>
    <w:p w14:paraId="6E88A550" w14:textId="77777777" w:rsidR="002B1ED3" w:rsidRPr="00497530" w:rsidRDefault="002B1ED3" w:rsidP="002B1ED3">
      <w:pPr>
        <w:pStyle w:val="Listparagraf"/>
        <w:tabs>
          <w:tab w:val="left" w:pos="851"/>
        </w:tabs>
        <w:ind w:left="780"/>
        <w:jc w:val="both"/>
        <w:rPr>
          <w:rFonts w:ascii="Times New Roman" w:hAnsi="Times New Roman" w:cs="Times New Roman"/>
          <w:sz w:val="24"/>
          <w:szCs w:val="24"/>
          <w:lang w:val="ro-RO" w:eastAsia="en-GB"/>
        </w:rPr>
      </w:pPr>
    </w:p>
    <w:p w14:paraId="254E6F01" w14:textId="013B9545" w:rsidR="00261341" w:rsidRPr="00497530" w:rsidRDefault="001F1D03" w:rsidP="00E0316E">
      <w:pPr>
        <w:pStyle w:val="Listparagraf"/>
        <w:numPr>
          <w:ilvl w:val="3"/>
          <w:numId w:val="11"/>
        </w:numPr>
        <w:tabs>
          <w:tab w:val="left" w:pos="851"/>
        </w:tabs>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261341" w:rsidRPr="00497530">
        <w:rPr>
          <w:rFonts w:ascii="Times New Roman" w:hAnsi="Times New Roman" w:cs="Times New Roman"/>
          <w:i/>
          <w:sz w:val="24"/>
          <w:szCs w:val="24"/>
          <w:lang w:val="ro-RO" w:eastAsia="en-GB"/>
        </w:rPr>
        <w:t>CT-</w:t>
      </w:r>
      <w:r w:rsidR="00AF629D" w:rsidRPr="00497530">
        <w:rPr>
          <w:rFonts w:ascii="Times New Roman" w:hAnsi="Times New Roman" w:cs="Times New Roman"/>
          <w:i/>
          <w:sz w:val="24"/>
          <w:szCs w:val="24"/>
          <w:lang w:val="ro-RO" w:eastAsia="en-GB"/>
        </w:rPr>
        <w:t>SERA.11015 (f).</w:t>
      </w:r>
    </w:p>
    <w:p w14:paraId="5F085290" w14:textId="77777777" w:rsidR="00261341" w:rsidRPr="00497530" w:rsidRDefault="00261341" w:rsidP="00261341">
      <w:pPr>
        <w:pStyle w:val="Listparagraf"/>
        <w:tabs>
          <w:tab w:val="left" w:pos="851"/>
        </w:tabs>
        <w:ind w:left="780"/>
        <w:jc w:val="both"/>
        <w:rPr>
          <w:rFonts w:ascii="Times New Roman" w:hAnsi="Times New Roman" w:cs="Times New Roman"/>
          <w:sz w:val="24"/>
          <w:szCs w:val="24"/>
          <w:lang w:val="ro-RO" w:eastAsia="en-GB"/>
        </w:rPr>
      </w:pPr>
    </w:p>
    <w:p w14:paraId="22AA3248" w14:textId="65DA1F8D" w:rsidR="00AF629D" w:rsidRPr="00497530" w:rsidRDefault="001F1D03" w:rsidP="00E0316E">
      <w:pPr>
        <w:pStyle w:val="Listparagraf"/>
        <w:numPr>
          <w:ilvl w:val="3"/>
          <w:numId w:val="11"/>
        </w:numPr>
        <w:tabs>
          <w:tab w:val="left" w:pos="851"/>
        </w:tabs>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261341" w:rsidRPr="00497530">
        <w:rPr>
          <w:rFonts w:ascii="Times New Roman" w:hAnsi="Times New Roman" w:cs="Times New Roman"/>
          <w:i/>
          <w:sz w:val="24"/>
          <w:szCs w:val="24"/>
          <w:lang w:val="ro-RO" w:eastAsia="en-GB"/>
        </w:rPr>
        <w:t>CT-</w:t>
      </w:r>
      <w:r w:rsidR="00AF629D" w:rsidRPr="00497530">
        <w:rPr>
          <w:rFonts w:ascii="Times New Roman" w:hAnsi="Times New Roman" w:cs="Times New Roman"/>
          <w:i/>
          <w:sz w:val="24"/>
          <w:szCs w:val="24"/>
          <w:lang w:val="ro-RO" w:eastAsia="en-GB"/>
        </w:rPr>
        <w:t>SERA.11015 (g).</w:t>
      </w:r>
    </w:p>
    <w:p w14:paraId="57A6ED75" w14:textId="27CE9E92" w:rsidR="00732D26" w:rsidRPr="00497530" w:rsidRDefault="00DD248B" w:rsidP="00E0316E">
      <w:pPr>
        <w:pStyle w:val="Titlu1"/>
        <w:numPr>
          <w:ilvl w:val="1"/>
          <w:numId w:val="11"/>
        </w:numPr>
        <w:tabs>
          <w:tab w:val="left" w:pos="567"/>
        </w:tabs>
        <w:spacing w:after="240"/>
        <w:jc w:val="both"/>
        <w:rPr>
          <w:rFonts w:ascii="Times New Roman" w:hAnsi="Times New Roman" w:cs="Times New Roman"/>
          <w:b/>
          <w:color w:val="auto"/>
          <w:sz w:val="24"/>
          <w:szCs w:val="24"/>
          <w:lang w:val="ro-RO"/>
        </w:rPr>
      </w:pPr>
      <w:bookmarkStart w:id="32" w:name="_Toc150239541"/>
      <w:r w:rsidRPr="00497530">
        <w:rPr>
          <w:rFonts w:ascii="Times New Roman" w:hAnsi="Times New Roman" w:cs="Times New Roman"/>
          <w:b/>
          <w:color w:val="auto"/>
          <w:sz w:val="24"/>
          <w:szCs w:val="24"/>
          <w:lang w:val="ro-RO"/>
        </w:rPr>
        <w:t>Timpul în serviciile de trafic aerian</w:t>
      </w:r>
      <w:bookmarkEnd w:id="32"/>
    </w:p>
    <w:p w14:paraId="3A5881A5" w14:textId="7BF959DC" w:rsidR="007B0C15" w:rsidRPr="00497530" w:rsidRDefault="001F1D03" w:rsidP="00E0316E">
      <w:pPr>
        <w:pStyle w:val="Listparagraf"/>
        <w:numPr>
          <w:ilvl w:val="2"/>
          <w:numId w:val="1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B51129" w:rsidRPr="00497530">
        <w:rPr>
          <w:rFonts w:ascii="Times New Roman" w:hAnsi="Times New Roman" w:cs="Times New Roman"/>
          <w:i/>
          <w:sz w:val="24"/>
          <w:szCs w:val="24"/>
          <w:lang w:val="ro-RO" w:eastAsia="en-GB"/>
        </w:rPr>
        <w:t>CT-</w:t>
      </w:r>
      <w:r w:rsidR="007B0C15" w:rsidRPr="00497530">
        <w:rPr>
          <w:rFonts w:ascii="Times New Roman" w:hAnsi="Times New Roman" w:cs="Times New Roman"/>
          <w:i/>
          <w:sz w:val="24"/>
          <w:szCs w:val="24"/>
          <w:lang w:val="ro-RO" w:eastAsia="en-GB"/>
        </w:rPr>
        <w:t>SERA.</w:t>
      </w:r>
      <w:r w:rsidR="00D17090" w:rsidRPr="00497530">
        <w:rPr>
          <w:rFonts w:ascii="Times New Roman" w:hAnsi="Times New Roman" w:cs="Times New Roman"/>
          <w:i/>
          <w:sz w:val="24"/>
          <w:szCs w:val="24"/>
          <w:lang w:val="ro-RO" w:eastAsia="en-GB"/>
        </w:rPr>
        <w:t>3401(a)</w:t>
      </w:r>
      <w:r w:rsidR="00CF3350" w:rsidRPr="00497530">
        <w:rPr>
          <w:rFonts w:ascii="Times New Roman" w:hAnsi="Times New Roman" w:cs="Times New Roman"/>
          <w:i/>
          <w:sz w:val="24"/>
          <w:szCs w:val="24"/>
          <w:lang w:val="ro-RO" w:eastAsia="en-GB"/>
        </w:rPr>
        <w:t>.</w:t>
      </w:r>
    </w:p>
    <w:p w14:paraId="4377DBC0" w14:textId="77777777" w:rsidR="00B51129" w:rsidRPr="00497530" w:rsidRDefault="00B51129" w:rsidP="00B51129">
      <w:pPr>
        <w:pStyle w:val="Listparagraf"/>
        <w:jc w:val="both"/>
        <w:rPr>
          <w:rFonts w:ascii="Times New Roman" w:hAnsi="Times New Roman" w:cs="Times New Roman"/>
          <w:sz w:val="24"/>
          <w:szCs w:val="24"/>
          <w:lang w:val="ro-RO" w:eastAsia="en-GB"/>
        </w:rPr>
      </w:pPr>
    </w:p>
    <w:p w14:paraId="3D7CF5F1" w14:textId="27F938F8" w:rsidR="005D63DB" w:rsidRPr="00497530" w:rsidRDefault="001F1D03" w:rsidP="00E0316E">
      <w:pPr>
        <w:pStyle w:val="Listparagraf"/>
        <w:numPr>
          <w:ilvl w:val="2"/>
          <w:numId w:val="1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5D63DB" w:rsidRPr="00497530">
        <w:rPr>
          <w:rFonts w:ascii="Times New Roman" w:hAnsi="Times New Roman" w:cs="Times New Roman"/>
          <w:i/>
          <w:sz w:val="24"/>
          <w:szCs w:val="24"/>
          <w:lang w:val="ro-RO" w:eastAsia="en-GB"/>
        </w:rPr>
        <w:t>ATS.OR.130 (a)</w:t>
      </w:r>
      <w:r w:rsidR="005D63DB" w:rsidRPr="00497530">
        <w:rPr>
          <w:rFonts w:ascii="Times New Roman" w:hAnsi="Times New Roman" w:cs="Times New Roman"/>
          <w:i/>
          <w:sz w:val="24"/>
          <w:szCs w:val="24"/>
          <w:lang w:val="ro-RO"/>
        </w:rPr>
        <w:t xml:space="preserve"> </w:t>
      </w:r>
      <w:r w:rsidR="005D63DB" w:rsidRPr="00497530">
        <w:rPr>
          <w:rFonts w:ascii="Times New Roman" w:hAnsi="Times New Roman" w:cs="Times New Roman"/>
          <w:i/>
          <w:sz w:val="24"/>
          <w:szCs w:val="24"/>
          <w:lang w:val="ro-RO" w:eastAsia="en-GB"/>
        </w:rPr>
        <w:t xml:space="preserve">din Regulamentul </w:t>
      </w:r>
      <w:r w:rsidR="00B51129" w:rsidRPr="00497530">
        <w:rPr>
          <w:rFonts w:ascii="Times New Roman" w:hAnsi="Times New Roman" w:cs="Times New Roman"/>
          <w:i/>
          <w:sz w:val="24"/>
          <w:szCs w:val="24"/>
          <w:lang w:val="ro-RO" w:eastAsia="en-GB"/>
        </w:rPr>
        <w:t>ATM/ANS</w:t>
      </w:r>
      <w:r w:rsidR="00CF3350" w:rsidRPr="00497530">
        <w:rPr>
          <w:rFonts w:ascii="Times New Roman" w:hAnsi="Times New Roman" w:cs="Times New Roman"/>
          <w:i/>
          <w:sz w:val="24"/>
          <w:szCs w:val="24"/>
          <w:lang w:val="ro-RO" w:eastAsia="en-GB"/>
        </w:rPr>
        <w:t>.</w:t>
      </w:r>
    </w:p>
    <w:p w14:paraId="4081AEB8" w14:textId="77777777" w:rsidR="00B51129" w:rsidRPr="00497530" w:rsidRDefault="00B51129" w:rsidP="00B51129">
      <w:pPr>
        <w:pStyle w:val="Listparagraf"/>
        <w:jc w:val="both"/>
        <w:rPr>
          <w:rFonts w:ascii="Times New Roman" w:hAnsi="Times New Roman" w:cs="Times New Roman"/>
          <w:sz w:val="24"/>
          <w:szCs w:val="24"/>
          <w:lang w:val="ro-RO" w:eastAsia="en-GB"/>
        </w:rPr>
      </w:pPr>
    </w:p>
    <w:p w14:paraId="4C4E086E" w14:textId="1F0B593D" w:rsidR="005D63DB" w:rsidRPr="00497530" w:rsidRDefault="001F1D03" w:rsidP="00E0316E">
      <w:pPr>
        <w:pStyle w:val="Listparagraf"/>
        <w:numPr>
          <w:ilvl w:val="2"/>
          <w:numId w:val="1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5D63DB" w:rsidRPr="00497530">
        <w:rPr>
          <w:rFonts w:ascii="Times New Roman" w:hAnsi="Times New Roman" w:cs="Times New Roman"/>
          <w:i/>
          <w:sz w:val="24"/>
          <w:szCs w:val="24"/>
          <w:lang w:val="ro-RO" w:eastAsia="en-GB"/>
        </w:rPr>
        <w:t>ATS.OR.130 (b)</w:t>
      </w:r>
      <w:r w:rsidR="005D63DB" w:rsidRPr="00497530">
        <w:rPr>
          <w:rFonts w:ascii="Times New Roman" w:hAnsi="Times New Roman" w:cs="Times New Roman"/>
          <w:i/>
          <w:sz w:val="24"/>
          <w:szCs w:val="24"/>
          <w:lang w:val="ro-RO"/>
        </w:rPr>
        <w:t xml:space="preserve"> </w:t>
      </w:r>
      <w:r w:rsidR="005D63DB" w:rsidRPr="00497530">
        <w:rPr>
          <w:rFonts w:ascii="Times New Roman" w:hAnsi="Times New Roman" w:cs="Times New Roman"/>
          <w:i/>
          <w:sz w:val="24"/>
          <w:szCs w:val="24"/>
          <w:lang w:val="ro-RO" w:eastAsia="en-GB"/>
        </w:rPr>
        <w:t xml:space="preserve">din </w:t>
      </w:r>
      <w:r w:rsidR="00B51129" w:rsidRPr="00497530">
        <w:rPr>
          <w:rFonts w:ascii="Times New Roman" w:hAnsi="Times New Roman" w:cs="Times New Roman"/>
          <w:i/>
          <w:sz w:val="24"/>
          <w:szCs w:val="24"/>
          <w:lang w:val="ro-RO" w:eastAsia="en-GB"/>
        </w:rPr>
        <w:t xml:space="preserve">Regulamentul ATM/ANS </w:t>
      </w:r>
      <w:r w:rsidR="005D63DB" w:rsidRPr="00497530">
        <w:rPr>
          <w:rFonts w:ascii="Times New Roman" w:hAnsi="Times New Roman" w:cs="Times New Roman"/>
          <w:i/>
          <w:sz w:val="24"/>
          <w:szCs w:val="24"/>
          <w:lang w:val="ro-RO" w:eastAsia="en-GB"/>
        </w:rPr>
        <w:t xml:space="preserve">și </w:t>
      </w:r>
      <w:r w:rsidR="00B51129" w:rsidRPr="00497530">
        <w:rPr>
          <w:rFonts w:ascii="Times New Roman" w:hAnsi="Times New Roman" w:cs="Times New Roman"/>
          <w:i/>
          <w:sz w:val="24"/>
          <w:szCs w:val="24"/>
          <w:lang w:val="ro-RO" w:eastAsia="en-GB"/>
        </w:rPr>
        <w:t>CT-</w:t>
      </w:r>
      <w:r w:rsidR="005D63DB" w:rsidRPr="00497530">
        <w:rPr>
          <w:rFonts w:ascii="Times New Roman" w:hAnsi="Times New Roman" w:cs="Times New Roman"/>
          <w:i/>
          <w:sz w:val="24"/>
          <w:szCs w:val="24"/>
          <w:lang w:val="ro-RO" w:eastAsia="en-GB"/>
        </w:rPr>
        <w:t>SERA.3401(c)</w:t>
      </w:r>
      <w:r w:rsidR="00CF3350" w:rsidRPr="00497530">
        <w:rPr>
          <w:rFonts w:ascii="Times New Roman" w:hAnsi="Times New Roman" w:cs="Times New Roman"/>
          <w:i/>
          <w:sz w:val="24"/>
          <w:szCs w:val="24"/>
          <w:lang w:val="ro-RO" w:eastAsia="en-GB"/>
        </w:rPr>
        <w:t>.</w:t>
      </w:r>
    </w:p>
    <w:p w14:paraId="4A108485" w14:textId="77777777" w:rsidR="00B51129" w:rsidRPr="00497530" w:rsidRDefault="00B51129" w:rsidP="00B51129">
      <w:pPr>
        <w:pStyle w:val="Listparagraf"/>
        <w:jc w:val="both"/>
        <w:rPr>
          <w:rFonts w:ascii="Times New Roman" w:hAnsi="Times New Roman" w:cs="Times New Roman"/>
          <w:sz w:val="24"/>
          <w:szCs w:val="24"/>
          <w:lang w:val="ro-RO" w:eastAsia="en-GB"/>
        </w:rPr>
      </w:pPr>
    </w:p>
    <w:p w14:paraId="48F9EB2F" w14:textId="116B3628" w:rsidR="00CF3350" w:rsidRPr="00497530" w:rsidRDefault="001F1D03" w:rsidP="00E0316E">
      <w:pPr>
        <w:pStyle w:val="Listparagraf"/>
        <w:numPr>
          <w:ilvl w:val="2"/>
          <w:numId w:val="1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CF3350" w:rsidRPr="00497530">
        <w:rPr>
          <w:rFonts w:ascii="Times New Roman" w:hAnsi="Times New Roman" w:cs="Times New Roman"/>
          <w:i/>
          <w:sz w:val="24"/>
          <w:szCs w:val="24"/>
          <w:lang w:val="ro-RO" w:eastAsia="en-GB"/>
        </w:rPr>
        <w:t>ATS.OR.130 (c)</w:t>
      </w:r>
      <w:r w:rsidR="00CF3350" w:rsidRPr="00497530">
        <w:rPr>
          <w:rFonts w:ascii="Times New Roman" w:hAnsi="Times New Roman" w:cs="Times New Roman"/>
          <w:i/>
          <w:sz w:val="24"/>
          <w:szCs w:val="24"/>
          <w:lang w:val="ro-RO"/>
        </w:rPr>
        <w:t xml:space="preserve"> </w:t>
      </w:r>
      <w:r w:rsidR="00CF3350" w:rsidRPr="00497530">
        <w:rPr>
          <w:rFonts w:ascii="Times New Roman" w:hAnsi="Times New Roman" w:cs="Times New Roman"/>
          <w:i/>
          <w:sz w:val="24"/>
          <w:szCs w:val="24"/>
          <w:lang w:val="ro-RO" w:eastAsia="en-GB"/>
        </w:rPr>
        <w:t xml:space="preserve">din </w:t>
      </w:r>
      <w:r w:rsidR="00170EBF" w:rsidRPr="00497530">
        <w:rPr>
          <w:rFonts w:ascii="Times New Roman" w:hAnsi="Times New Roman" w:cs="Times New Roman"/>
          <w:i/>
          <w:sz w:val="24"/>
          <w:szCs w:val="24"/>
          <w:lang w:val="ro-RO" w:eastAsia="en-GB"/>
        </w:rPr>
        <w:t>Regulamentul ATM/ANS</w:t>
      </w:r>
      <w:r w:rsidR="00CF3350" w:rsidRPr="00497530">
        <w:rPr>
          <w:rFonts w:ascii="Times New Roman" w:hAnsi="Times New Roman" w:cs="Times New Roman"/>
          <w:i/>
          <w:sz w:val="24"/>
          <w:szCs w:val="24"/>
          <w:lang w:val="ro-RO" w:eastAsia="en-GB"/>
        </w:rPr>
        <w:t>.</w:t>
      </w:r>
    </w:p>
    <w:p w14:paraId="771A6D31" w14:textId="77777777" w:rsidR="00B51129" w:rsidRPr="00497530" w:rsidRDefault="00B51129" w:rsidP="00B51129">
      <w:pPr>
        <w:pStyle w:val="Listparagraf"/>
        <w:jc w:val="both"/>
        <w:rPr>
          <w:rFonts w:ascii="Times New Roman" w:hAnsi="Times New Roman" w:cs="Times New Roman"/>
          <w:sz w:val="24"/>
          <w:szCs w:val="24"/>
          <w:lang w:val="ro-RO" w:eastAsia="en-GB"/>
        </w:rPr>
      </w:pPr>
    </w:p>
    <w:p w14:paraId="60A38F01" w14:textId="59094A76" w:rsidR="00CF3350" w:rsidRPr="00497530" w:rsidRDefault="001F1D03" w:rsidP="00E0316E">
      <w:pPr>
        <w:pStyle w:val="Listparagraf"/>
        <w:numPr>
          <w:ilvl w:val="2"/>
          <w:numId w:val="1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170EBF" w:rsidRPr="00497530">
        <w:rPr>
          <w:rFonts w:ascii="Times New Roman" w:hAnsi="Times New Roman" w:cs="Times New Roman"/>
          <w:i/>
          <w:sz w:val="24"/>
          <w:szCs w:val="24"/>
          <w:lang w:val="ro-RO" w:eastAsia="en-GB"/>
        </w:rPr>
        <w:t>CT-</w:t>
      </w:r>
      <w:r w:rsidR="00E027C8" w:rsidRPr="00497530">
        <w:rPr>
          <w:rFonts w:ascii="Times New Roman" w:hAnsi="Times New Roman" w:cs="Times New Roman"/>
          <w:i/>
          <w:sz w:val="24"/>
          <w:szCs w:val="24"/>
          <w:lang w:val="ro-RO" w:eastAsia="en-GB"/>
        </w:rPr>
        <w:t>SERA.3401(d).</w:t>
      </w:r>
    </w:p>
    <w:p w14:paraId="2C23746C" w14:textId="108B6BA1" w:rsidR="008D2EDC" w:rsidRPr="00497530" w:rsidRDefault="00170EBF" w:rsidP="00E0316E">
      <w:pPr>
        <w:pStyle w:val="Titlu1"/>
        <w:numPr>
          <w:ilvl w:val="1"/>
          <w:numId w:val="11"/>
        </w:numPr>
        <w:tabs>
          <w:tab w:val="left" w:pos="567"/>
        </w:tabs>
        <w:spacing w:after="240"/>
        <w:jc w:val="both"/>
        <w:rPr>
          <w:rFonts w:ascii="Times New Roman" w:hAnsi="Times New Roman" w:cs="Times New Roman"/>
          <w:b/>
          <w:color w:val="auto"/>
          <w:sz w:val="24"/>
          <w:szCs w:val="24"/>
          <w:lang w:val="ro-RO"/>
        </w:rPr>
      </w:pPr>
      <w:r w:rsidRPr="00497530">
        <w:rPr>
          <w:rFonts w:ascii="Times New Roman" w:hAnsi="Times New Roman" w:cs="Times New Roman"/>
          <w:b/>
          <w:color w:val="auto"/>
          <w:sz w:val="24"/>
          <w:szCs w:val="24"/>
          <w:lang w:val="ro-RO"/>
        </w:rPr>
        <w:lastRenderedPageBreak/>
        <w:t xml:space="preserve"> </w:t>
      </w:r>
      <w:r w:rsidR="008D2EDC" w:rsidRPr="00497530">
        <w:rPr>
          <w:rFonts w:ascii="Times New Roman" w:hAnsi="Times New Roman" w:cs="Times New Roman"/>
          <w:b/>
          <w:color w:val="auto"/>
          <w:sz w:val="24"/>
          <w:szCs w:val="24"/>
          <w:lang w:val="ro-RO"/>
        </w:rPr>
        <w:t xml:space="preserve"> </w:t>
      </w:r>
      <w:bookmarkStart w:id="33" w:name="_Toc150239542"/>
      <w:r w:rsidR="008D2EDC" w:rsidRPr="00497530">
        <w:rPr>
          <w:rFonts w:ascii="Times New Roman" w:hAnsi="Times New Roman" w:cs="Times New Roman"/>
          <w:b/>
          <w:color w:val="auto"/>
          <w:sz w:val="24"/>
          <w:szCs w:val="24"/>
          <w:lang w:val="ro-RO"/>
        </w:rPr>
        <w:t>Stabilirea cerințelor de echipare și operare a transponderelor care raportează altitudinea barometrică</w:t>
      </w:r>
      <w:bookmarkEnd w:id="33"/>
    </w:p>
    <w:p w14:paraId="7D60C456" w14:textId="547A77F8" w:rsidR="008D2EDC" w:rsidRPr="00497530" w:rsidRDefault="001F1D03" w:rsidP="00F00766">
      <w:p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170EBF" w:rsidRPr="00497530">
        <w:rPr>
          <w:rFonts w:ascii="Times New Roman" w:hAnsi="Times New Roman" w:cs="Times New Roman"/>
          <w:i/>
          <w:sz w:val="24"/>
          <w:szCs w:val="24"/>
          <w:lang w:val="ro-RO" w:eastAsia="en-GB"/>
        </w:rPr>
        <w:t>CT-</w:t>
      </w:r>
      <w:r w:rsidR="008D2EDC" w:rsidRPr="00497530">
        <w:rPr>
          <w:rFonts w:ascii="Times New Roman" w:hAnsi="Times New Roman" w:cs="Times New Roman"/>
          <w:i/>
          <w:sz w:val="24"/>
          <w:szCs w:val="24"/>
          <w:lang w:val="ro-RO" w:eastAsia="en-GB"/>
        </w:rPr>
        <w:t xml:space="preserve">SERA.6005 (b) și </w:t>
      </w:r>
      <w:r w:rsidR="00170EBF" w:rsidRPr="00497530">
        <w:rPr>
          <w:rFonts w:ascii="Times New Roman" w:hAnsi="Times New Roman" w:cs="Times New Roman"/>
          <w:i/>
          <w:sz w:val="24"/>
          <w:szCs w:val="24"/>
          <w:lang w:val="ro-RO" w:eastAsia="en-GB"/>
        </w:rPr>
        <w:t>CT-</w:t>
      </w:r>
      <w:r w:rsidR="008D2EDC" w:rsidRPr="00497530">
        <w:rPr>
          <w:rFonts w:ascii="Times New Roman" w:hAnsi="Times New Roman" w:cs="Times New Roman"/>
          <w:i/>
          <w:sz w:val="24"/>
          <w:szCs w:val="24"/>
          <w:lang w:val="ro-RO" w:eastAsia="en-GB"/>
        </w:rPr>
        <w:t>SERA.13010.</w:t>
      </w:r>
    </w:p>
    <w:p w14:paraId="1CC0DAAB" w14:textId="377FF52D" w:rsidR="005E0402" w:rsidRPr="00497530" w:rsidRDefault="005E0402" w:rsidP="00E0316E">
      <w:pPr>
        <w:pStyle w:val="Titlu1"/>
        <w:numPr>
          <w:ilvl w:val="1"/>
          <w:numId w:val="11"/>
        </w:numPr>
        <w:tabs>
          <w:tab w:val="left" w:pos="567"/>
        </w:tabs>
        <w:spacing w:after="240"/>
        <w:jc w:val="both"/>
        <w:rPr>
          <w:rFonts w:ascii="Times New Roman" w:hAnsi="Times New Roman" w:cs="Times New Roman"/>
          <w:b/>
          <w:color w:val="auto"/>
          <w:sz w:val="24"/>
          <w:szCs w:val="24"/>
          <w:lang w:val="ro-RO"/>
        </w:rPr>
      </w:pPr>
      <w:bookmarkStart w:id="34" w:name="_Toc150239543"/>
      <w:r w:rsidRPr="00497530">
        <w:rPr>
          <w:rFonts w:ascii="Times New Roman" w:hAnsi="Times New Roman" w:cs="Times New Roman"/>
          <w:b/>
          <w:color w:val="auto"/>
          <w:sz w:val="24"/>
          <w:szCs w:val="24"/>
          <w:lang w:val="ro-RO"/>
        </w:rPr>
        <w:t>Managementul stării de oboseală</w:t>
      </w:r>
      <w:bookmarkEnd w:id="34"/>
    </w:p>
    <w:p w14:paraId="31E6D17A" w14:textId="79593C88" w:rsidR="00054692" w:rsidRPr="00497530" w:rsidRDefault="001F1D03" w:rsidP="00E0316E">
      <w:pPr>
        <w:pStyle w:val="Listparagraf"/>
        <w:numPr>
          <w:ilvl w:val="2"/>
          <w:numId w:val="13"/>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054692" w:rsidRPr="00497530">
        <w:rPr>
          <w:rFonts w:ascii="Times New Roman" w:hAnsi="Times New Roman" w:cs="Times New Roman"/>
          <w:i/>
          <w:sz w:val="24"/>
          <w:szCs w:val="24"/>
          <w:lang w:val="ro-RO" w:eastAsia="en-GB"/>
        </w:rPr>
        <w:t>ATM/ANS.AR.A.015, ATS.OR.315,  ATS.OR.320</w:t>
      </w:r>
      <w:r w:rsidR="00525E71" w:rsidRPr="00497530">
        <w:rPr>
          <w:rFonts w:ascii="Times New Roman" w:hAnsi="Times New Roman" w:cs="Times New Roman"/>
          <w:i/>
          <w:sz w:val="24"/>
          <w:szCs w:val="24"/>
          <w:lang w:val="ro-RO" w:eastAsia="en-GB"/>
        </w:rPr>
        <w:t xml:space="preserve">  din Regulamentul ATM/ANS </w:t>
      </w:r>
      <w:r w:rsidR="00054692" w:rsidRPr="00497530">
        <w:rPr>
          <w:rFonts w:ascii="Times New Roman" w:hAnsi="Times New Roman" w:cs="Times New Roman"/>
          <w:i/>
          <w:sz w:val="24"/>
          <w:szCs w:val="24"/>
          <w:lang w:val="ro-RO" w:eastAsia="en-GB"/>
        </w:rPr>
        <w:t xml:space="preserve"> și </w:t>
      </w:r>
      <w:r w:rsidR="00525E71" w:rsidRPr="00497530">
        <w:rPr>
          <w:rFonts w:ascii="Times New Roman" w:hAnsi="Times New Roman" w:cs="Times New Roman"/>
          <w:i/>
          <w:sz w:val="24"/>
          <w:szCs w:val="24"/>
          <w:lang w:val="ro-RO" w:eastAsia="en-GB"/>
        </w:rPr>
        <w:t>Capitolul II din cerințele tehnice privind controlul oboselii controlorilor de trafic aerian (</w:t>
      </w:r>
      <w:r w:rsidR="00054692" w:rsidRPr="00497530">
        <w:rPr>
          <w:rFonts w:ascii="Times New Roman" w:hAnsi="Times New Roman" w:cs="Times New Roman"/>
          <w:i/>
          <w:sz w:val="24"/>
          <w:szCs w:val="24"/>
          <w:lang w:val="ro-RO" w:eastAsia="en-GB"/>
        </w:rPr>
        <w:t>CT</w:t>
      </w:r>
      <w:r w:rsidR="00525E71" w:rsidRPr="00497530">
        <w:rPr>
          <w:rFonts w:ascii="Times New Roman" w:hAnsi="Times New Roman" w:cs="Times New Roman"/>
          <w:i/>
          <w:sz w:val="24"/>
          <w:szCs w:val="24"/>
          <w:lang w:val="ro-RO" w:eastAsia="en-GB"/>
        </w:rPr>
        <w:t>-</w:t>
      </w:r>
      <w:r w:rsidR="00054692" w:rsidRPr="00497530">
        <w:rPr>
          <w:rFonts w:ascii="Times New Roman" w:hAnsi="Times New Roman" w:cs="Times New Roman"/>
          <w:i/>
          <w:sz w:val="24"/>
          <w:szCs w:val="24"/>
          <w:lang w:val="ro-RO" w:eastAsia="en-GB"/>
        </w:rPr>
        <w:t>ATCO</w:t>
      </w:r>
      <w:r w:rsidR="00525E71" w:rsidRPr="00497530">
        <w:rPr>
          <w:rFonts w:ascii="Times New Roman" w:hAnsi="Times New Roman" w:cs="Times New Roman"/>
          <w:i/>
          <w:sz w:val="24"/>
          <w:szCs w:val="24"/>
          <w:lang w:val="ro-RO" w:eastAsia="en-GB"/>
        </w:rPr>
        <w:t>-</w:t>
      </w:r>
      <w:r w:rsidR="00054692" w:rsidRPr="00497530">
        <w:rPr>
          <w:rFonts w:ascii="Times New Roman" w:hAnsi="Times New Roman" w:cs="Times New Roman"/>
          <w:i/>
          <w:sz w:val="24"/>
          <w:szCs w:val="24"/>
          <w:lang w:val="ro-RO" w:eastAsia="en-GB"/>
        </w:rPr>
        <w:t>NCO</w:t>
      </w:r>
      <w:r w:rsidR="00525E71" w:rsidRPr="00497530">
        <w:rPr>
          <w:rFonts w:ascii="Times New Roman" w:hAnsi="Times New Roman" w:cs="Times New Roman"/>
          <w:i/>
          <w:sz w:val="24"/>
          <w:szCs w:val="24"/>
          <w:lang w:val="ro-RO" w:eastAsia="en-GB"/>
        </w:rPr>
        <w:t>).</w:t>
      </w:r>
    </w:p>
    <w:p w14:paraId="1C33AC11" w14:textId="77777777" w:rsidR="00170EBF" w:rsidRPr="00497530" w:rsidRDefault="00170EBF" w:rsidP="00170EBF">
      <w:pPr>
        <w:pStyle w:val="Listparagraf"/>
        <w:jc w:val="both"/>
        <w:rPr>
          <w:rFonts w:ascii="Times New Roman" w:hAnsi="Times New Roman" w:cs="Times New Roman"/>
          <w:sz w:val="24"/>
          <w:szCs w:val="24"/>
          <w:lang w:val="ro-RO" w:eastAsia="en-GB"/>
        </w:rPr>
      </w:pPr>
    </w:p>
    <w:p w14:paraId="23188255" w14:textId="6F742CA2" w:rsidR="00170EBF" w:rsidRPr="00497530" w:rsidRDefault="001F1D03" w:rsidP="00E0316E">
      <w:pPr>
        <w:pStyle w:val="Listparagraf"/>
        <w:numPr>
          <w:ilvl w:val="2"/>
          <w:numId w:val="13"/>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4534AC" w:rsidRPr="00497530">
        <w:rPr>
          <w:rFonts w:ascii="Times New Roman" w:hAnsi="Times New Roman" w:cs="Times New Roman"/>
          <w:i/>
          <w:sz w:val="24"/>
          <w:szCs w:val="24"/>
          <w:lang w:val="ro-RO" w:eastAsia="en-GB"/>
        </w:rPr>
        <w:t xml:space="preserve">CT-ATCO NCO </w:t>
      </w:r>
      <w:r w:rsidR="00525E71" w:rsidRPr="00497530">
        <w:rPr>
          <w:rFonts w:ascii="Times New Roman" w:hAnsi="Times New Roman" w:cs="Times New Roman"/>
          <w:i/>
          <w:sz w:val="24"/>
          <w:szCs w:val="24"/>
          <w:lang w:val="ro-RO" w:eastAsia="en-GB"/>
        </w:rPr>
        <w:t xml:space="preserve">Capitolul II, punctele </w:t>
      </w:r>
      <w:r w:rsidR="0055571B" w:rsidRPr="00497530">
        <w:rPr>
          <w:rFonts w:ascii="Times New Roman" w:hAnsi="Times New Roman" w:cs="Times New Roman"/>
          <w:i/>
          <w:sz w:val="24"/>
          <w:szCs w:val="24"/>
          <w:lang w:val="ro-RO" w:eastAsia="en-GB"/>
        </w:rPr>
        <w:t>5-15</w:t>
      </w:r>
      <w:r w:rsidR="000621E8" w:rsidRPr="00497530">
        <w:rPr>
          <w:rFonts w:ascii="Times New Roman" w:hAnsi="Times New Roman" w:cs="Times New Roman"/>
          <w:i/>
          <w:sz w:val="24"/>
          <w:szCs w:val="24"/>
          <w:lang w:val="ro-RO" w:eastAsia="en-GB"/>
        </w:rPr>
        <w:t>.</w:t>
      </w:r>
    </w:p>
    <w:p w14:paraId="7E4CB3DE" w14:textId="77777777" w:rsidR="00170EBF" w:rsidRPr="00497530" w:rsidRDefault="00170EBF" w:rsidP="00170EBF">
      <w:pPr>
        <w:pStyle w:val="Listparagraf"/>
        <w:jc w:val="both"/>
        <w:rPr>
          <w:rFonts w:ascii="Times New Roman" w:hAnsi="Times New Roman" w:cs="Times New Roman"/>
          <w:sz w:val="24"/>
          <w:szCs w:val="24"/>
          <w:lang w:val="ro-RO" w:eastAsia="en-GB"/>
        </w:rPr>
      </w:pPr>
    </w:p>
    <w:p w14:paraId="283E7090" w14:textId="56E12D2C" w:rsidR="00170EBF" w:rsidRPr="00497530" w:rsidRDefault="001F1D03" w:rsidP="00E0316E">
      <w:pPr>
        <w:pStyle w:val="Listparagraf"/>
        <w:numPr>
          <w:ilvl w:val="2"/>
          <w:numId w:val="13"/>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5B719F" w:rsidRPr="00497530">
        <w:rPr>
          <w:rFonts w:ascii="Times New Roman" w:hAnsi="Times New Roman" w:cs="Times New Roman"/>
          <w:i/>
          <w:sz w:val="24"/>
          <w:szCs w:val="24"/>
          <w:lang w:val="ro-RO" w:eastAsia="en-GB"/>
        </w:rPr>
        <w:t xml:space="preserve">CT-ATCO NCO </w:t>
      </w:r>
      <w:r w:rsidR="00D560F7" w:rsidRPr="00497530">
        <w:rPr>
          <w:rFonts w:ascii="Times New Roman" w:hAnsi="Times New Roman" w:cs="Times New Roman"/>
          <w:i/>
          <w:sz w:val="24"/>
          <w:szCs w:val="24"/>
          <w:lang w:val="ro-RO" w:eastAsia="en-GB"/>
        </w:rPr>
        <w:t xml:space="preserve">punctele </w:t>
      </w:r>
      <w:r w:rsidR="005B719F" w:rsidRPr="00497530">
        <w:rPr>
          <w:rFonts w:ascii="Times New Roman" w:hAnsi="Times New Roman" w:cs="Times New Roman"/>
          <w:i/>
          <w:sz w:val="24"/>
          <w:szCs w:val="24"/>
          <w:lang w:val="ro-RO" w:eastAsia="en-GB"/>
        </w:rPr>
        <w:t>16 1)</w:t>
      </w:r>
      <w:r w:rsidR="00D560F7" w:rsidRPr="00497530">
        <w:rPr>
          <w:rFonts w:ascii="Times New Roman" w:hAnsi="Times New Roman" w:cs="Times New Roman"/>
          <w:i/>
          <w:sz w:val="24"/>
          <w:szCs w:val="24"/>
          <w:lang w:val="ro-RO" w:eastAsia="en-GB"/>
        </w:rPr>
        <w:t>,</w:t>
      </w:r>
      <w:r w:rsidR="005B719F" w:rsidRPr="00497530">
        <w:rPr>
          <w:rFonts w:ascii="Times New Roman" w:hAnsi="Times New Roman" w:cs="Times New Roman"/>
          <w:i/>
          <w:sz w:val="24"/>
          <w:szCs w:val="24"/>
          <w:lang w:val="ro-RO" w:eastAsia="en-GB"/>
        </w:rPr>
        <w:t xml:space="preserve"> 16</w:t>
      </w:r>
      <w:r w:rsidR="00D560F7" w:rsidRPr="00497530">
        <w:rPr>
          <w:rFonts w:ascii="Times New Roman" w:hAnsi="Times New Roman" w:cs="Times New Roman"/>
          <w:i/>
          <w:sz w:val="24"/>
          <w:szCs w:val="24"/>
          <w:lang w:val="ro-RO" w:eastAsia="en-GB"/>
        </w:rPr>
        <w:t xml:space="preserve"> </w:t>
      </w:r>
      <w:r w:rsidR="005B719F" w:rsidRPr="00497530">
        <w:rPr>
          <w:rFonts w:ascii="Times New Roman" w:hAnsi="Times New Roman" w:cs="Times New Roman"/>
          <w:i/>
          <w:sz w:val="24"/>
          <w:szCs w:val="24"/>
          <w:lang w:val="ro-RO" w:eastAsia="en-GB"/>
        </w:rPr>
        <w:t xml:space="preserve">5); </w:t>
      </w:r>
      <w:r w:rsidR="000621E8" w:rsidRPr="00497530">
        <w:rPr>
          <w:rFonts w:ascii="Times New Roman" w:hAnsi="Times New Roman" w:cs="Times New Roman"/>
          <w:i/>
          <w:sz w:val="24"/>
          <w:szCs w:val="24"/>
          <w:lang w:val="ro-RO" w:eastAsia="en-GB"/>
        </w:rPr>
        <w:t>p</w:t>
      </w:r>
      <w:r w:rsidR="00D560F7" w:rsidRPr="00497530">
        <w:rPr>
          <w:rFonts w:ascii="Times New Roman" w:hAnsi="Times New Roman" w:cs="Times New Roman"/>
          <w:i/>
          <w:sz w:val="24"/>
          <w:szCs w:val="24"/>
          <w:lang w:val="ro-RO" w:eastAsia="en-GB"/>
        </w:rPr>
        <w:t xml:space="preserve">unctele </w:t>
      </w:r>
      <w:r w:rsidR="000621E8" w:rsidRPr="00497530">
        <w:rPr>
          <w:rFonts w:ascii="Times New Roman" w:hAnsi="Times New Roman" w:cs="Times New Roman"/>
          <w:i/>
          <w:sz w:val="24"/>
          <w:szCs w:val="24"/>
          <w:lang w:val="ro-RO" w:eastAsia="en-GB"/>
        </w:rPr>
        <w:t>21</w:t>
      </w:r>
      <w:r w:rsidR="00D560F7" w:rsidRPr="00497530">
        <w:rPr>
          <w:rFonts w:ascii="Times New Roman" w:hAnsi="Times New Roman" w:cs="Times New Roman"/>
          <w:i/>
          <w:sz w:val="24"/>
          <w:szCs w:val="24"/>
          <w:lang w:val="ro-RO" w:eastAsia="en-GB"/>
        </w:rPr>
        <w:t xml:space="preserve"> - 25</w:t>
      </w:r>
      <w:r w:rsidR="000621E8" w:rsidRPr="00497530">
        <w:rPr>
          <w:rFonts w:ascii="Times New Roman" w:hAnsi="Times New Roman" w:cs="Times New Roman"/>
          <w:i/>
          <w:sz w:val="24"/>
          <w:szCs w:val="24"/>
          <w:lang w:val="ro-RO" w:eastAsia="en-GB"/>
        </w:rPr>
        <w:t>.</w:t>
      </w:r>
    </w:p>
    <w:p w14:paraId="7E71195A" w14:textId="77777777" w:rsidR="00170EBF" w:rsidRPr="00497530" w:rsidRDefault="00170EBF" w:rsidP="00170EBF">
      <w:pPr>
        <w:pStyle w:val="Listparagraf"/>
        <w:jc w:val="both"/>
        <w:rPr>
          <w:rFonts w:ascii="Times New Roman" w:hAnsi="Times New Roman" w:cs="Times New Roman"/>
          <w:sz w:val="24"/>
          <w:szCs w:val="24"/>
          <w:lang w:val="ro-RO" w:eastAsia="en-GB"/>
        </w:rPr>
      </w:pPr>
    </w:p>
    <w:p w14:paraId="41DE6B4D" w14:textId="178EE799" w:rsidR="000621E8" w:rsidRPr="00497530" w:rsidRDefault="001F1D03" w:rsidP="00E0316E">
      <w:pPr>
        <w:pStyle w:val="Listparagraf"/>
        <w:numPr>
          <w:ilvl w:val="2"/>
          <w:numId w:val="13"/>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591AA7" w:rsidRPr="00497530">
        <w:rPr>
          <w:rFonts w:ascii="Times New Roman" w:hAnsi="Times New Roman" w:cs="Times New Roman"/>
          <w:i/>
          <w:sz w:val="24"/>
          <w:szCs w:val="24"/>
          <w:lang w:val="ro-RO" w:eastAsia="en-GB"/>
        </w:rPr>
        <w:t>ATM/ANS.AR.A.015, ATS.OR.315(b) și AMC-le/GM-le asociate</w:t>
      </w:r>
      <w:r w:rsidR="00D560F7" w:rsidRPr="00497530">
        <w:rPr>
          <w:rFonts w:ascii="Times New Roman" w:hAnsi="Times New Roman" w:cs="Times New Roman"/>
          <w:i/>
          <w:sz w:val="24"/>
          <w:szCs w:val="24"/>
          <w:lang w:val="ro-RO" w:eastAsia="en-GB"/>
        </w:rPr>
        <w:t xml:space="preserve"> la Regulamentul ATM/ANS</w:t>
      </w:r>
      <w:r w:rsidR="00591AA7" w:rsidRPr="00497530">
        <w:rPr>
          <w:rFonts w:ascii="Times New Roman" w:hAnsi="Times New Roman" w:cs="Times New Roman"/>
          <w:i/>
          <w:sz w:val="24"/>
          <w:szCs w:val="24"/>
          <w:lang w:val="ro-RO" w:eastAsia="en-GB"/>
        </w:rPr>
        <w:t>.</w:t>
      </w:r>
    </w:p>
    <w:p w14:paraId="205F8BDD" w14:textId="2BCE81D4" w:rsidR="005B719F" w:rsidRPr="00497530" w:rsidRDefault="00DD672A" w:rsidP="00E0316E">
      <w:pPr>
        <w:pStyle w:val="Titlu1"/>
        <w:numPr>
          <w:ilvl w:val="1"/>
          <w:numId w:val="11"/>
        </w:numPr>
        <w:tabs>
          <w:tab w:val="left" w:pos="567"/>
        </w:tabs>
        <w:spacing w:after="240"/>
        <w:jc w:val="both"/>
        <w:rPr>
          <w:rFonts w:ascii="Times New Roman" w:hAnsi="Times New Roman" w:cs="Times New Roman"/>
          <w:b/>
          <w:color w:val="auto"/>
          <w:sz w:val="24"/>
          <w:szCs w:val="24"/>
          <w:lang w:val="ro-RO"/>
        </w:rPr>
      </w:pPr>
      <w:bookmarkStart w:id="35" w:name="_Toc150239544"/>
      <w:r w:rsidRPr="00497530">
        <w:rPr>
          <w:rFonts w:ascii="Times New Roman" w:hAnsi="Times New Roman" w:cs="Times New Roman"/>
          <w:b/>
          <w:color w:val="auto"/>
          <w:sz w:val="24"/>
          <w:szCs w:val="24"/>
          <w:lang w:val="ro-RO"/>
        </w:rPr>
        <w:t xml:space="preserve">Managementul </w:t>
      </w:r>
      <w:r w:rsidR="00D560F7" w:rsidRPr="00497530">
        <w:rPr>
          <w:rFonts w:ascii="Times New Roman" w:hAnsi="Times New Roman" w:cs="Times New Roman"/>
          <w:b/>
          <w:color w:val="auto"/>
          <w:sz w:val="24"/>
          <w:szCs w:val="24"/>
          <w:lang w:val="ro-RO"/>
        </w:rPr>
        <w:t>s</w:t>
      </w:r>
      <w:r w:rsidRPr="00497530">
        <w:rPr>
          <w:rFonts w:ascii="Times New Roman" w:hAnsi="Times New Roman" w:cs="Times New Roman"/>
          <w:b/>
          <w:color w:val="auto"/>
          <w:sz w:val="24"/>
          <w:szCs w:val="24"/>
          <w:lang w:val="ro-RO"/>
        </w:rPr>
        <w:t>iguranței</w:t>
      </w:r>
      <w:bookmarkEnd w:id="35"/>
      <w:r w:rsidRPr="00497530">
        <w:rPr>
          <w:rFonts w:ascii="Times New Roman" w:hAnsi="Times New Roman" w:cs="Times New Roman"/>
          <w:b/>
          <w:color w:val="auto"/>
          <w:sz w:val="24"/>
          <w:szCs w:val="24"/>
          <w:lang w:val="ro-RO"/>
        </w:rPr>
        <w:t xml:space="preserve"> </w:t>
      </w:r>
    </w:p>
    <w:p w14:paraId="546FB3A6" w14:textId="6057A0A9" w:rsidR="00DD672A" w:rsidRPr="00497530" w:rsidRDefault="001F1D03" w:rsidP="00F00766">
      <w:p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DD672A" w:rsidRPr="00497530">
        <w:rPr>
          <w:rFonts w:ascii="Times New Roman" w:hAnsi="Times New Roman" w:cs="Times New Roman"/>
          <w:i/>
          <w:sz w:val="24"/>
          <w:szCs w:val="24"/>
          <w:lang w:val="ro-RO" w:eastAsia="en-GB"/>
        </w:rPr>
        <w:t>ATS.OR.205</w:t>
      </w:r>
      <w:r w:rsidR="00D560F7" w:rsidRPr="00497530">
        <w:rPr>
          <w:rFonts w:ascii="Times New Roman" w:hAnsi="Times New Roman" w:cs="Times New Roman"/>
          <w:i/>
          <w:sz w:val="24"/>
          <w:szCs w:val="24"/>
          <w:lang w:val="ro-RO" w:eastAsia="en-GB"/>
        </w:rPr>
        <w:t xml:space="preserve"> din Regulamentul ATM/ANS</w:t>
      </w:r>
    </w:p>
    <w:p w14:paraId="6E134615" w14:textId="1497D87F" w:rsidR="00D12C5F" w:rsidRPr="00497530" w:rsidRDefault="002E4BDD" w:rsidP="00E0316E">
      <w:pPr>
        <w:pStyle w:val="Titlu1"/>
        <w:numPr>
          <w:ilvl w:val="1"/>
          <w:numId w:val="11"/>
        </w:numPr>
        <w:tabs>
          <w:tab w:val="left" w:pos="567"/>
        </w:tabs>
        <w:spacing w:after="240"/>
        <w:jc w:val="both"/>
        <w:rPr>
          <w:rFonts w:ascii="Times New Roman" w:hAnsi="Times New Roman" w:cs="Times New Roman"/>
          <w:b/>
          <w:color w:val="auto"/>
          <w:sz w:val="24"/>
          <w:szCs w:val="24"/>
          <w:lang w:val="ro-RO"/>
        </w:rPr>
      </w:pPr>
      <w:bookmarkStart w:id="36" w:name="_Toc150239545"/>
      <w:r w:rsidRPr="00497530">
        <w:rPr>
          <w:rFonts w:ascii="Times New Roman" w:hAnsi="Times New Roman" w:cs="Times New Roman"/>
          <w:b/>
          <w:color w:val="auto"/>
          <w:sz w:val="24"/>
          <w:szCs w:val="24"/>
          <w:lang w:val="ro-RO"/>
        </w:rPr>
        <w:t>Sisteme comune de referință</w:t>
      </w:r>
      <w:bookmarkEnd w:id="36"/>
    </w:p>
    <w:p w14:paraId="422AFD5E" w14:textId="1D317D2F" w:rsidR="002E4BDD" w:rsidRPr="00497530" w:rsidRDefault="002E4BDD" w:rsidP="00E0316E">
      <w:pPr>
        <w:pStyle w:val="Listparagraf"/>
        <w:numPr>
          <w:ilvl w:val="2"/>
          <w:numId w:val="14"/>
        </w:numPr>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Sistemul de referință orizontal</w:t>
      </w:r>
    </w:p>
    <w:p w14:paraId="33796FB1" w14:textId="1CBB698F" w:rsidR="002E4BDD" w:rsidRPr="00497530" w:rsidRDefault="001F1D03" w:rsidP="00D14E27">
      <w:p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2E4BDD" w:rsidRPr="00497530">
        <w:rPr>
          <w:rFonts w:ascii="Times New Roman" w:hAnsi="Times New Roman" w:cs="Times New Roman"/>
          <w:i/>
          <w:sz w:val="24"/>
          <w:szCs w:val="24"/>
          <w:lang w:val="ro-RO" w:eastAsia="en-GB"/>
        </w:rPr>
        <w:t xml:space="preserve">ATM/ANS.OR.A.090 și FPD.TR.105 din </w:t>
      </w:r>
      <w:r w:rsidR="00A82770" w:rsidRPr="00497530">
        <w:rPr>
          <w:rFonts w:ascii="Times New Roman" w:hAnsi="Times New Roman" w:cs="Times New Roman"/>
          <w:i/>
          <w:sz w:val="24"/>
          <w:szCs w:val="24"/>
          <w:lang w:val="ro-RO" w:eastAsia="en-GB"/>
        </w:rPr>
        <w:t>Regulamentul ATM/ANS</w:t>
      </w:r>
      <w:r w:rsidR="002E4BDD" w:rsidRPr="00497530">
        <w:rPr>
          <w:rFonts w:ascii="Times New Roman" w:hAnsi="Times New Roman" w:cs="Times New Roman"/>
          <w:i/>
          <w:sz w:val="24"/>
          <w:szCs w:val="24"/>
          <w:lang w:val="ro-RO" w:eastAsia="en-GB"/>
        </w:rPr>
        <w:t>.</w:t>
      </w:r>
    </w:p>
    <w:p w14:paraId="492C7756" w14:textId="43BD0415" w:rsidR="002E4BDD" w:rsidRPr="00497530" w:rsidRDefault="002E4BDD" w:rsidP="00E0316E">
      <w:pPr>
        <w:pStyle w:val="Listparagraf"/>
        <w:numPr>
          <w:ilvl w:val="2"/>
          <w:numId w:val="14"/>
        </w:numPr>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 xml:space="preserve">Sistemul de referință </w:t>
      </w:r>
      <w:r w:rsidR="006C1C87" w:rsidRPr="00497530">
        <w:rPr>
          <w:rFonts w:ascii="Times New Roman" w:hAnsi="Times New Roman" w:cs="Times New Roman"/>
          <w:sz w:val="24"/>
          <w:szCs w:val="24"/>
          <w:lang w:val="ro-RO" w:eastAsia="en-GB"/>
        </w:rPr>
        <w:t>vertical</w:t>
      </w:r>
    </w:p>
    <w:p w14:paraId="7A8E710B" w14:textId="5CCD5795" w:rsidR="006C1C87" w:rsidRPr="00497530" w:rsidRDefault="001F1D03" w:rsidP="00D14E27">
      <w:p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6C1C87" w:rsidRPr="00497530">
        <w:rPr>
          <w:rFonts w:ascii="Times New Roman" w:hAnsi="Times New Roman" w:cs="Times New Roman"/>
          <w:i/>
          <w:sz w:val="24"/>
          <w:szCs w:val="24"/>
          <w:lang w:val="ro-RO" w:eastAsia="en-GB"/>
        </w:rPr>
        <w:t xml:space="preserve">ATM/ANS.OR.A.090 (b) din </w:t>
      </w:r>
      <w:r w:rsidR="005E3715" w:rsidRPr="00497530">
        <w:rPr>
          <w:rFonts w:ascii="Times New Roman" w:hAnsi="Times New Roman" w:cs="Times New Roman"/>
          <w:i/>
          <w:sz w:val="24"/>
          <w:szCs w:val="24"/>
          <w:lang w:val="ro-RO" w:eastAsia="en-GB"/>
        </w:rPr>
        <w:t>Regulamentul ATM/ANS</w:t>
      </w:r>
      <w:r w:rsidR="006C1C87" w:rsidRPr="00497530">
        <w:rPr>
          <w:rFonts w:ascii="Times New Roman" w:hAnsi="Times New Roman" w:cs="Times New Roman"/>
          <w:i/>
          <w:sz w:val="24"/>
          <w:szCs w:val="24"/>
          <w:lang w:val="ro-RO" w:eastAsia="en-GB"/>
        </w:rPr>
        <w:t>.</w:t>
      </w:r>
    </w:p>
    <w:p w14:paraId="510034F9" w14:textId="3A4ED607" w:rsidR="006C1C87" w:rsidRPr="00497530" w:rsidRDefault="006C1C87" w:rsidP="00E0316E">
      <w:pPr>
        <w:pStyle w:val="Listparagraf"/>
        <w:numPr>
          <w:ilvl w:val="2"/>
          <w:numId w:val="14"/>
        </w:numPr>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Sistemul de referință vertical</w:t>
      </w:r>
    </w:p>
    <w:p w14:paraId="7646CC15" w14:textId="77777777" w:rsidR="00726361" w:rsidRPr="00497530" w:rsidRDefault="00726361" w:rsidP="00726361">
      <w:pPr>
        <w:pStyle w:val="Listparagraf"/>
        <w:jc w:val="both"/>
        <w:rPr>
          <w:rFonts w:ascii="Times New Roman" w:hAnsi="Times New Roman" w:cs="Times New Roman"/>
          <w:sz w:val="24"/>
          <w:szCs w:val="24"/>
          <w:lang w:val="ro-RO" w:eastAsia="en-GB"/>
        </w:rPr>
      </w:pPr>
    </w:p>
    <w:p w14:paraId="6534CD6A" w14:textId="4CA5D7A7" w:rsidR="006C1C87" w:rsidRPr="00497530" w:rsidRDefault="001F1D03" w:rsidP="00E0316E">
      <w:pPr>
        <w:pStyle w:val="Listparagraf"/>
        <w:numPr>
          <w:ilvl w:val="3"/>
          <w:numId w:val="14"/>
        </w:numPr>
        <w:tabs>
          <w:tab w:val="left" w:pos="993"/>
        </w:tabs>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6C1C87" w:rsidRPr="00497530">
        <w:rPr>
          <w:rFonts w:ascii="Times New Roman" w:hAnsi="Times New Roman" w:cs="Times New Roman"/>
          <w:i/>
          <w:sz w:val="24"/>
          <w:szCs w:val="24"/>
          <w:lang w:val="ro-RO" w:eastAsia="en-GB"/>
        </w:rPr>
        <w:t xml:space="preserve">ATM/ANS.OR.A.090 (c) din </w:t>
      </w:r>
      <w:r w:rsidR="00726361" w:rsidRPr="00497530">
        <w:rPr>
          <w:rFonts w:ascii="Times New Roman" w:hAnsi="Times New Roman" w:cs="Times New Roman"/>
          <w:i/>
          <w:sz w:val="24"/>
          <w:szCs w:val="24"/>
          <w:lang w:val="ro-RO" w:eastAsia="en-GB"/>
        </w:rPr>
        <w:t>ATM/ANS.OR.A.090 din Regulamentul ATM/ANS</w:t>
      </w:r>
      <w:r w:rsidR="006C1C87" w:rsidRPr="00497530">
        <w:rPr>
          <w:rFonts w:ascii="Times New Roman" w:hAnsi="Times New Roman" w:cs="Times New Roman"/>
          <w:i/>
          <w:sz w:val="24"/>
          <w:szCs w:val="24"/>
          <w:lang w:val="ro-RO" w:eastAsia="en-GB"/>
        </w:rPr>
        <w:t>.</w:t>
      </w:r>
    </w:p>
    <w:p w14:paraId="2D9B257E" w14:textId="77777777" w:rsidR="00726361" w:rsidRPr="00497530" w:rsidRDefault="00726361" w:rsidP="00726361">
      <w:pPr>
        <w:pStyle w:val="Listparagraf"/>
        <w:tabs>
          <w:tab w:val="left" w:pos="993"/>
        </w:tabs>
        <w:jc w:val="both"/>
        <w:rPr>
          <w:rFonts w:ascii="Times New Roman" w:hAnsi="Times New Roman" w:cs="Times New Roman"/>
          <w:sz w:val="24"/>
          <w:szCs w:val="24"/>
          <w:lang w:val="ro-RO" w:eastAsia="en-GB"/>
        </w:rPr>
      </w:pPr>
    </w:p>
    <w:p w14:paraId="0C77A655" w14:textId="46CE3AFD" w:rsidR="006C1C87" w:rsidRPr="00497530" w:rsidRDefault="00A70D53" w:rsidP="00E0316E">
      <w:pPr>
        <w:pStyle w:val="Listparagraf"/>
        <w:numPr>
          <w:ilvl w:val="3"/>
          <w:numId w:val="14"/>
        </w:numPr>
        <w:tabs>
          <w:tab w:val="left" w:pos="993"/>
        </w:tabs>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Neaplicabil</w:t>
      </w:r>
    </w:p>
    <w:p w14:paraId="64BDDEE7" w14:textId="3A60B6C7" w:rsidR="00A70D53" w:rsidRPr="00497530" w:rsidRDefault="00A70D53" w:rsidP="00E0316E">
      <w:pPr>
        <w:pStyle w:val="Titlu1"/>
        <w:numPr>
          <w:ilvl w:val="1"/>
          <w:numId w:val="11"/>
        </w:numPr>
        <w:tabs>
          <w:tab w:val="left" w:pos="567"/>
        </w:tabs>
        <w:spacing w:after="240"/>
        <w:jc w:val="both"/>
        <w:rPr>
          <w:rFonts w:ascii="Times New Roman" w:hAnsi="Times New Roman" w:cs="Times New Roman"/>
          <w:b/>
          <w:color w:val="auto"/>
          <w:sz w:val="24"/>
          <w:szCs w:val="24"/>
          <w:lang w:val="ro-RO"/>
        </w:rPr>
      </w:pPr>
      <w:bookmarkStart w:id="37" w:name="_Toc150239546"/>
      <w:r w:rsidRPr="00497530">
        <w:rPr>
          <w:rFonts w:ascii="Times New Roman" w:hAnsi="Times New Roman" w:cs="Times New Roman"/>
          <w:b/>
          <w:color w:val="auto"/>
          <w:sz w:val="24"/>
          <w:szCs w:val="24"/>
          <w:lang w:val="ro-RO"/>
        </w:rPr>
        <w:t>Cerințe de performanță lingvistică</w:t>
      </w:r>
      <w:bookmarkEnd w:id="37"/>
    </w:p>
    <w:p w14:paraId="52585315" w14:textId="114F0A6C" w:rsidR="007B62E1" w:rsidRPr="00497530" w:rsidRDefault="001F1D03" w:rsidP="00E0316E">
      <w:pPr>
        <w:pStyle w:val="Listparagraf"/>
        <w:numPr>
          <w:ilvl w:val="2"/>
          <w:numId w:val="15"/>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7B62E1" w:rsidRPr="00497530">
        <w:rPr>
          <w:rFonts w:ascii="Times New Roman" w:hAnsi="Times New Roman" w:cs="Times New Roman"/>
          <w:i/>
          <w:sz w:val="24"/>
          <w:szCs w:val="24"/>
          <w:lang w:val="ro-RO" w:eastAsia="en-GB"/>
        </w:rPr>
        <w:t xml:space="preserve">ATCO.B.030 din </w:t>
      </w:r>
      <w:r w:rsidR="00E901AF" w:rsidRPr="00497530">
        <w:rPr>
          <w:rFonts w:ascii="Times New Roman" w:hAnsi="Times New Roman" w:cs="Times New Roman"/>
          <w:i/>
          <w:sz w:val="24"/>
          <w:szCs w:val="24"/>
          <w:lang w:val="ro-RO" w:eastAsia="en-GB"/>
        </w:rPr>
        <w:t>c</w:t>
      </w:r>
      <w:r w:rsidR="007071FC" w:rsidRPr="00497530">
        <w:rPr>
          <w:rFonts w:ascii="Times New Roman" w:hAnsi="Times New Roman" w:cs="Times New Roman"/>
          <w:i/>
          <w:sz w:val="24"/>
          <w:szCs w:val="24"/>
          <w:lang w:val="ro-RO" w:eastAsia="en-GB"/>
        </w:rPr>
        <w:t>erințe tehnice referitoare la eliberarea certificatelor controlorilor de trafic aerian (</w:t>
      </w:r>
      <w:r w:rsidR="007B62E1" w:rsidRPr="00497530">
        <w:rPr>
          <w:rFonts w:ascii="Times New Roman" w:hAnsi="Times New Roman" w:cs="Times New Roman"/>
          <w:i/>
          <w:sz w:val="24"/>
          <w:szCs w:val="24"/>
          <w:lang w:val="ro-RO" w:eastAsia="en-GB"/>
        </w:rPr>
        <w:t>CT-ATCO</w:t>
      </w:r>
      <w:r w:rsidR="007071FC" w:rsidRPr="00497530">
        <w:rPr>
          <w:rFonts w:ascii="Times New Roman" w:hAnsi="Times New Roman" w:cs="Times New Roman"/>
          <w:i/>
          <w:sz w:val="24"/>
          <w:szCs w:val="24"/>
          <w:lang w:val="ro-RO" w:eastAsia="en-GB"/>
        </w:rPr>
        <w:t>)</w:t>
      </w:r>
      <w:r w:rsidR="007B62E1" w:rsidRPr="00497530">
        <w:rPr>
          <w:rFonts w:ascii="Times New Roman" w:hAnsi="Times New Roman" w:cs="Times New Roman"/>
          <w:i/>
          <w:sz w:val="24"/>
          <w:szCs w:val="24"/>
          <w:lang w:val="ro-RO" w:eastAsia="en-GB"/>
        </w:rPr>
        <w:t xml:space="preserve"> și </w:t>
      </w:r>
      <w:r w:rsidR="00D14E27" w:rsidRPr="00497530">
        <w:rPr>
          <w:rFonts w:ascii="Times New Roman" w:hAnsi="Times New Roman" w:cs="Times New Roman"/>
          <w:i/>
          <w:sz w:val="24"/>
          <w:szCs w:val="24"/>
          <w:lang w:val="ro-RO" w:eastAsia="en-GB"/>
        </w:rPr>
        <w:t xml:space="preserve">ATS.OR.215 </w:t>
      </w:r>
      <w:r w:rsidR="007B62E1" w:rsidRPr="00497530">
        <w:rPr>
          <w:rFonts w:ascii="Times New Roman" w:hAnsi="Times New Roman" w:cs="Times New Roman"/>
          <w:i/>
          <w:sz w:val="24"/>
          <w:szCs w:val="24"/>
          <w:lang w:val="ro-RO" w:eastAsia="en-GB"/>
        </w:rPr>
        <w:t xml:space="preserve">din </w:t>
      </w:r>
      <w:r w:rsidR="003B4729" w:rsidRPr="00497530">
        <w:rPr>
          <w:rFonts w:ascii="Times New Roman" w:hAnsi="Times New Roman" w:cs="Times New Roman"/>
          <w:i/>
          <w:sz w:val="24"/>
          <w:szCs w:val="24"/>
          <w:lang w:val="ro-RO" w:eastAsia="en-GB"/>
        </w:rPr>
        <w:t>Regulamentul ATM/ANS</w:t>
      </w:r>
      <w:r w:rsidR="007B62E1" w:rsidRPr="00497530">
        <w:rPr>
          <w:rFonts w:ascii="Times New Roman" w:hAnsi="Times New Roman" w:cs="Times New Roman"/>
          <w:i/>
          <w:sz w:val="24"/>
          <w:szCs w:val="24"/>
          <w:lang w:val="ro-RO" w:eastAsia="en-GB"/>
        </w:rPr>
        <w:t>.</w:t>
      </w:r>
    </w:p>
    <w:p w14:paraId="705F9562" w14:textId="77777777" w:rsidR="007071FC" w:rsidRPr="00497530" w:rsidRDefault="007071FC" w:rsidP="007071FC">
      <w:pPr>
        <w:pStyle w:val="Listparagraf"/>
        <w:jc w:val="both"/>
        <w:rPr>
          <w:rFonts w:ascii="Times New Roman" w:hAnsi="Times New Roman" w:cs="Times New Roman"/>
          <w:sz w:val="24"/>
          <w:szCs w:val="24"/>
          <w:lang w:val="ro-RO" w:eastAsia="en-GB"/>
        </w:rPr>
      </w:pPr>
    </w:p>
    <w:p w14:paraId="329DA489" w14:textId="204F822A" w:rsidR="00A70D53" w:rsidRPr="00497530" w:rsidRDefault="001F1D03" w:rsidP="00E0316E">
      <w:pPr>
        <w:pStyle w:val="Listparagraf"/>
        <w:numPr>
          <w:ilvl w:val="2"/>
          <w:numId w:val="15"/>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lastRenderedPageBreak/>
        <w:t xml:space="preserve">Conform </w:t>
      </w:r>
      <w:r w:rsidR="00D14E27" w:rsidRPr="00497530">
        <w:rPr>
          <w:rFonts w:ascii="Times New Roman" w:hAnsi="Times New Roman" w:cs="Times New Roman"/>
          <w:i/>
          <w:sz w:val="24"/>
          <w:szCs w:val="24"/>
          <w:lang w:val="ro-RO" w:eastAsia="en-GB"/>
        </w:rPr>
        <w:t xml:space="preserve">ATS.TR.120 din </w:t>
      </w:r>
      <w:r w:rsidR="003B4729" w:rsidRPr="00497530">
        <w:rPr>
          <w:rFonts w:ascii="Times New Roman" w:hAnsi="Times New Roman" w:cs="Times New Roman"/>
          <w:i/>
          <w:sz w:val="24"/>
          <w:szCs w:val="24"/>
          <w:lang w:val="ro-RO" w:eastAsia="en-GB"/>
        </w:rPr>
        <w:t>Regulamentul ATM/ANS</w:t>
      </w:r>
      <w:r w:rsidR="00D14E27" w:rsidRPr="00497530">
        <w:rPr>
          <w:rFonts w:ascii="Times New Roman" w:hAnsi="Times New Roman" w:cs="Times New Roman"/>
          <w:i/>
          <w:sz w:val="24"/>
          <w:szCs w:val="24"/>
          <w:lang w:val="ro-RO" w:eastAsia="en-GB"/>
        </w:rPr>
        <w:t>.</w:t>
      </w:r>
    </w:p>
    <w:p w14:paraId="6ECE8EE4" w14:textId="50A572A7" w:rsidR="007B1C97" w:rsidRPr="00497530" w:rsidRDefault="007B1C97" w:rsidP="00E0316E">
      <w:pPr>
        <w:pStyle w:val="Titlu1"/>
        <w:numPr>
          <w:ilvl w:val="1"/>
          <w:numId w:val="11"/>
        </w:numPr>
        <w:tabs>
          <w:tab w:val="left" w:pos="567"/>
        </w:tabs>
        <w:spacing w:after="240"/>
        <w:jc w:val="both"/>
        <w:rPr>
          <w:rFonts w:ascii="Times New Roman" w:hAnsi="Times New Roman" w:cs="Times New Roman"/>
          <w:b/>
          <w:color w:val="auto"/>
          <w:sz w:val="24"/>
          <w:szCs w:val="24"/>
          <w:lang w:val="ro-RO"/>
        </w:rPr>
      </w:pPr>
      <w:bookmarkStart w:id="38" w:name="_Toc150239547"/>
      <w:r w:rsidRPr="00497530">
        <w:rPr>
          <w:rFonts w:ascii="Times New Roman" w:hAnsi="Times New Roman" w:cs="Times New Roman"/>
          <w:b/>
          <w:color w:val="auto"/>
          <w:sz w:val="24"/>
          <w:szCs w:val="24"/>
          <w:lang w:val="ro-RO"/>
        </w:rPr>
        <w:t>Planurile de contingență pentru situații anormale și neprevăzute</w:t>
      </w:r>
      <w:bookmarkEnd w:id="38"/>
    </w:p>
    <w:p w14:paraId="39F78CE2" w14:textId="25415030" w:rsidR="00CB0487" w:rsidRPr="00497530" w:rsidRDefault="001F1D03" w:rsidP="00CB0487">
      <w:p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CB0487" w:rsidRPr="00497530">
        <w:rPr>
          <w:rFonts w:ascii="Times New Roman" w:hAnsi="Times New Roman" w:cs="Times New Roman"/>
          <w:i/>
          <w:sz w:val="24"/>
          <w:szCs w:val="24"/>
          <w:lang w:val="ro-RO" w:eastAsia="en-GB"/>
        </w:rPr>
        <w:t>ATM/ANS.OR.A.070 și ATS.OR.135</w:t>
      </w:r>
      <w:r w:rsidR="00CB0487" w:rsidRPr="00497530">
        <w:rPr>
          <w:rFonts w:ascii="Times New Roman" w:hAnsi="Times New Roman" w:cs="Times New Roman"/>
          <w:i/>
          <w:sz w:val="24"/>
          <w:szCs w:val="24"/>
          <w:lang w:val="ro-RO"/>
        </w:rPr>
        <w:t xml:space="preserve"> </w:t>
      </w:r>
      <w:r w:rsidR="00CB0487" w:rsidRPr="00497530">
        <w:rPr>
          <w:rFonts w:ascii="Times New Roman" w:hAnsi="Times New Roman" w:cs="Times New Roman"/>
          <w:i/>
          <w:sz w:val="24"/>
          <w:szCs w:val="24"/>
          <w:lang w:val="ro-RO" w:eastAsia="en-GB"/>
        </w:rPr>
        <w:t xml:space="preserve">din </w:t>
      </w:r>
      <w:r w:rsidR="003B4729" w:rsidRPr="00497530">
        <w:rPr>
          <w:rFonts w:ascii="Times New Roman" w:hAnsi="Times New Roman" w:cs="Times New Roman"/>
          <w:i/>
          <w:sz w:val="24"/>
          <w:szCs w:val="24"/>
          <w:lang w:val="ro-RO" w:eastAsia="en-GB"/>
        </w:rPr>
        <w:t>ATS.OR.215</w:t>
      </w:r>
      <w:r w:rsidR="00CB0487" w:rsidRPr="00497530">
        <w:rPr>
          <w:rFonts w:ascii="Times New Roman" w:hAnsi="Times New Roman" w:cs="Times New Roman"/>
          <w:i/>
          <w:sz w:val="24"/>
          <w:szCs w:val="24"/>
          <w:lang w:val="ro-RO" w:eastAsia="en-GB"/>
        </w:rPr>
        <w:t>.</w:t>
      </w:r>
    </w:p>
    <w:p w14:paraId="0FCAB6AC" w14:textId="761AE703" w:rsidR="007B1C97" w:rsidRPr="00497530" w:rsidRDefault="00423E67" w:rsidP="00E0316E">
      <w:pPr>
        <w:pStyle w:val="Titlu1"/>
        <w:numPr>
          <w:ilvl w:val="1"/>
          <w:numId w:val="11"/>
        </w:numPr>
        <w:tabs>
          <w:tab w:val="left" w:pos="567"/>
        </w:tabs>
        <w:spacing w:after="240"/>
        <w:jc w:val="both"/>
        <w:rPr>
          <w:rFonts w:ascii="Times New Roman" w:hAnsi="Times New Roman" w:cs="Times New Roman"/>
          <w:b/>
          <w:color w:val="auto"/>
          <w:sz w:val="24"/>
          <w:szCs w:val="24"/>
          <w:lang w:val="ro-RO"/>
        </w:rPr>
      </w:pPr>
      <w:bookmarkStart w:id="39" w:name="_Toc150239548"/>
      <w:r w:rsidRPr="00497530">
        <w:rPr>
          <w:rFonts w:ascii="Times New Roman" w:hAnsi="Times New Roman" w:cs="Times New Roman"/>
          <w:b/>
          <w:color w:val="auto"/>
          <w:sz w:val="24"/>
          <w:szCs w:val="24"/>
          <w:lang w:val="ro-RO"/>
        </w:rPr>
        <w:t>Identificarea și delimitarea zonelor interzise, restricționate și periculoase</w:t>
      </w:r>
      <w:bookmarkEnd w:id="39"/>
    </w:p>
    <w:p w14:paraId="7C576282" w14:textId="19257346" w:rsidR="00423E67" w:rsidRPr="00497530" w:rsidRDefault="001F1D03" w:rsidP="00E0316E">
      <w:pPr>
        <w:pStyle w:val="Listparagraf"/>
        <w:numPr>
          <w:ilvl w:val="2"/>
          <w:numId w:val="16"/>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423E67" w:rsidRPr="00497530">
        <w:rPr>
          <w:rFonts w:ascii="Times New Roman" w:hAnsi="Times New Roman" w:cs="Times New Roman"/>
          <w:i/>
          <w:sz w:val="24"/>
          <w:szCs w:val="24"/>
          <w:lang w:val="ro-RO" w:eastAsia="en-GB"/>
        </w:rPr>
        <w:t>Secțiun</w:t>
      </w:r>
      <w:r w:rsidRPr="00497530">
        <w:rPr>
          <w:rFonts w:ascii="Times New Roman" w:hAnsi="Times New Roman" w:cs="Times New Roman"/>
          <w:i/>
          <w:sz w:val="24"/>
          <w:szCs w:val="24"/>
          <w:lang w:val="ro-RO" w:eastAsia="en-GB"/>
        </w:rPr>
        <w:t>ii</w:t>
      </w:r>
      <w:r w:rsidR="00423E67" w:rsidRPr="00497530">
        <w:rPr>
          <w:rFonts w:ascii="Times New Roman" w:hAnsi="Times New Roman" w:cs="Times New Roman"/>
          <w:i/>
          <w:sz w:val="24"/>
          <w:szCs w:val="24"/>
          <w:lang w:val="ro-RO" w:eastAsia="en-GB"/>
        </w:rPr>
        <w:t xml:space="preserve"> VI</w:t>
      </w:r>
      <w:r w:rsidR="00EB6798" w:rsidRPr="00497530">
        <w:rPr>
          <w:rFonts w:ascii="Times New Roman" w:hAnsi="Times New Roman" w:cs="Times New Roman"/>
          <w:i/>
          <w:sz w:val="24"/>
          <w:szCs w:val="24"/>
          <w:lang w:val="ro-RO" w:eastAsia="en-GB"/>
        </w:rPr>
        <w:t xml:space="preserve"> și AMC1 și GM1 la Secțiunea VI</w:t>
      </w:r>
      <w:r w:rsidR="00423E67" w:rsidRPr="00497530">
        <w:rPr>
          <w:rFonts w:ascii="Times New Roman" w:hAnsi="Times New Roman" w:cs="Times New Roman"/>
          <w:i/>
          <w:sz w:val="24"/>
          <w:szCs w:val="24"/>
          <w:lang w:val="ro-RO" w:eastAsia="en-GB"/>
        </w:rPr>
        <w:t xml:space="preserve"> </w:t>
      </w:r>
      <w:r w:rsidR="00190875" w:rsidRPr="00497530">
        <w:rPr>
          <w:rFonts w:ascii="Times New Roman" w:hAnsi="Times New Roman" w:cs="Times New Roman"/>
          <w:i/>
          <w:sz w:val="24"/>
          <w:szCs w:val="24"/>
          <w:lang w:val="ro-RO" w:eastAsia="en-GB"/>
        </w:rPr>
        <w:t>din</w:t>
      </w:r>
      <w:r w:rsidR="00423E67" w:rsidRPr="00497530">
        <w:rPr>
          <w:rFonts w:ascii="Times New Roman" w:hAnsi="Times New Roman" w:cs="Times New Roman"/>
          <w:i/>
          <w:sz w:val="24"/>
          <w:szCs w:val="24"/>
          <w:lang w:val="ro-RO" w:eastAsia="en-GB"/>
        </w:rPr>
        <w:t xml:space="preserve"> Apendicele 1 </w:t>
      </w:r>
      <w:r w:rsidR="00190875" w:rsidRPr="00497530">
        <w:rPr>
          <w:rFonts w:ascii="Times New Roman" w:hAnsi="Times New Roman" w:cs="Times New Roman"/>
          <w:i/>
          <w:sz w:val="24"/>
          <w:szCs w:val="24"/>
          <w:lang w:val="ro-RO" w:eastAsia="en-GB"/>
        </w:rPr>
        <w:t xml:space="preserve">la </w:t>
      </w:r>
      <w:r w:rsidR="00423E67" w:rsidRPr="00497530">
        <w:rPr>
          <w:rFonts w:ascii="Times New Roman" w:hAnsi="Times New Roman" w:cs="Times New Roman"/>
          <w:i/>
          <w:sz w:val="24"/>
          <w:szCs w:val="24"/>
          <w:lang w:val="ro-RO" w:eastAsia="en-GB"/>
        </w:rPr>
        <w:t xml:space="preserve">Partea-FPD din Regulamentul </w:t>
      </w:r>
      <w:r w:rsidR="009A245A" w:rsidRPr="00497530">
        <w:rPr>
          <w:rFonts w:ascii="Times New Roman" w:hAnsi="Times New Roman" w:cs="Times New Roman"/>
          <w:i/>
          <w:sz w:val="24"/>
          <w:szCs w:val="24"/>
          <w:lang w:val="ro-RO" w:eastAsia="en-GB"/>
        </w:rPr>
        <w:t>ATM/ANS</w:t>
      </w:r>
      <w:r w:rsidR="00423E67" w:rsidRPr="00497530">
        <w:rPr>
          <w:rFonts w:ascii="Times New Roman" w:hAnsi="Times New Roman" w:cs="Times New Roman"/>
          <w:i/>
          <w:sz w:val="24"/>
          <w:szCs w:val="24"/>
          <w:lang w:val="ro-RO" w:eastAsia="en-GB"/>
        </w:rPr>
        <w:t>.</w:t>
      </w:r>
    </w:p>
    <w:p w14:paraId="3F7FB8BB" w14:textId="77777777" w:rsidR="009A245A" w:rsidRPr="00497530" w:rsidRDefault="009A245A" w:rsidP="009A245A">
      <w:pPr>
        <w:pStyle w:val="Listparagraf"/>
        <w:jc w:val="both"/>
        <w:rPr>
          <w:rFonts w:ascii="Times New Roman" w:hAnsi="Times New Roman" w:cs="Times New Roman"/>
          <w:sz w:val="24"/>
          <w:szCs w:val="24"/>
          <w:lang w:val="ro-RO" w:eastAsia="en-GB"/>
        </w:rPr>
      </w:pPr>
    </w:p>
    <w:p w14:paraId="79AF6367" w14:textId="11485C44" w:rsidR="009A245A" w:rsidRPr="00497530" w:rsidRDefault="001F1D03" w:rsidP="00E0316E">
      <w:pPr>
        <w:pStyle w:val="Listparagraf"/>
        <w:numPr>
          <w:ilvl w:val="2"/>
          <w:numId w:val="16"/>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DD4707" w:rsidRPr="00497530">
        <w:rPr>
          <w:rFonts w:ascii="Times New Roman" w:hAnsi="Times New Roman" w:cs="Times New Roman"/>
          <w:i/>
          <w:sz w:val="24"/>
          <w:szCs w:val="24"/>
          <w:lang w:val="ro-RO" w:eastAsia="en-GB"/>
        </w:rPr>
        <w:t>ATM/ANS.AR.A.015</w:t>
      </w:r>
      <w:r w:rsidR="00EB6798" w:rsidRPr="00497530">
        <w:rPr>
          <w:rFonts w:ascii="Times New Roman" w:hAnsi="Times New Roman" w:cs="Times New Roman"/>
          <w:i/>
          <w:sz w:val="24"/>
          <w:szCs w:val="24"/>
          <w:lang w:val="ro-RO" w:eastAsia="en-GB"/>
        </w:rPr>
        <w:t xml:space="preserve"> </w:t>
      </w:r>
      <w:r w:rsidR="00DD4707" w:rsidRPr="00497530">
        <w:rPr>
          <w:rFonts w:ascii="Times New Roman" w:hAnsi="Times New Roman" w:cs="Times New Roman"/>
          <w:i/>
          <w:sz w:val="24"/>
          <w:szCs w:val="24"/>
          <w:lang w:val="ro-RO" w:eastAsia="en-GB"/>
        </w:rPr>
        <w:t xml:space="preserve"> și AMC1 </w:t>
      </w:r>
      <w:r w:rsidR="00EB6798" w:rsidRPr="00497530">
        <w:rPr>
          <w:rFonts w:ascii="Times New Roman" w:hAnsi="Times New Roman" w:cs="Times New Roman"/>
          <w:i/>
          <w:sz w:val="24"/>
          <w:szCs w:val="24"/>
          <w:lang w:val="ro-RO" w:eastAsia="en-GB"/>
        </w:rPr>
        <w:t>Secțiunea VI</w:t>
      </w:r>
      <w:r w:rsidR="00DD4707" w:rsidRPr="00497530">
        <w:rPr>
          <w:rFonts w:ascii="Times New Roman" w:hAnsi="Times New Roman" w:cs="Times New Roman"/>
          <w:i/>
          <w:sz w:val="24"/>
          <w:szCs w:val="24"/>
          <w:lang w:val="ro-RO" w:eastAsia="en-GB"/>
        </w:rPr>
        <w:t xml:space="preserve"> (a) </w:t>
      </w:r>
      <w:r w:rsidR="009A245A" w:rsidRPr="00497530">
        <w:rPr>
          <w:rFonts w:ascii="Times New Roman" w:hAnsi="Times New Roman" w:cs="Times New Roman"/>
          <w:i/>
          <w:sz w:val="24"/>
          <w:szCs w:val="24"/>
          <w:lang w:val="ro-RO" w:eastAsia="en-GB"/>
        </w:rPr>
        <w:t>din</w:t>
      </w:r>
      <w:r w:rsidR="00EB6798" w:rsidRPr="00497530">
        <w:rPr>
          <w:rFonts w:ascii="Times New Roman" w:hAnsi="Times New Roman" w:cs="Times New Roman"/>
          <w:i/>
          <w:sz w:val="24"/>
          <w:szCs w:val="24"/>
          <w:lang w:val="ro-RO" w:eastAsia="en-GB"/>
        </w:rPr>
        <w:t xml:space="preserve"> Apendicele 1 la Partea-FPD din </w:t>
      </w:r>
      <w:r w:rsidR="009A245A" w:rsidRPr="00497530">
        <w:rPr>
          <w:rFonts w:ascii="Times New Roman" w:hAnsi="Times New Roman" w:cs="Times New Roman"/>
          <w:i/>
          <w:sz w:val="24"/>
          <w:szCs w:val="24"/>
          <w:lang w:val="ro-RO" w:eastAsia="en-GB"/>
        </w:rPr>
        <w:t>Regulamentul ATM/ANS.</w:t>
      </w:r>
    </w:p>
    <w:p w14:paraId="320B443C" w14:textId="77777777" w:rsidR="003B4729" w:rsidRPr="00497530" w:rsidRDefault="003B4729" w:rsidP="003B4729">
      <w:pPr>
        <w:pStyle w:val="Listparagraf"/>
        <w:jc w:val="both"/>
        <w:rPr>
          <w:rFonts w:ascii="Times New Roman" w:hAnsi="Times New Roman" w:cs="Times New Roman"/>
          <w:sz w:val="24"/>
          <w:szCs w:val="24"/>
          <w:lang w:val="ro-RO" w:eastAsia="en-GB"/>
        </w:rPr>
      </w:pPr>
    </w:p>
    <w:p w14:paraId="405707B4" w14:textId="200846BD" w:rsidR="00623B0B" w:rsidRPr="00497530" w:rsidRDefault="001F1D03" w:rsidP="00E0316E">
      <w:pPr>
        <w:pStyle w:val="Listparagraf"/>
        <w:numPr>
          <w:ilvl w:val="2"/>
          <w:numId w:val="16"/>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DD4707" w:rsidRPr="00497530">
        <w:rPr>
          <w:rFonts w:ascii="Times New Roman" w:hAnsi="Times New Roman" w:cs="Times New Roman"/>
          <w:i/>
          <w:sz w:val="24"/>
          <w:szCs w:val="24"/>
          <w:lang w:val="ro-RO" w:eastAsia="en-GB"/>
        </w:rPr>
        <w:t xml:space="preserve">ATM/ANS.AR.A.015  și AMC1 Secțiunea VI (b) </w:t>
      </w:r>
      <w:r w:rsidR="009A245A" w:rsidRPr="00497530">
        <w:rPr>
          <w:rFonts w:ascii="Times New Roman" w:hAnsi="Times New Roman" w:cs="Times New Roman"/>
          <w:i/>
          <w:sz w:val="24"/>
          <w:szCs w:val="24"/>
          <w:lang w:val="ro-RO" w:eastAsia="en-GB"/>
        </w:rPr>
        <w:t>din</w:t>
      </w:r>
      <w:r w:rsidR="00DD4707" w:rsidRPr="00497530">
        <w:rPr>
          <w:rFonts w:ascii="Times New Roman" w:hAnsi="Times New Roman" w:cs="Times New Roman"/>
          <w:i/>
          <w:sz w:val="24"/>
          <w:szCs w:val="24"/>
          <w:lang w:val="ro-RO" w:eastAsia="en-GB"/>
        </w:rPr>
        <w:t xml:space="preserve"> Apendicele 1 la Partea-FPD din </w:t>
      </w:r>
      <w:r w:rsidR="00623B0B" w:rsidRPr="00497530">
        <w:rPr>
          <w:rFonts w:ascii="Times New Roman" w:hAnsi="Times New Roman" w:cs="Times New Roman"/>
          <w:i/>
          <w:sz w:val="24"/>
          <w:szCs w:val="24"/>
          <w:lang w:val="ro-RO" w:eastAsia="en-GB"/>
        </w:rPr>
        <w:t>Regulamentul ATM/ANS.</w:t>
      </w:r>
    </w:p>
    <w:p w14:paraId="0513E008" w14:textId="77777777" w:rsidR="003B4729" w:rsidRPr="00497530" w:rsidRDefault="003B4729" w:rsidP="003B4729">
      <w:pPr>
        <w:pStyle w:val="Listparagraf"/>
        <w:jc w:val="both"/>
        <w:rPr>
          <w:rFonts w:ascii="Times New Roman" w:hAnsi="Times New Roman" w:cs="Times New Roman"/>
          <w:sz w:val="24"/>
          <w:szCs w:val="24"/>
          <w:lang w:val="ro-RO" w:eastAsia="en-GB"/>
        </w:rPr>
      </w:pPr>
    </w:p>
    <w:p w14:paraId="6B34FD43" w14:textId="788E96AD" w:rsidR="00623B0B" w:rsidRPr="00497530" w:rsidRDefault="00004AAD" w:rsidP="00E0316E">
      <w:pPr>
        <w:pStyle w:val="Listparagraf"/>
        <w:numPr>
          <w:ilvl w:val="2"/>
          <w:numId w:val="16"/>
        </w:numPr>
        <w:jc w:val="both"/>
        <w:rPr>
          <w:rFonts w:ascii="Times New Roman" w:hAnsi="Times New Roman" w:cs="Times New Roman"/>
          <w:i/>
          <w:sz w:val="24"/>
          <w:szCs w:val="24"/>
          <w:lang w:val="ro-RO" w:eastAsia="en-GB"/>
        </w:rPr>
      </w:pPr>
      <w:r w:rsidRPr="00497530">
        <w:rPr>
          <w:rFonts w:ascii="Times New Roman" w:hAnsi="Times New Roman" w:cs="Times New Roman"/>
          <w:sz w:val="24"/>
          <w:szCs w:val="24"/>
          <w:lang w:val="ro-RO" w:eastAsia="en-GB"/>
        </w:rPr>
        <w:t xml:space="preserve"> </w:t>
      </w:r>
      <w:r w:rsidR="001F1D03" w:rsidRPr="00497530">
        <w:rPr>
          <w:rFonts w:ascii="Times New Roman" w:hAnsi="Times New Roman" w:cs="Times New Roman"/>
          <w:i/>
          <w:sz w:val="24"/>
          <w:szCs w:val="24"/>
          <w:lang w:val="ro-RO" w:eastAsia="en-GB"/>
        </w:rPr>
        <w:t xml:space="preserve">Conform </w:t>
      </w:r>
      <w:r w:rsidR="00641321" w:rsidRPr="00497530">
        <w:rPr>
          <w:rFonts w:ascii="Times New Roman" w:hAnsi="Times New Roman" w:cs="Times New Roman"/>
          <w:i/>
          <w:sz w:val="24"/>
          <w:szCs w:val="24"/>
          <w:lang w:val="ro-RO" w:eastAsia="en-GB"/>
        </w:rPr>
        <w:t xml:space="preserve">ATM/ANS.A R.A.015  și AMC1 Secțiunea VI (c) </w:t>
      </w:r>
      <w:r w:rsidR="00623B0B" w:rsidRPr="00497530">
        <w:rPr>
          <w:rFonts w:ascii="Times New Roman" w:hAnsi="Times New Roman" w:cs="Times New Roman"/>
          <w:i/>
          <w:sz w:val="24"/>
          <w:szCs w:val="24"/>
          <w:lang w:val="ro-RO" w:eastAsia="en-GB"/>
        </w:rPr>
        <w:t>din</w:t>
      </w:r>
      <w:r w:rsidR="00641321" w:rsidRPr="00497530">
        <w:rPr>
          <w:rFonts w:ascii="Times New Roman" w:hAnsi="Times New Roman" w:cs="Times New Roman"/>
          <w:i/>
          <w:sz w:val="24"/>
          <w:szCs w:val="24"/>
          <w:lang w:val="ro-RO" w:eastAsia="en-GB"/>
        </w:rPr>
        <w:t xml:space="preserve"> Apendicele 1 la Partea-FPD din </w:t>
      </w:r>
      <w:r w:rsidR="00623B0B" w:rsidRPr="00497530">
        <w:rPr>
          <w:rFonts w:ascii="Times New Roman" w:hAnsi="Times New Roman" w:cs="Times New Roman"/>
          <w:i/>
          <w:sz w:val="24"/>
          <w:szCs w:val="24"/>
          <w:lang w:val="ro-RO" w:eastAsia="en-GB"/>
        </w:rPr>
        <w:t>Regulamentul ATM/ANS.</w:t>
      </w:r>
    </w:p>
    <w:p w14:paraId="4FBAA81A" w14:textId="77777777" w:rsidR="003B4729" w:rsidRPr="00497530" w:rsidRDefault="003B4729" w:rsidP="003B4729">
      <w:pPr>
        <w:pStyle w:val="Listparagraf"/>
        <w:jc w:val="both"/>
        <w:rPr>
          <w:rFonts w:ascii="Times New Roman" w:hAnsi="Times New Roman" w:cs="Times New Roman"/>
          <w:sz w:val="24"/>
          <w:szCs w:val="24"/>
          <w:lang w:val="ro-RO" w:eastAsia="en-GB"/>
        </w:rPr>
      </w:pPr>
    </w:p>
    <w:p w14:paraId="13D9507C" w14:textId="66FFFDF9" w:rsidR="00DD4707" w:rsidRPr="00497530" w:rsidRDefault="000A4015" w:rsidP="00E0316E">
      <w:pPr>
        <w:pStyle w:val="Listparagraf"/>
        <w:numPr>
          <w:ilvl w:val="2"/>
          <w:numId w:val="16"/>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Când se stabilește o zonă interzisă, restricționată sau periculoasă, aceasta trebuie să fie cât mai mică posibil, cu limite geografice clare, astfel încât să fie posibilă o identificare rapidă.</w:t>
      </w:r>
    </w:p>
    <w:p w14:paraId="7FD63B61" w14:textId="46BA1F3C" w:rsidR="00423E67" w:rsidRPr="00497530" w:rsidRDefault="006A4D3B" w:rsidP="00E0316E">
      <w:pPr>
        <w:pStyle w:val="Titlu1"/>
        <w:numPr>
          <w:ilvl w:val="1"/>
          <w:numId w:val="11"/>
        </w:numPr>
        <w:tabs>
          <w:tab w:val="left" w:pos="567"/>
        </w:tabs>
        <w:spacing w:after="240"/>
        <w:jc w:val="both"/>
        <w:rPr>
          <w:rFonts w:ascii="Times New Roman" w:hAnsi="Times New Roman" w:cs="Times New Roman"/>
          <w:b/>
          <w:color w:val="auto"/>
          <w:sz w:val="24"/>
          <w:szCs w:val="24"/>
          <w:lang w:val="ro-RO"/>
        </w:rPr>
      </w:pPr>
      <w:bookmarkStart w:id="40" w:name="_Toc150239549"/>
      <w:r w:rsidRPr="00497530">
        <w:rPr>
          <w:rFonts w:ascii="Times New Roman" w:hAnsi="Times New Roman" w:cs="Times New Roman"/>
          <w:b/>
          <w:color w:val="auto"/>
          <w:sz w:val="24"/>
          <w:szCs w:val="24"/>
          <w:lang w:val="ro-RO"/>
        </w:rPr>
        <w:t xml:space="preserve">Serviciul de proiectare </w:t>
      </w:r>
      <w:r w:rsidR="00623B0B" w:rsidRPr="00497530">
        <w:rPr>
          <w:rFonts w:ascii="Times New Roman" w:hAnsi="Times New Roman" w:cs="Times New Roman"/>
          <w:b/>
          <w:color w:val="auto"/>
          <w:sz w:val="24"/>
          <w:szCs w:val="24"/>
          <w:lang w:val="ro-RO"/>
        </w:rPr>
        <w:t xml:space="preserve">a </w:t>
      </w:r>
      <w:r w:rsidRPr="00497530">
        <w:rPr>
          <w:rFonts w:ascii="Times New Roman" w:hAnsi="Times New Roman" w:cs="Times New Roman"/>
          <w:b/>
          <w:color w:val="auto"/>
          <w:sz w:val="24"/>
          <w:szCs w:val="24"/>
          <w:lang w:val="ro-RO"/>
        </w:rPr>
        <w:t>proceduri</w:t>
      </w:r>
      <w:r w:rsidR="00623B0B" w:rsidRPr="00497530">
        <w:rPr>
          <w:rFonts w:ascii="Times New Roman" w:hAnsi="Times New Roman" w:cs="Times New Roman"/>
          <w:b/>
          <w:color w:val="auto"/>
          <w:sz w:val="24"/>
          <w:szCs w:val="24"/>
          <w:lang w:val="ro-RO"/>
        </w:rPr>
        <w:t>lor</w:t>
      </w:r>
      <w:r w:rsidRPr="00497530">
        <w:rPr>
          <w:rFonts w:ascii="Times New Roman" w:hAnsi="Times New Roman" w:cs="Times New Roman"/>
          <w:b/>
          <w:color w:val="auto"/>
          <w:sz w:val="24"/>
          <w:szCs w:val="24"/>
          <w:lang w:val="ro-RO"/>
        </w:rPr>
        <w:t xml:space="preserve"> de zbor instrumental</w:t>
      </w:r>
      <w:bookmarkEnd w:id="40"/>
    </w:p>
    <w:p w14:paraId="77B1E5B4" w14:textId="4948B5FB" w:rsidR="00F426FA" w:rsidRPr="00497530" w:rsidRDefault="00F426FA" w:rsidP="00F426FA">
      <w:p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 xml:space="preserve">Furnizarea serviciilor de proiectare </w:t>
      </w:r>
      <w:r w:rsidR="00623B0B" w:rsidRPr="00497530">
        <w:rPr>
          <w:rFonts w:ascii="Times New Roman" w:hAnsi="Times New Roman" w:cs="Times New Roman"/>
          <w:sz w:val="24"/>
          <w:szCs w:val="24"/>
          <w:lang w:val="ro-RO" w:eastAsia="en-GB"/>
        </w:rPr>
        <w:t xml:space="preserve">a </w:t>
      </w:r>
      <w:r w:rsidRPr="00497530">
        <w:rPr>
          <w:rFonts w:ascii="Times New Roman" w:hAnsi="Times New Roman" w:cs="Times New Roman"/>
          <w:sz w:val="24"/>
          <w:szCs w:val="24"/>
          <w:lang w:val="ro-RO" w:eastAsia="en-GB"/>
        </w:rPr>
        <w:t>proceduri</w:t>
      </w:r>
      <w:r w:rsidR="00623B0B" w:rsidRPr="00497530">
        <w:rPr>
          <w:rFonts w:ascii="Times New Roman" w:hAnsi="Times New Roman" w:cs="Times New Roman"/>
          <w:sz w:val="24"/>
          <w:szCs w:val="24"/>
          <w:lang w:val="ro-RO" w:eastAsia="en-GB"/>
        </w:rPr>
        <w:t>lor</w:t>
      </w:r>
      <w:r w:rsidRPr="00497530">
        <w:rPr>
          <w:rFonts w:ascii="Times New Roman" w:hAnsi="Times New Roman" w:cs="Times New Roman"/>
          <w:sz w:val="24"/>
          <w:szCs w:val="24"/>
          <w:lang w:val="ro-RO" w:eastAsia="en-GB"/>
        </w:rPr>
        <w:t xml:space="preserve"> de zbor instrumental în FIR Chișinău se face de către un furnizor certificat în conformitate cu cerințele ATM/ANS.AR.A.005;</w:t>
      </w:r>
      <w:r w:rsidR="00623B0B" w:rsidRPr="00497530">
        <w:rPr>
          <w:rFonts w:ascii="Times New Roman" w:hAnsi="Times New Roman" w:cs="Times New Roman"/>
          <w:sz w:val="24"/>
          <w:szCs w:val="24"/>
          <w:lang w:val="ro-RO" w:eastAsia="en-GB"/>
        </w:rPr>
        <w:t xml:space="preserve"> </w:t>
      </w:r>
      <w:r w:rsidRPr="00497530">
        <w:rPr>
          <w:rFonts w:ascii="Times New Roman" w:hAnsi="Times New Roman" w:cs="Times New Roman"/>
          <w:sz w:val="24"/>
          <w:szCs w:val="24"/>
          <w:lang w:val="ro-RO" w:eastAsia="en-GB"/>
        </w:rPr>
        <w:t>ATM/ANS.OR.B.005; FPD.OR.100(a) și FPD.OR.105</w:t>
      </w:r>
      <w:r w:rsidR="00623B0B" w:rsidRPr="00497530">
        <w:rPr>
          <w:rFonts w:ascii="Times New Roman" w:hAnsi="Times New Roman" w:cs="Times New Roman"/>
          <w:sz w:val="24"/>
          <w:szCs w:val="24"/>
          <w:lang w:val="ro-RO" w:eastAsia="en-GB"/>
        </w:rPr>
        <w:t xml:space="preserve"> din Regulamentul ATM/ANS</w:t>
      </w:r>
      <w:r w:rsidR="00584A2E" w:rsidRPr="00497530">
        <w:rPr>
          <w:rFonts w:ascii="Times New Roman" w:hAnsi="Times New Roman" w:cs="Times New Roman"/>
          <w:sz w:val="24"/>
          <w:szCs w:val="24"/>
          <w:lang w:val="ro-RO" w:eastAsia="en-GB"/>
        </w:rPr>
        <w:t>.</w:t>
      </w:r>
      <w:r w:rsidRPr="00497530">
        <w:rPr>
          <w:rFonts w:ascii="Times New Roman" w:hAnsi="Times New Roman" w:cs="Times New Roman"/>
          <w:sz w:val="24"/>
          <w:szCs w:val="24"/>
          <w:lang w:val="ro-RO" w:eastAsia="en-GB"/>
        </w:rPr>
        <w:t xml:space="preserve"> </w:t>
      </w:r>
    </w:p>
    <w:p w14:paraId="1B4233B2" w14:textId="22C1BCA3" w:rsidR="00802615" w:rsidRPr="00497530" w:rsidRDefault="00802615">
      <w:pPr>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br w:type="page"/>
      </w:r>
    </w:p>
    <w:p w14:paraId="5D7C906E" w14:textId="11522835" w:rsidR="00183D51" w:rsidRPr="00497530" w:rsidRDefault="00183D51" w:rsidP="00183D51">
      <w:pPr>
        <w:pStyle w:val="Titlu1"/>
        <w:ind w:firstLine="284"/>
        <w:rPr>
          <w:rFonts w:ascii="Times New Roman" w:hAnsi="Times New Roman" w:cs="Times New Roman"/>
          <w:b/>
          <w:color w:val="auto"/>
          <w:sz w:val="24"/>
          <w:szCs w:val="24"/>
          <w:lang w:val="ro-RO"/>
        </w:rPr>
      </w:pPr>
      <w:bookmarkStart w:id="41" w:name="_Toc150239550"/>
      <w:r w:rsidRPr="00497530">
        <w:rPr>
          <w:rFonts w:ascii="Times New Roman" w:hAnsi="Times New Roman" w:cs="Times New Roman"/>
          <w:b/>
          <w:color w:val="auto"/>
          <w:sz w:val="24"/>
          <w:szCs w:val="24"/>
          <w:lang w:val="ro-RO"/>
        </w:rPr>
        <w:lastRenderedPageBreak/>
        <w:t>Capitolul 3</w:t>
      </w:r>
      <w:r w:rsidR="00802615" w:rsidRPr="00497530">
        <w:rPr>
          <w:rFonts w:ascii="Times New Roman" w:hAnsi="Times New Roman" w:cs="Times New Roman"/>
          <w:b/>
          <w:color w:val="auto"/>
          <w:sz w:val="24"/>
          <w:szCs w:val="24"/>
          <w:lang w:val="ro-RO"/>
        </w:rPr>
        <w:t>.</w:t>
      </w:r>
      <w:r w:rsidRPr="00497530">
        <w:rPr>
          <w:rFonts w:ascii="Times New Roman" w:hAnsi="Times New Roman" w:cs="Times New Roman"/>
          <w:b/>
          <w:color w:val="auto"/>
          <w:sz w:val="24"/>
          <w:szCs w:val="24"/>
          <w:lang w:val="ro-RO"/>
        </w:rPr>
        <w:t> SERVICIUL DE CONTROL AL TRAFICULUI AERIAN</w:t>
      </w:r>
      <w:bookmarkEnd w:id="41"/>
    </w:p>
    <w:p w14:paraId="0EBDBA1C" w14:textId="7E21734A" w:rsidR="00183D51" w:rsidRPr="00497530" w:rsidRDefault="003531F2" w:rsidP="00E0316E">
      <w:pPr>
        <w:pStyle w:val="Titlu1"/>
        <w:numPr>
          <w:ilvl w:val="1"/>
          <w:numId w:val="20"/>
        </w:numPr>
        <w:rPr>
          <w:rFonts w:ascii="Times New Roman" w:hAnsi="Times New Roman" w:cs="Times New Roman"/>
          <w:b/>
          <w:color w:val="auto"/>
          <w:sz w:val="24"/>
          <w:szCs w:val="24"/>
          <w:lang w:val="ro-RO"/>
        </w:rPr>
      </w:pPr>
      <w:bookmarkStart w:id="42" w:name="_Toc150239551"/>
      <w:r w:rsidRPr="00497530">
        <w:rPr>
          <w:rFonts w:ascii="Times New Roman" w:hAnsi="Times New Roman" w:cs="Times New Roman"/>
          <w:b/>
          <w:color w:val="auto"/>
          <w:sz w:val="24"/>
          <w:szCs w:val="24"/>
          <w:lang w:val="ro-RO"/>
        </w:rPr>
        <w:t>Aplicare</w:t>
      </w:r>
      <w:bookmarkEnd w:id="42"/>
    </w:p>
    <w:p w14:paraId="2782BC3F" w14:textId="7E7488A8" w:rsidR="00183D51" w:rsidRPr="00497530" w:rsidRDefault="005D7A34" w:rsidP="00584A2E">
      <w:p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802615" w:rsidRPr="00497530">
        <w:rPr>
          <w:rFonts w:ascii="Times New Roman" w:hAnsi="Times New Roman" w:cs="Times New Roman"/>
          <w:i/>
          <w:sz w:val="24"/>
          <w:szCs w:val="24"/>
          <w:lang w:val="ro-RO" w:eastAsia="en-GB"/>
        </w:rPr>
        <w:t>CT-</w:t>
      </w:r>
      <w:r w:rsidR="003531F2" w:rsidRPr="00497530">
        <w:rPr>
          <w:rFonts w:ascii="Times New Roman" w:hAnsi="Times New Roman" w:cs="Times New Roman"/>
          <w:i/>
          <w:sz w:val="24"/>
          <w:szCs w:val="24"/>
          <w:lang w:val="ro-RO" w:eastAsia="en-GB"/>
        </w:rPr>
        <w:t>SERA.8001 și ATS.TR.200</w:t>
      </w:r>
      <w:r w:rsidR="000D68D8" w:rsidRPr="00497530">
        <w:rPr>
          <w:rFonts w:ascii="Times New Roman" w:hAnsi="Times New Roman" w:cs="Times New Roman"/>
          <w:i/>
          <w:sz w:val="24"/>
          <w:szCs w:val="24"/>
          <w:lang w:val="ro-RO" w:eastAsia="en-GB"/>
        </w:rPr>
        <w:t xml:space="preserve"> </w:t>
      </w:r>
      <w:r w:rsidR="003531F2" w:rsidRPr="00497530">
        <w:rPr>
          <w:rFonts w:ascii="Times New Roman" w:hAnsi="Times New Roman" w:cs="Times New Roman"/>
          <w:i/>
          <w:sz w:val="24"/>
          <w:szCs w:val="24"/>
          <w:lang w:val="ro-RO" w:eastAsia="en-GB"/>
        </w:rPr>
        <w:t xml:space="preserve">din Regulamentul </w:t>
      </w:r>
      <w:r w:rsidR="00802615" w:rsidRPr="00497530">
        <w:rPr>
          <w:rFonts w:ascii="Times New Roman" w:hAnsi="Times New Roman" w:cs="Times New Roman"/>
          <w:i/>
          <w:sz w:val="24"/>
          <w:szCs w:val="24"/>
          <w:lang w:val="ro-RO" w:eastAsia="en-GB"/>
        </w:rPr>
        <w:t>ATM/ANS</w:t>
      </w:r>
      <w:r w:rsidR="00584A2E" w:rsidRPr="00497530">
        <w:rPr>
          <w:rFonts w:ascii="Times New Roman" w:hAnsi="Times New Roman" w:cs="Times New Roman"/>
          <w:i/>
          <w:sz w:val="24"/>
          <w:szCs w:val="24"/>
          <w:lang w:val="ro-RO" w:eastAsia="en-GB"/>
        </w:rPr>
        <w:t>.</w:t>
      </w:r>
    </w:p>
    <w:p w14:paraId="344B3133" w14:textId="2C5861F8" w:rsidR="000D68D8" w:rsidRPr="00497530" w:rsidRDefault="000D68D8" w:rsidP="00E0316E">
      <w:pPr>
        <w:pStyle w:val="Titlu1"/>
        <w:numPr>
          <w:ilvl w:val="1"/>
          <w:numId w:val="20"/>
        </w:numPr>
        <w:rPr>
          <w:rFonts w:ascii="Times New Roman" w:hAnsi="Times New Roman" w:cs="Times New Roman"/>
          <w:b/>
          <w:color w:val="auto"/>
          <w:sz w:val="24"/>
          <w:szCs w:val="24"/>
          <w:lang w:val="ro-RO"/>
        </w:rPr>
      </w:pPr>
      <w:bookmarkStart w:id="43" w:name="_Toc150239552"/>
      <w:r w:rsidRPr="00497530">
        <w:rPr>
          <w:rFonts w:ascii="Times New Roman" w:hAnsi="Times New Roman" w:cs="Times New Roman"/>
          <w:b/>
          <w:color w:val="auto"/>
          <w:sz w:val="24"/>
          <w:szCs w:val="24"/>
          <w:lang w:val="ro-RO"/>
        </w:rPr>
        <w:t>Furnizarea serviciului de control al traficului aerian</w:t>
      </w:r>
      <w:bookmarkEnd w:id="43"/>
    </w:p>
    <w:p w14:paraId="4AA40E7E" w14:textId="57AB801A" w:rsidR="000D68D8" w:rsidRPr="00497530" w:rsidRDefault="005D7A34" w:rsidP="000D68D8">
      <w:p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0D68D8" w:rsidRPr="00497530">
        <w:rPr>
          <w:rFonts w:ascii="Times New Roman" w:hAnsi="Times New Roman" w:cs="Times New Roman"/>
          <w:i/>
          <w:sz w:val="24"/>
          <w:szCs w:val="24"/>
          <w:lang w:val="ro-RO" w:eastAsia="en-GB"/>
        </w:rPr>
        <w:t xml:space="preserve">ATS.TR.205 din Regulamentul </w:t>
      </w:r>
      <w:r w:rsidR="00802615" w:rsidRPr="00497530">
        <w:rPr>
          <w:rFonts w:ascii="Times New Roman" w:hAnsi="Times New Roman" w:cs="Times New Roman"/>
          <w:i/>
          <w:sz w:val="24"/>
          <w:szCs w:val="24"/>
          <w:lang w:val="ro-RO" w:eastAsia="en-GB"/>
        </w:rPr>
        <w:t>ATM/ANS</w:t>
      </w:r>
      <w:r w:rsidR="000D68D8" w:rsidRPr="00497530">
        <w:rPr>
          <w:rFonts w:ascii="Times New Roman" w:hAnsi="Times New Roman" w:cs="Times New Roman"/>
          <w:i/>
          <w:sz w:val="24"/>
          <w:szCs w:val="24"/>
          <w:lang w:val="ro-RO" w:eastAsia="en-GB"/>
        </w:rPr>
        <w:t>.</w:t>
      </w:r>
    </w:p>
    <w:p w14:paraId="30EE8D00" w14:textId="3F6D2406" w:rsidR="000D68D8" w:rsidRPr="00497530" w:rsidRDefault="0044798B" w:rsidP="00E0316E">
      <w:pPr>
        <w:pStyle w:val="Titlu1"/>
        <w:numPr>
          <w:ilvl w:val="1"/>
          <w:numId w:val="20"/>
        </w:numPr>
        <w:rPr>
          <w:rFonts w:ascii="Times New Roman" w:hAnsi="Times New Roman" w:cs="Times New Roman"/>
          <w:b/>
          <w:color w:val="auto"/>
          <w:sz w:val="24"/>
          <w:szCs w:val="24"/>
          <w:lang w:val="ro-RO"/>
        </w:rPr>
      </w:pPr>
      <w:bookmarkStart w:id="44" w:name="_Toc150239553"/>
      <w:r w:rsidRPr="00497530">
        <w:rPr>
          <w:rFonts w:ascii="Times New Roman" w:hAnsi="Times New Roman" w:cs="Times New Roman"/>
          <w:b/>
          <w:color w:val="auto"/>
          <w:sz w:val="24"/>
          <w:szCs w:val="24"/>
          <w:lang w:val="ro-RO"/>
        </w:rPr>
        <w:t>Operarea serviciului de control al traficului aerian</w:t>
      </w:r>
      <w:bookmarkEnd w:id="44"/>
    </w:p>
    <w:p w14:paraId="484F4BCD" w14:textId="77777777" w:rsidR="00802615" w:rsidRPr="00497530" w:rsidRDefault="00802615" w:rsidP="00802615">
      <w:pPr>
        <w:pStyle w:val="Listparagraf"/>
        <w:jc w:val="both"/>
        <w:rPr>
          <w:rFonts w:ascii="Times New Roman" w:hAnsi="Times New Roman" w:cs="Times New Roman"/>
          <w:sz w:val="24"/>
          <w:szCs w:val="24"/>
          <w:lang w:val="ro-RO" w:eastAsia="en-GB"/>
        </w:rPr>
      </w:pPr>
    </w:p>
    <w:p w14:paraId="30055F2F" w14:textId="695E5503" w:rsidR="0044798B" w:rsidRPr="00497530" w:rsidRDefault="005D7A34" w:rsidP="00E0316E">
      <w:pPr>
        <w:pStyle w:val="Listparagraf"/>
        <w:numPr>
          <w:ilvl w:val="2"/>
          <w:numId w:val="20"/>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802615" w:rsidRPr="00497530">
        <w:rPr>
          <w:rFonts w:ascii="Times New Roman" w:hAnsi="Times New Roman" w:cs="Times New Roman"/>
          <w:i/>
          <w:sz w:val="24"/>
          <w:szCs w:val="24"/>
          <w:lang w:val="ro-RO" w:eastAsia="en-GB"/>
        </w:rPr>
        <w:t>CT-</w:t>
      </w:r>
      <w:r w:rsidR="0044798B" w:rsidRPr="00497530">
        <w:rPr>
          <w:rFonts w:ascii="Times New Roman" w:hAnsi="Times New Roman" w:cs="Times New Roman"/>
          <w:i/>
          <w:sz w:val="24"/>
          <w:szCs w:val="24"/>
          <w:lang w:val="ro-RO" w:eastAsia="en-GB"/>
        </w:rPr>
        <w:t xml:space="preserve">SERA.8005 (a) și ATS.TR.210 din Regulamentul </w:t>
      </w:r>
      <w:r w:rsidR="00802615" w:rsidRPr="00497530">
        <w:rPr>
          <w:rFonts w:ascii="Times New Roman" w:hAnsi="Times New Roman" w:cs="Times New Roman"/>
          <w:i/>
          <w:sz w:val="24"/>
          <w:szCs w:val="24"/>
          <w:lang w:val="ro-RO" w:eastAsia="en-GB"/>
        </w:rPr>
        <w:t>ATM/ANS</w:t>
      </w:r>
      <w:r w:rsidR="0044798B" w:rsidRPr="00497530">
        <w:rPr>
          <w:rFonts w:ascii="Times New Roman" w:hAnsi="Times New Roman" w:cs="Times New Roman"/>
          <w:i/>
          <w:sz w:val="24"/>
          <w:szCs w:val="24"/>
          <w:lang w:val="ro-RO" w:eastAsia="en-GB"/>
        </w:rPr>
        <w:t>.</w:t>
      </w:r>
    </w:p>
    <w:p w14:paraId="5B785B7F" w14:textId="77777777" w:rsidR="009D2D85" w:rsidRPr="00497530" w:rsidRDefault="009D2D85" w:rsidP="009D2D85">
      <w:pPr>
        <w:pStyle w:val="Listparagraf"/>
        <w:jc w:val="both"/>
        <w:rPr>
          <w:rFonts w:ascii="Times New Roman" w:hAnsi="Times New Roman" w:cs="Times New Roman"/>
          <w:sz w:val="24"/>
          <w:szCs w:val="24"/>
          <w:lang w:val="ro-RO" w:eastAsia="en-GB"/>
        </w:rPr>
      </w:pPr>
    </w:p>
    <w:p w14:paraId="2B8DB446" w14:textId="62F03FAF" w:rsidR="00C530C6" w:rsidRPr="00497530" w:rsidRDefault="005D7A34" w:rsidP="00E0316E">
      <w:pPr>
        <w:pStyle w:val="Listparagraf"/>
        <w:numPr>
          <w:ilvl w:val="2"/>
          <w:numId w:val="20"/>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C530C6" w:rsidRPr="00497530">
        <w:rPr>
          <w:rFonts w:ascii="Times New Roman" w:hAnsi="Times New Roman" w:cs="Times New Roman"/>
          <w:i/>
          <w:sz w:val="24"/>
          <w:szCs w:val="24"/>
          <w:lang w:val="ro-RO" w:eastAsia="en-GB"/>
        </w:rPr>
        <w:t xml:space="preserve">ATS.OR.145 din </w:t>
      </w:r>
      <w:r w:rsidR="00802615" w:rsidRPr="00497530">
        <w:rPr>
          <w:rFonts w:ascii="Times New Roman" w:hAnsi="Times New Roman" w:cs="Times New Roman"/>
          <w:i/>
          <w:sz w:val="24"/>
          <w:szCs w:val="24"/>
          <w:lang w:val="ro-RO" w:eastAsia="en-GB"/>
        </w:rPr>
        <w:t>Regulamentul ATM/ANS</w:t>
      </w:r>
      <w:r w:rsidR="00C530C6" w:rsidRPr="00497530">
        <w:rPr>
          <w:rFonts w:ascii="Times New Roman" w:hAnsi="Times New Roman" w:cs="Times New Roman"/>
          <w:i/>
          <w:sz w:val="24"/>
          <w:szCs w:val="24"/>
          <w:lang w:val="ro-RO" w:eastAsia="en-GB"/>
        </w:rPr>
        <w:t>.</w:t>
      </w:r>
    </w:p>
    <w:p w14:paraId="161D6387" w14:textId="77777777" w:rsidR="009D2D85" w:rsidRPr="00497530" w:rsidRDefault="009D2D85" w:rsidP="009D2D85">
      <w:pPr>
        <w:pStyle w:val="Listparagraf"/>
        <w:jc w:val="both"/>
        <w:rPr>
          <w:rFonts w:ascii="Times New Roman" w:hAnsi="Times New Roman" w:cs="Times New Roman"/>
          <w:sz w:val="24"/>
          <w:szCs w:val="24"/>
          <w:lang w:val="ro-RO" w:eastAsia="en-GB"/>
        </w:rPr>
      </w:pPr>
    </w:p>
    <w:p w14:paraId="75BF6CC6" w14:textId="35C8167C" w:rsidR="00C530C6" w:rsidRPr="00497530" w:rsidRDefault="005D7A34" w:rsidP="00E0316E">
      <w:pPr>
        <w:pStyle w:val="Listparagraf"/>
        <w:numPr>
          <w:ilvl w:val="2"/>
          <w:numId w:val="20"/>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C530C6" w:rsidRPr="00497530">
        <w:rPr>
          <w:rFonts w:ascii="Times New Roman" w:hAnsi="Times New Roman" w:cs="Times New Roman"/>
          <w:i/>
          <w:sz w:val="24"/>
          <w:szCs w:val="24"/>
          <w:lang w:val="ro-RO" w:eastAsia="en-GB"/>
        </w:rPr>
        <w:t xml:space="preserve">ATS.OR.460 din </w:t>
      </w:r>
      <w:r w:rsidR="009135D4" w:rsidRPr="00497530">
        <w:rPr>
          <w:rFonts w:ascii="Times New Roman" w:hAnsi="Times New Roman" w:cs="Times New Roman"/>
          <w:i/>
          <w:sz w:val="24"/>
          <w:szCs w:val="24"/>
          <w:lang w:val="ro-RO" w:eastAsia="en-GB"/>
        </w:rPr>
        <w:t>Regulamentul ATM/ANS</w:t>
      </w:r>
      <w:r w:rsidR="00C530C6" w:rsidRPr="00497530">
        <w:rPr>
          <w:rFonts w:ascii="Times New Roman" w:hAnsi="Times New Roman" w:cs="Times New Roman"/>
          <w:i/>
          <w:sz w:val="24"/>
          <w:szCs w:val="24"/>
          <w:lang w:val="ro-RO" w:eastAsia="en-GB"/>
        </w:rPr>
        <w:t>.</w:t>
      </w:r>
    </w:p>
    <w:p w14:paraId="740C98DF" w14:textId="77777777" w:rsidR="009D2D85" w:rsidRPr="00497530" w:rsidRDefault="009D2D85" w:rsidP="009D2D85">
      <w:pPr>
        <w:pStyle w:val="Listparagraf"/>
        <w:jc w:val="both"/>
        <w:rPr>
          <w:rFonts w:ascii="Times New Roman" w:hAnsi="Times New Roman" w:cs="Times New Roman"/>
          <w:sz w:val="24"/>
          <w:szCs w:val="24"/>
          <w:lang w:val="ro-RO" w:eastAsia="en-GB"/>
        </w:rPr>
      </w:pPr>
    </w:p>
    <w:p w14:paraId="3C9883BD" w14:textId="58135AD4" w:rsidR="00C530C6" w:rsidRPr="00497530" w:rsidRDefault="005D7A34" w:rsidP="00E0316E">
      <w:pPr>
        <w:pStyle w:val="Listparagraf"/>
        <w:numPr>
          <w:ilvl w:val="2"/>
          <w:numId w:val="20"/>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9135D4" w:rsidRPr="00497530">
        <w:rPr>
          <w:rFonts w:ascii="Times New Roman" w:hAnsi="Times New Roman" w:cs="Times New Roman"/>
          <w:i/>
          <w:sz w:val="24"/>
          <w:szCs w:val="24"/>
          <w:lang w:val="ro-RO" w:eastAsia="en-GB"/>
        </w:rPr>
        <w:t>CT-</w:t>
      </w:r>
      <w:r w:rsidR="00C530C6" w:rsidRPr="00497530">
        <w:rPr>
          <w:rFonts w:ascii="Times New Roman" w:hAnsi="Times New Roman" w:cs="Times New Roman"/>
          <w:i/>
          <w:sz w:val="24"/>
          <w:szCs w:val="24"/>
          <w:lang w:val="ro-RO" w:eastAsia="en-GB"/>
        </w:rPr>
        <w:t xml:space="preserve">SERA.8005 (b) și ATS.TR.210 (b) din </w:t>
      </w:r>
      <w:r w:rsidR="009135D4" w:rsidRPr="00497530">
        <w:rPr>
          <w:rFonts w:ascii="Times New Roman" w:hAnsi="Times New Roman" w:cs="Times New Roman"/>
          <w:i/>
          <w:sz w:val="24"/>
          <w:szCs w:val="24"/>
          <w:lang w:val="ro-RO" w:eastAsia="en-GB"/>
        </w:rPr>
        <w:t>Regulamentul ATM/ANS</w:t>
      </w:r>
      <w:r w:rsidR="00C530C6" w:rsidRPr="00497530">
        <w:rPr>
          <w:rFonts w:ascii="Times New Roman" w:hAnsi="Times New Roman" w:cs="Times New Roman"/>
          <w:i/>
          <w:sz w:val="24"/>
          <w:szCs w:val="24"/>
          <w:lang w:val="ro-RO" w:eastAsia="en-GB"/>
        </w:rPr>
        <w:t>.</w:t>
      </w:r>
    </w:p>
    <w:p w14:paraId="7330C086" w14:textId="77777777" w:rsidR="009D2D85" w:rsidRPr="00497530" w:rsidRDefault="009D2D85" w:rsidP="009D2D85">
      <w:pPr>
        <w:pStyle w:val="Listparagraf"/>
        <w:jc w:val="both"/>
        <w:rPr>
          <w:rFonts w:ascii="Times New Roman" w:hAnsi="Times New Roman" w:cs="Times New Roman"/>
          <w:sz w:val="24"/>
          <w:szCs w:val="24"/>
          <w:lang w:val="ro-RO" w:eastAsia="en-GB"/>
        </w:rPr>
      </w:pPr>
    </w:p>
    <w:p w14:paraId="2A0799AF" w14:textId="7990514D" w:rsidR="003B0A21" w:rsidRPr="00497530" w:rsidRDefault="005D7A34" w:rsidP="00E0316E">
      <w:pPr>
        <w:pStyle w:val="Listparagraf"/>
        <w:numPr>
          <w:ilvl w:val="2"/>
          <w:numId w:val="20"/>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9135D4" w:rsidRPr="00497530">
        <w:rPr>
          <w:rFonts w:ascii="Times New Roman" w:hAnsi="Times New Roman" w:cs="Times New Roman"/>
          <w:i/>
          <w:sz w:val="24"/>
          <w:szCs w:val="24"/>
          <w:lang w:val="ro-RO" w:eastAsia="en-GB"/>
        </w:rPr>
        <w:t>CT-</w:t>
      </w:r>
      <w:r w:rsidR="003B0A21" w:rsidRPr="00497530">
        <w:rPr>
          <w:rFonts w:ascii="Times New Roman" w:hAnsi="Times New Roman" w:cs="Times New Roman"/>
          <w:i/>
          <w:sz w:val="24"/>
          <w:szCs w:val="24"/>
          <w:lang w:val="ro-RO" w:eastAsia="en-GB"/>
        </w:rPr>
        <w:t xml:space="preserve">SERA.8005 (c) și ATS.TR.210 (c) din </w:t>
      </w:r>
      <w:r w:rsidR="009135D4" w:rsidRPr="00497530">
        <w:rPr>
          <w:rFonts w:ascii="Times New Roman" w:hAnsi="Times New Roman" w:cs="Times New Roman"/>
          <w:i/>
          <w:sz w:val="24"/>
          <w:szCs w:val="24"/>
          <w:lang w:val="ro-RO" w:eastAsia="en-GB"/>
        </w:rPr>
        <w:t>Regulamentul ATM/ANS</w:t>
      </w:r>
      <w:r w:rsidR="003B0A21" w:rsidRPr="00497530">
        <w:rPr>
          <w:rFonts w:ascii="Times New Roman" w:hAnsi="Times New Roman" w:cs="Times New Roman"/>
          <w:i/>
          <w:sz w:val="24"/>
          <w:szCs w:val="24"/>
          <w:lang w:val="ro-RO" w:eastAsia="en-GB"/>
        </w:rPr>
        <w:t>.</w:t>
      </w:r>
    </w:p>
    <w:p w14:paraId="7E90D766" w14:textId="77777777" w:rsidR="00A36903" w:rsidRPr="00497530" w:rsidRDefault="00A36903" w:rsidP="00A36903">
      <w:pPr>
        <w:pStyle w:val="Listparagraf"/>
        <w:jc w:val="both"/>
        <w:rPr>
          <w:rFonts w:ascii="Times New Roman" w:hAnsi="Times New Roman" w:cs="Times New Roman"/>
          <w:sz w:val="24"/>
          <w:szCs w:val="24"/>
          <w:lang w:val="ro-RO" w:eastAsia="en-GB"/>
        </w:rPr>
      </w:pPr>
    </w:p>
    <w:p w14:paraId="1497D1EF" w14:textId="4DAA8642" w:rsidR="003A163F" w:rsidRPr="00497530" w:rsidRDefault="00AF11FD" w:rsidP="00E0316E">
      <w:pPr>
        <w:pStyle w:val="Listparagraf"/>
        <w:numPr>
          <w:ilvl w:val="3"/>
          <w:numId w:val="20"/>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 xml:space="preserve">În conformitate cu prevederile 4.2.1 </w:t>
      </w:r>
      <w:r w:rsidR="00ED042E" w:rsidRPr="00497530">
        <w:rPr>
          <w:rFonts w:ascii="Times New Roman" w:hAnsi="Times New Roman" w:cs="Times New Roman"/>
          <w:sz w:val="24"/>
          <w:szCs w:val="24"/>
          <w:lang w:val="ro-RO" w:eastAsia="en-GB"/>
        </w:rPr>
        <w:t xml:space="preserve">din Doc.7030 OACI - </w:t>
      </w:r>
      <w:r w:rsidRPr="00497530">
        <w:rPr>
          <w:rFonts w:ascii="Times New Roman" w:hAnsi="Times New Roman" w:cs="Times New Roman"/>
          <w:sz w:val="24"/>
          <w:szCs w:val="24"/>
          <w:lang w:val="ro-RO" w:eastAsia="en-GB"/>
        </w:rPr>
        <w:t>Reguli</w:t>
      </w:r>
      <w:r w:rsidR="009F6340" w:rsidRPr="00497530">
        <w:rPr>
          <w:rFonts w:ascii="Times New Roman" w:hAnsi="Times New Roman" w:cs="Times New Roman"/>
          <w:sz w:val="24"/>
          <w:szCs w:val="24"/>
          <w:lang w:val="ro-RO" w:eastAsia="en-GB"/>
        </w:rPr>
        <w:t>le</w:t>
      </w:r>
      <w:r w:rsidRPr="00497530">
        <w:rPr>
          <w:rFonts w:ascii="Times New Roman" w:hAnsi="Times New Roman" w:cs="Times New Roman"/>
          <w:sz w:val="24"/>
          <w:szCs w:val="24"/>
          <w:lang w:val="ro-RO" w:eastAsia="en-GB"/>
        </w:rPr>
        <w:t xml:space="preserve"> suplimentare regionale EUR (SUPPS)</w:t>
      </w:r>
      <w:r w:rsidR="009F6340" w:rsidRPr="00497530">
        <w:rPr>
          <w:rFonts w:ascii="Times New Roman" w:hAnsi="Times New Roman" w:cs="Times New Roman"/>
          <w:sz w:val="24"/>
          <w:szCs w:val="24"/>
          <w:lang w:val="ro-RO" w:eastAsia="en-GB"/>
        </w:rPr>
        <w:t>,</w:t>
      </w:r>
      <w:r w:rsidRPr="00497530">
        <w:rPr>
          <w:rFonts w:ascii="Times New Roman" w:hAnsi="Times New Roman" w:cs="Times New Roman"/>
          <w:sz w:val="24"/>
          <w:szCs w:val="24"/>
          <w:lang w:val="ro-RO" w:eastAsia="en-GB"/>
        </w:rPr>
        <w:t xml:space="preserve"> în spațiul aerian al FIR Chișinău, între nivelurile de zbor FL290 și FL410 se aplică </w:t>
      </w:r>
      <w:r w:rsidR="009F6340" w:rsidRPr="00497530">
        <w:rPr>
          <w:rFonts w:ascii="Times New Roman" w:hAnsi="Times New Roman" w:cs="Times New Roman"/>
          <w:sz w:val="24"/>
          <w:szCs w:val="24"/>
          <w:lang w:val="ro-RO" w:eastAsia="en-GB"/>
        </w:rPr>
        <w:t>eșalonare</w:t>
      </w:r>
      <w:r w:rsidR="00954F3F" w:rsidRPr="00497530">
        <w:rPr>
          <w:rFonts w:ascii="Times New Roman" w:hAnsi="Times New Roman" w:cs="Times New Roman"/>
          <w:sz w:val="24"/>
          <w:szCs w:val="24"/>
          <w:lang w:val="ro-RO" w:eastAsia="en-GB"/>
        </w:rPr>
        <w:t>a</w:t>
      </w:r>
      <w:r w:rsidR="009F6340" w:rsidRPr="00497530">
        <w:rPr>
          <w:rFonts w:ascii="Times New Roman" w:hAnsi="Times New Roman" w:cs="Times New Roman"/>
          <w:sz w:val="24"/>
          <w:szCs w:val="24"/>
          <w:lang w:val="ro-RO" w:eastAsia="en-GB"/>
        </w:rPr>
        <w:t xml:space="preserve"> verticală minimă redusă (</w:t>
      </w:r>
      <w:r w:rsidR="009F6340" w:rsidRPr="00497530">
        <w:rPr>
          <w:rFonts w:ascii="Times New Roman" w:hAnsi="Times New Roman" w:cs="Times New Roman"/>
          <w:sz w:val="24"/>
          <w:szCs w:val="24"/>
          <w:lang w:eastAsia="en-GB"/>
        </w:rPr>
        <w:t>reduced vertical separation</w:t>
      </w:r>
      <w:r w:rsidR="009F6340" w:rsidRPr="00497530">
        <w:rPr>
          <w:rFonts w:ascii="Times New Roman" w:hAnsi="Times New Roman" w:cs="Times New Roman"/>
          <w:sz w:val="24"/>
          <w:szCs w:val="24"/>
          <w:lang w:val="ro-RO" w:eastAsia="en-GB"/>
        </w:rPr>
        <w:t xml:space="preserve"> minima – RVSM)</w:t>
      </w:r>
      <w:r w:rsidR="001D3F56" w:rsidRPr="00497530">
        <w:rPr>
          <w:rFonts w:ascii="Times New Roman" w:hAnsi="Times New Roman" w:cs="Times New Roman"/>
          <w:sz w:val="24"/>
          <w:szCs w:val="24"/>
          <w:lang w:val="ro-RO"/>
        </w:rPr>
        <w:t xml:space="preserve">. </w:t>
      </w:r>
      <w:r w:rsidRPr="00497530">
        <w:rPr>
          <w:rFonts w:ascii="Times New Roman" w:hAnsi="Times New Roman" w:cs="Times New Roman"/>
          <w:sz w:val="24"/>
          <w:szCs w:val="24"/>
          <w:lang w:val="ro-RO" w:eastAsia="en-GB"/>
        </w:rPr>
        <w:t xml:space="preserve">În acest context, un program de monitorizare a performanței de menținere a înălțimii aeronavei a fost stabilit la nivel regional pentru a se asigura că aplicarea acestui </w:t>
      </w:r>
      <w:r w:rsidR="003A163F" w:rsidRPr="00497530">
        <w:rPr>
          <w:rFonts w:ascii="Times New Roman" w:hAnsi="Times New Roman" w:cs="Times New Roman"/>
          <w:sz w:val="24"/>
          <w:szCs w:val="24"/>
          <w:lang w:val="ro-RO" w:eastAsia="en-GB"/>
        </w:rPr>
        <w:t>RVSM</w:t>
      </w:r>
      <w:r w:rsidRPr="00497530">
        <w:rPr>
          <w:rFonts w:ascii="Times New Roman" w:hAnsi="Times New Roman" w:cs="Times New Roman"/>
          <w:sz w:val="24"/>
          <w:szCs w:val="24"/>
          <w:lang w:val="ro-RO" w:eastAsia="en-GB"/>
        </w:rPr>
        <w:t xml:space="preserve"> îndeplinește obiectivele de siguranță a aviației. Pentru a gestiona acest program în Regiunea Europeană </w:t>
      </w:r>
      <w:r w:rsidR="003A163F" w:rsidRPr="00497530">
        <w:rPr>
          <w:rFonts w:ascii="Times New Roman" w:hAnsi="Times New Roman" w:cs="Times New Roman"/>
          <w:sz w:val="24"/>
          <w:szCs w:val="24"/>
          <w:lang w:val="ro-RO" w:eastAsia="en-GB"/>
        </w:rPr>
        <w:t>OACI</w:t>
      </w:r>
      <w:r w:rsidRPr="00497530">
        <w:rPr>
          <w:rFonts w:ascii="Times New Roman" w:hAnsi="Times New Roman" w:cs="Times New Roman"/>
          <w:sz w:val="24"/>
          <w:szCs w:val="24"/>
          <w:lang w:val="ro-RO" w:eastAsia="en-GB"/>
        </w:rPr>
        <w:t xml:space="preserve">, din care face parte și FIR Chișinău, a fost creată Agenția de Monitorizare RVSM pentru Regiunea Europeană (EUR RMA). </w:t>
      </w:r>
    </w:p>
    <w:p w14:paraId="097184FA" w14:textId="0CF3DEA9" w:rsidR="00A36903" w:rsidRPr="00497530" w:rsidRDefault="003A163F" w:rsidP="003A163F">
      <w:pPr>
        <w:pStyle w:val="Listparagraf"/>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Suplimentar</w:t>
      </w:r>
      <w:r w:rsidR="00AF11FD" w:rsidRPr="00497530">
        <w:rPr>
          <w:rFonts w:ascii="Times New Roman" w:hAnsi="Times New Roman" w:cs="Times New Roman"/>
          <w:sz w:val="24"/>
          <w:szCs w:val="24"/>
          <w:lang w:val="ro-RO" w:eastAsia="en-GB"/>
        </w:rPr>
        <w:t xml:space="preserve">, </w:t>
      </w:r>
      <w:r w:rsidR="008B53DA" w:rsidRPr="00497530">
        <w:rPr>
          <w:rFonts w:ascii="Times New Roman" w:hAnsi="Times New Roman" w:cs="Times New Roman"/>
          <w:sz w:val="24"/>
          <w:szCs w:val="24"/>
          <w:lang w:val="ro-RO" w:eastAsia="en-GB"/>
        </w:rPr>
        <w:t xml:space="preserve">prevederile din </w:t>
      </w:r>
      <w:r w:rsidR="00AF11FD" w:rsidRPr="00497530">
        <w:rPr>
          <w:rFonts w:ascii="Times New Roman" w:hAnsi="Times New Roman" w:cs="Times New Roman"/>
          <w:sz w:val="24"/>
          <w:szCs w:val="24"/>
          <w:lang w:val="ro-RO" w:eastAsia="en-GB"/>
        </w:rPr>
        <w:t>5.4.7</w:t>
      </w:r>
      <w:r w:rsidR="008B53DA" w:rsidRPr="00497530">
        <w:rPr>
          <w:rFonts w:ascii="Times New Roman" w:hAnsi="Times New Roman" w:cs="Times New Roman"/>
          <w:sz w:val="24"/>
          <w:szCs w:val="24"/>
          <w:lang w:val="ro-RO" w:eastAsia="en-GB"/>
        </w:rPr>
        <w:t xml:space="preserve"> Capitolul 5 din</w:t>
      </w:r>
      <w:r w:rsidR="00AF11FD" w:rsidRPr="00497530">
        <w:rPr>
          <w:rFonts w:ascii="Times New Roman" w:hAnsi="Times New Roman" w:cs="Times New Roman"/>
          <w:sz w:val="24"/>
          <w:szCs w:val="24"/>
          <w:lang w:val="ro-RO" w:eastAsia="en-GB"/>
        </w:rPr>
        <w:t xml:space="preserve"> </w:t>
      </w:r>
      <w:r w:rsidR="00ED042E" w:rsidRPr="00497530">
        <w:rPr>
          <w:rFonts w:ascii="Times New Roman" w:hAnsi="Times New Roman" w:cs="Times New Roman"/>
          <w:sz w:val="24"/>
          <w:szCs w:val="24"/>
          <w:lang w:val="ro-RO" w:eastAsia="en-GB"/>
        </w:rPr>
        <w:t xml:space="preserve">Doc.9574 OAIC - </w:t>
      </w:r>
      <w:r w:rsidR="008B53DA" w:rsidRPr="00497530">
        <w:rPr>
          <w:rFonts w:ascii="Times New Roman" w:hAnsi="Times New Roman" w:cs="Times New Roman"/>
          <w:sz w:val="24"/>
          <w:szCs w:val="24"/>
          <w:lang w:val="ro-RO" w:eastAsia="en-GB"/>
        </w:rPr>
        <w:t>Manualul</w:t>
      </w:r>
      <w:r w:rsidR="00AF11FD" w:rsidRPr="00497530">
        <w:rPr>
          <w:rFonts w:ascii="Times New Roman" w:hAnsi="Times New Roman" w:cs="Times New Roman"/>
          <w:sz w:val="24"/>
          <w:szCs w:val="24"/>
          <w:lang w:val="ro-RO" w:eastAsia="en-GB"/>
        </w:rPr>
        <w:t xml:space="preserve"> pentru </w:t>
      </w:r>
      <w:r w:rsidR="008B53DA" w:rsidRPr="00497530">
        <w:rPr>
          <w:rFonts w:ascii="Times New Roman" w:hAnsi="Times New Roman" w:cs="Times New Roman"/>
          <w:sz w:val="24"/>
          <w:szCs w:val="24"/>
          <w:lang w:val="ro-RO" w:eastAsia="en-GB"/>
        </w:rPr>
        <w:t>eșalonare verticală</w:t>
      </w:r>
      <w:r w:rsidR="00AF11FD" w:rsidRPr="00497530">
        <w:rPr>
          <w:rFonts w:ascii="Times New Roman" w:hAnsi="Times New Roman" w:cs="Times New Roman"/>
          <w:sz w:val="24"/>
          <w:szCs w:val="24"/>
          <w:lang w:val="ro-RO" w:eastAsia="en-GB"/>
        </w:rPr>
        <w:t xml:space="preserve"> minimă de 300 m (1 000 ft) între nivelurile de zbor 290 și 410 inclusiv</w:t>
      </w:r>
      <w:r w:rsidR="00ED042E" w:rsidRPr="00497530">
        <w:rPr>
          <w:rFonts w:ascii="Times New Roman" w:hAnsi="Times New Roman" w:cs="Times New Roman"/>
          <w:sz w:val="24"/>
          <w:szCs w:val="24"/>
          <w:lang w:val="ro-RO" w:eastAsia="en-GB"/>
        </w:rPr>
        <w:t>,</w:t>
      </w:r>
      <w:r w:rsidR="008B53DA" w:rsidRPr="00497530">
        <w:rPr>
          <w:rFonts w:ascii="Times New Roman" w:hAnsi="Times New Roman" w:cs="Times New Roman"/>
          <w:sz w:val="24"/>
          <w:szCs w:val="24"/>
          <w:lang w:val="ro-RO" w:eastAsia="en-GB"/>
        </w:rPr>
        <w:t xml:space="preserve"> </w:t>
      </w:r>
      <w:r w:rsidR="00AF11FD" w:rsidRPr="00497530">
        <w:rPr>
          <w:rFonts w:ascii="Times New Roman" w:hAnsi="Times New Roman" w:cs="Times New Roman"/>
          <w:sz w:val="24"/>
          <w:szCs w:val="24"/>
          <w:lang w:val="ro-RO" w:eastAsia="en-GB"/>
        </w:rPr>
        <w:t xml:space="preserve"> precizează că furnizorul de servicii de ATC are un rol important în monitorizarea RVSM și din aceste motive este necesară colectarea și raportarea oricăror informații despre abaterile egale sau mai mari de 90 m (300 ft) de la nivelurile de zbor alocate, indiferent dacă abaterea a cauzat </w:t>
      </w:r>
      <w:r w:rsidR="002800CE" w:rsidRPr="00497530">
        <w:rPr>
          <w:rFonts w:ascii="Times New Roman" w:hAnsi="Times New Roman" w:cs="Times New Roman"/>
          <w:sz w:val="24"/>
          <w:szCs w:val="24"/>
          <w:lang w:val="ro-RO" w:eastAsia="en-GB"/>
        </w:rPr>
        <w:t xml:space="preserve">sau nu </w:t>
      </w:r>
      <w:r w:rsidR="00AF11FD" w:rsidRPr="00497530">
        <w:rPr>
          <w:rFonts w:ascii="Times New Roman" w:hAnsi="Times New Roman" w:cs="Times New Roman"/>
          <w:sz w:val="24"/>
          <w:szCs w:val="24"/>
          <w:lang w:val="ro-RO" w:eastAsia="en-GB"/>
        </w:rPr>
        <w:t>un incident.</w:t>
      </w:r>
    </w:p>
    <w:p w14:paraId="259D5EB4" w14:textId="77777777" w:rsidR="00A36903" w:rsidRPr="00497530" w:rsidRDefault="00A36903" w:rsidP="00A36903">
      <w:pPr>
        <w:pStyle w:val="Listparagraf"/>
        <w:jc w:val="both"/>
        <w:rPr>
          <w:rFonts w:ascii="Times New Roman" w:hAnsi="Times New Roman" w:cs="Times New Roman"/>
          <w:sz w:val="24"/>
          <w:szCs w:val="24"/>
          <w:lang w:val="ro-RO" w:eastAsia="en-GB"/>
        </w:rPr>
      </w:pPr>
    </w:p>
    <w:p w14:paraId="556D9FC8" w14:textId="06124746" w:rsidR="00C530C6" w:rsidRPr="00497530" w:rsidRDefault="00AF11FD" w:rsidP="00A36903">
      <w:pPr>
        <w:pStyle w:val="Listparagraf"/>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 xml:space="preserve">Prin urmare, furnizorul de servicii ATC trebuie să dezvolte și să implementeze un proces intern prin care </w:t>
      </w:r>
      <w:r w:rsidR="002800CE" w:rsidRPr="00497530">
        <w:rPr>
          <w:rFonts w:ascii="Times New Roman" w:hAnsi="Times New Roman" w:cs="Times New Roman"/>
          <w:sz w:val="24"/>
          <w:szCs w:val="24"/>
          <w:lang w:val="ro-RO" w:eastAsia="en-GB"/>
        </w:rPr>
        <w:t>să</w:t>
      </w:r>
      <w:r w:rsidRPr="00497530">
        <w:rPr>
          <w:rFonts w:ascii="Times New Roman" w:hAnsi="Times New Roman" w:cs="Times New Roman"/>
          <w:sz w:val="24"/>
          <w:szCs w:val="24"/>
          <w:lang w:val="ro-RO" w:eastAsia="en-GB"/>
        </w:rPr>
        <w:t xml:space="preserve"> colect</w:t>
      </w:r>
      <w:r w:rsidR="002800CE" w:rsidRPr="00497530">
        <w:rPr>
          <w:rFonts w:ascii="Times New Roman" w:hAnsi="Times New Roman" w:cs="Times New Roman"/>
          <w:sz w:val="24"/>
          <w:szCs w:val="24"/>
          <w:lang w:val="ro-RO" w:eastAsia="en-GB"/>
        </w:rPr>
        <w:t>eze</w:t>
      </w:r>
      <w:r w:rsidRPr="00497530">
        <w:rPr>
          <w:rFonts w:ascii="Times New Roman" w:hAnsi="Times New Roman" w:cs="Times New Roman"/>
          <w:sz w:val="24"/>
          <w:szCs w:val="24"/>
          <w:lang w:val="ro-RO" w:eastAsia="en-GB"/>
        </w:rPr>
        <w:t xml:space="preserve"> și </w:t>
      </w:r>
      <w:r w:rsidR="002800CE" w:rsidRPr="00497530">
        <w:rPr>
          <w:rFonts w:ascii="Times New Roman" w:hAnsi="Times New Roman" w:cs="Times New Roman"/>
          <w:sz w:val="24"/>
          <w:szCs w:val="24"/>
          <w:lang w:val="ro-RO" w:eastAsia="en-GB"/>
        </w:rPr>
        <w:t xml:space="preserve">să </w:t>
      </w:r>
      <w:r w:rsidRPr="00497530">
        <w:rPr>
          <w:rFonts w:ascii="Times New Roman" w:hAnsi="Times New Roman" w:cs="Times New Roman"/>
          <w:sz w:val="24"/>
          <w:szCs w:val="24"/>
          <w:lang w:val="ro-RO" w:eastAsia="en-GB"/>
        </w:rPr>
        <w:t>raport</w:t>
      </w:r>
      <w:r w:rsidR="002800CE" w:rsidRPr="00497530">
        <w:rPr>
          <w:rFonts w:ascii="Times New Roman" w:hAnsi="Times New Roman" w:cs="Times New Roman"/>
          <w:sz w:val="24"/>
          <w:szCs w:val="24"/>
          <w:lang w:val="ro-RO" w:eastAsia="en-GB"/>
        </w:rPr>
        <w:t xml:space="preserve">eze </w:t>
      </w:r>
      <w:r w:rsidRPr="00497530">
        <w:rPr>
          <w:rFonts w:ascii="Times New Roman" w:hAnsi="Times New Roman" w:cs="Times New Roman"/>
          <w:sz w:val="24"/>
          <w:szCs w:val="24"/>
          <w:lang w:val="ro-RO" w:eastAsia="en-GB"/>
        </w:rPr>
        <w:t>către Agenția Europeană de Monitorizare a Regiunii RVSM (EUR RMA) și A</w:t>
      </w:r>
      <w:r w:rsidR="00DE3630" w:rsidRPr="00497530">
        <w:rPr>
          <w:rFonts w:ascii="Times New Roman" w:hAnsi="Times New Roman" w:cs="Times New Roman"/>
          <w:sz w:val="24"/>
          <w:szCs w:val="24"/>
          <w:lang w:val="ro-RO" w:eastAsia="en-GB"/>
        </w:rPr>
        <w:t xml:space="preserve">AC </w:t>
      </w:r>
      <w:r w:rsidRPr="00497530">
        <w:rPr>
          <w:rFonts w:ascii="Times New Roman" w:hAnsi="Times New Roman" w:cs="Times New Roman"/>
          <w:sz w:val="24"/>
          <w:szCs w:val="24"/>
          <w:lang w:val="ro-RO" w:eastAsia="en-GB"/>
        </w:rPr>
        <w:t>orice informații despre abateri egale sau mai mari de 90 m. (300 ft). ) de la nivelurile de zbor desemnate. EUR RMA și A</w:t>
      </w:r>
      <w:r w:rsidR="00DE3630" w:rsidRPr="00497530">
        <w:rPr>
          <w:rFonts w:ascii="Times New Roman" w:hAnsi="Times New Roman" w:cs="Times New Roman"/>
          <w:sz w:val="24"/>
          <w:szCs w:val="24"/>
          <w:lang w:val="ro-RO" w:eastAsia="en-GB"/>
        </w:rPr>
        <w:t>AC</w:t>
      </w:r>
      <w:r w:rsidRPr="00497530">
        <w:rPr>
          <w:rFonts w:ascii="Times New Roman" w:hAnsi="Times New Roman" w:cs="Times New Roman"/>
          <w:sz w:val="24"/>
          <w:szCs w:val="24"/>
          <w:lang w:val="ro-RO" w:eastAsia="en-GB"/>
        </w:rPr>
        <w:t xml:space="preserve"> vor fi informate cu privire la fiecare caz specific de abatere (folosind Formularul F5 din </w:t>
      </w:r>
      <w:r w:rsidR="008874B4" w:rsidRPr="00497530">
        <w:rPr>
          <w:rFonts w:ascii="Times New Roman" w:hAnsi="Times New Roman" w:cs="Times New Roman"/>
          <w:sz w:val="24"/>
          <w:szCs w:val="24"/>
          <w:lang w:val="ro-RO" w:eastAsia="en-GB"/>
        </w:rPr>
        <w:t>Anexa nr.4 la CT-ATS</w:t>
      </w:r>
      <w:r w:rsidRPr="00497530">
        <w:rPr>
          <w:rFonts w:ascii="Times New Roman" w:hAnsi="Times New Roman" w:cs="Times New Roman"/>
          <w:sz w:val="24"/>
          <w:szCs w:val="24"/>
          <w:lang w:val="ro-RO" w:eastAsia="en-GB"/>
        </w:rPr>
        <w:t xml:space="preserve">). În plus, furnizorul ATC trebuie să furnizeze lunar informații statistice către EUR </w:t>
      </w:r>
      <w:r w:rsidRPr="00497530">
        <w:rPr>
          <w:rFonts w:ascii="Times New Roman" w:hAnsi="Times New Roman" w:cs="Times New Roman"/>
          <w:sz w:val="24"/>
          <w:szCs w:val="24"/>
          <w:lang w:val="ro-RO" w:eastAsia="en-GB"/>
        </w:rPr>
        <w:lastRenderedPageBreak/>
        <w:t>RMA și A</w:t>
      </w:r>
      <w:r w:rsidR="00DE3630" w:rsidRPr="00497530">
        <w:rPr>
          <w:rFonts w:ascii="Times New Roman" w:hAnsi="Times New Roman" w:cs="Times New Roman"/>
          <w:sz w:val="24"/>
          <w:szCs w:val="24"/>
          <w:lang w:val="ro-RO" w:eastAsia="en-GB"/>
        </w:rPr>
        <w:t>AC</w:t>
      </w:r>
      <w:r w:rsidRPr="00497530">
        <w:rPr>
          <w:rFonts w:ascii="Times New Roman" w:hAnsi="Times New Roman" w:cs="Times New Roman"/>
          <w:sz w:val="24"/>
          <w:szCs w:val="24"/>
          <w:lang w:val="ro-RO" w:eastAsia="en-GB"/>
        </w:rPr>
        <w:t xml:space="preserve"> cu privire la numărul de abateri egal sau mai mare de 90 m (300 ft) de la nivelurile de zbor atribuite care au avut loc în cursul lunii precedente (folosind Formularul F6 din </w:t>
      </w:r>
      <w:r w:rsidR="008874B4" w:rsidRPr="00497530">
        <w:rPr>
          <w:rFonts w:ascii="Times New Roman" w:hAnsi="Times New Roman" w:cs="Times New Roman"/>
          <w:sz w:val="24"/>
          <w:szCs w:val="24"/>
          <w:lang w:val="ro-RO" w:eastAsia="en-GB"/>
        </w:rPr>
        <w:t>Anexa nr.</w:t>
      </w:r>
      <w:r w:rsidR="002B3FDB" w:rsidRPr="00497530">
        <w:rPr>
          <w:rFonts w:ascii="Times New Roman" w:hAnsi="Times New Roman" w:cs="Times New Roman"/>
          <w:sz w:val="24"/>
          <w:szCs w:val="24"/>
          <w:lang w:val="ro-RO" w:eastAsia="en-GB"/>
        </w:rPr>
        <w:t>4</w:t>
      </w:r>
      <w:r w:rsidR="00E1521F" w:rsidRPr="00497530">
        <w:rPr>
          <w:rFonts w:ascii="Times New Roman" w:hAnsi="Times New Roman" w:cs="Times New Roman"/>
          <w:sz w:val="24"/>
          <w:szCs w:val="24"/>
          <w:lang w:val="ro-RO" w:eastAsia="en-GB"/>
        </w:rPr>
        <w:t xml:space="preserve"> la CT</w:t>
      </w:r>
      <w:r w:rsidR="008874B4" w:rsidRPr="00497530">
        <w:rPr>
          <w:rFonts w:ascii="Times New Roman" w:hAnsi="Times New Roman" w:cs="Times New Roman"/>
          <w:sz w:val="24"/>
          <w:szCs w:val="24"/>
          <w:lang w:val="ro-RO" w:eastAsia="en-GB"/>
        </w:rPr>
        <w:t>-ATS</w:t>
      </w:r>
      <w:r w:rsidRPr="00497530">
        <w:rPr>
          <w:rFonts w:ascii="Times New Roman" w:hAnsi="Times New Roman" w:cs="Times New Roman"/>
          <w:sz w:val="24"/>
          <w:szCs w:val="24"/>
          <w:lang w:val="ro-RO" w:eastAsia="en-GB"/>
        </w:rPr>
        <w:t>).</w:t>
      </w:r>
    </w:p>
    <w:p w14:paraId="5608F0A9" w14:textId="5A85E0C6" w:rsidR="0044798B" w:rsidRPr="00497530" w:rsidRDefault="00A20094" w:rsidP="008874B4">
      <w:pPr>
        <w:ind w:left="720" w:hanging="720"/>
        <w:jc w:val="both"/>
        <w:rPr>
          <w:rStyle w:val="spar"/>
          <w:rFonts w:ascii="Times New Roman" w:hAnsi="Times New Roman" w:cs="Times New Roman"/>
          <w:i/>
          <w:iCs/>
          <w:sz w:val="24"/>
          <w:szCs w:val="24"/>
          <w:bdr w:val="none" w:sz="0" w:space="0" w:color="auto" w:frame="1"/>
          <w:shd w:val="clear" w:color="auto" w:fill="FFFFFF"/>
          <w:lang w:val="ro-RO"/>
        </w:rPr>
      </w:pPr>
      <w:r w:rsidRPr="00497530">
        <w:rPr>
          <w:rStyle w:val="spar"/>
          <w:rFonts w:ascii="Times New Roman" w:hAnsi="Times New Roman" w:cs="Times New Roman"/>
          <w:i/>
          <w:iCs/>
          <w:sz w:val="24"/>
          <w:szCs w:val="24"/>
          <w:bdr w:val="none" w:sz="0" w:space="0" w:color="auto" w:frame="1"/>
          <w:shd w:val="clear" w:color="auto" w:fill="FFFFFF"/>
          <w:lang w:val="ro-RO"/>
        </w:rPr>
        <w:t>Notă:</w:t>
      </w:r>
      <w:r w:rsidR="008874B4" w:rsidRPr="00497530">
        <w:rPr>
          <w:rStyle w:val="spar"/>
          <w:rFonts w:ascii="Times New Roman" w:hAnsi="Times New Roman" w:cs="Times New Roman"/>
          <w:i/>
          <w:iCs/>
          <w:sz w:val="24"/>
          <w:szCs w:val="24"/>
          <w:bdr w:val="none" w:sz="0" w:space="0" w:color="auto" w:frame="1"/>
          <w:shd w:val="clear" w:color="auto" w:fill="FFFFFF"/>
          <w:lang w:val="ro-RO"/>
        </w:rPr>
        <w:tab/>
      </w:r>
      <w:r w:rsidR="006E7898" w:rsidRPr="00497530">
        <w:rPr>
          <w:rStyle w:val="spar"/>
          <w:rFonts w:ascii="Times New Roman" w:hAnsi="Times New Roman" w:cs="Times New Roman"/>
          <w:i/>
          <w:iCs/>
          <w:sz w:val="24"/>
          <w:szCs w:val="24"/>
          <w:bdr w:val="none" w:sz="0" w:space="0" w:color="auto" w:frame="1"/>
          <w:shd w:val="clear" w:color="auto" w:fill="FFFFFF"/>
          <w:lang w:val="ro-RO"/>
        </w:rPr>
        <w:t xml:space="preserve">Îndrumări cu privire la </w:t>
      </w:r>
      <w:r w:rsidRPr="00497530">
        <w:rPr>
          <w:rStyle w:val="spar"/>
          <w:rFonts w:ascii="Times New Roman" w:hAnsi="Times New Roman" w:cs="Times New Roman"/>
          <w:i/>
          <w:iCs/>
          <w:sz w:val="24"/>
          <w:szCs w:val="24"/>
          <w:bdr w:val="none" w:sz="0" w:space="0" w:color="auto" w:frame="1"/>
          <w:shd w:val="clear" w:color="auto" w:fill="FFFFFF"/>
          <w:lang w:val="ro-RO"/>
        </w:rPr>
        <w:t xml:space="preserve">separarea verticală și controlul performanței de menținere a înălțimii </w:t>
      </w:r>
      <w:r w:rsidR="006E7898" w:rsidRPr="00497530">
        <w:rPr>
          <w:rStyle w:val="spar"/>
          <w:rFonts w:ascii="Times New Roman" w:hAnsi="Times New Roman" w:cs="Times New Roman"/>
          <w:i/>
          <w:iCs/>
          <w:sz w:val="24"/>
          <w:szCs w:val="24"/>
          <w:bdr w:val="none" w:sz="0" w:space="0" w:color="auto" w:frame="1"/>
          <w:shd w:val="clear" w:color="auto" w:fill="FFFFFF"/>
          <w:lang w:val="ro-RO"/>
        </w:rPr>
        <w:t xml:space="preserve">se </w:t>
      </w:r>
      <w:r w:rsidR="00770B6D" w:rsidRPr="00497530">
        <w:rPr>
          <w:rStyle w:val="spar"/>
          <w:rFonts w:ascii="Times New Roman" w:hAnsi="Times New Roman" w:cs="Times New Roman"/>
          <w:i/>
          <w:iCs/>
          <w:sz w:val="24"/>
          <w:szCs w:val="24"/>
          <w:bdr w:val="none" w:sz="0" w:space="0" w:color="auto" w:frame="1"/>
          <w:shd w:val="clear" w:color="auto" w:fill="FFFFFF"/>
          <w:lang w:val="ro-RO"/>
        </w:rPr>
        <w:t>regăsesc</w:t>
      </w:r>
      <w:r w:rsidRPr="00497530">
        <w:rPr>
          <w:rStyle w:val="spar"/>
          <w:rFonts w:ascii="Times New Roman" w:hAnsi="Times New Roman" w:cs="Times New Roman"/>
          <w:i/>
          <w:iCs/>
          <w:sz w:val="24"/>
          <w:szCs w:val="24"/>
          <w:bdr w:val="none" w:sz="0" w:space="0" w:color="auto" w:frame="1"/>
          <w:shd w:val="clear" w:color="auto" w:fill="FFFFFF"/>
          <w:lang w:val="ro-RO"/>
        </w:rPr>
        <w:t xml:space="preserve"> în Doc</w:t>
      </w:r>
      <w:r w:rsidR="00ED042E" w:rsidRPr="00497530">
        <w:rPr>
          <w:rStyle w:val="spar"/>
          <w:rFonts w:ascii="Times New Roman" w:hAnsi="Times New Roman" w:cs="Times New Roman"/>
          <w:i/>
          <w:iCs/>
          <w:sz w:val="24"/>
          <w:szCs w:val="24"/>
          <w:bdr w:val="none" w:sz="0" w:space="0" w:color="auto" w:frame="1"/>
          <w:shd w:val="clear" w:color="auto" w:fill="FFFFFF"/>
          <w:lang w:val="ro-RO"/>
        </w:rPr>
        <w:t>.</w:t>
      </w:r>
      <w:r w:rsidRPr="00497530">
        <w:rPr>
          <w:rStyle w:val="spar"/>
          <w:rFonts w:ascii="Times New Roman" w:hAnsi="Times New Roman" w:cs="Times New Roman"/>
          <w:i/>
          <w:iCs/>
          <w:sz w:val="24"/>
          <w:szCs w:val="24"/>
          <w:bdr w:val="none" w:sz="0" w:space="0" w:color="auto" w:frame="1"/>
          <w:shd w:val="clear" w:color="auto" w:fill="FFFFFF"/>
          <w:lang w:val="ro-RO"/>
        </w:rPr>
        <w:t>9574</w:t>
      </w:r>
      <w:r w:rsidR="00ED042E" w:rsidRPr="00497530">
        <w:rPr>
          <w:rStyle w:val="spar"/>
          <w:rFonts w:ascii="Times New Roman" w:hAnsi="Times New Roman" w:cs="Times New Roman"/>
          <w:i/>
          <w:iCs/>
          <w:sz w:val="24"/>
          <w:szCs w:val="24"/>
          <w:bdr w:val="none" w:sz="0" w:space="0" w:color="auto" w:frame="1"/>
          <w:shd w:val="clear" w:color="auto" w:fill="FFFFFF"/>
          <w:lang w:val="ro-RO"/>
        </w:rPr>
        <w:t xml:space="preserve"> OACI</w:t>
      </w:r>
      <w:r w:rsidR="000C2A8A" w:rsidRPr="00497530">
        <w:rPr>
          <w:rStyle w:val="spar"/>
          <w:rFonts w:ascii="Times New Roman" w:hAnsi="Times New Roman" w:cs="Times New Roman"/>
          <w:i/>
          <w:iCs/>
          <w:sz w:val="24"/>
          <w:szCs w:val="24"/>
          <w:bdr w:val="none" w:sz="0" w:space="0" w:color="auto" w:frame="1"/>
          <w:shd w:val="clear" w:color="auto" w:fill="FFFFFF"/>
          <w:lang w:val="ro-RO"/>
        </w:rPr>
        <w:t xml:space="preserve">. </w:t>
      </w:r>
    </w:p>
    <w:p w14:paraId="76A5B512" w14:textId="283835A2" w:rsidR="00E622C6" w:rsidRPr="00497530" w:rsidRDefault="007A4B2C" w:rsidP="00E0316E">
      <w:pPr>
        <w:pStyle w:val="Listparagraf"/>
        <w:numPr>
          <w:ilvl w:val="3"/>
          <w:numId w:val="20"/>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Neaplicabil în FIR Chișinău</w:t>
      </w:r>
      <w:r w:rsidR="00E622C6" w:rsidRPr="00497530">
        <w:rPr>
          <w:rFonts w:ascii="Times New Roman" w:hAnsi="Times New Roman" w:cs="Times New Roman"/>
          <w:sz w:val="24"/>
          <w:szCs w:val="24"/>
          <w:lang w:val="ro-RO" w:eastAsia="en-GB"/>
        </w:rPr>
        <w:t>, dar atunci când se utilizează specificațiile RCP/RSP, trebuie instituite programe pentru monitorizarea performanței infrastructurii și a aeronavelor, în conformitate cu specificațiile RCP și/sau RSP corespunzătoare, pentru a asigura că operațiunile în spațiul aerian în care se utilizează continuă să îndeplinească obiectivele de siguranță. Scopul programelor de monitorizare trebuie să fie adecvat pentru a evalua performanța comunicației și/sau supravegherii, după caz.</w:t>
      </w:r>
      <w:r w:rsidR="008874B4" w:rsidRPr="00497530">
        <w:rPr>
          <w:rFonts w:ascii="Times New Roman" w:hAnsi="Times New Roman" w:cs="Times New Roman"/>
          <w:sz w:val="24"/>
          <w:szCs w:val="24"/>
          <w:lang w:val="ro-RO" w:eastAsia="en-GB"/>
        </w:rPr>
        <w:t xml:space="preserve"> </w:t>
      </w:r>
    </w:p>
    <w:p w14:paraId="5481DDD8" w14:textId="30B6C7B6" w:rsidR="007A4B2C" w:rsidRPr="00497530" w:rsidRDefault="00E622C6" w:rsidP="00A36903">
      <w:pPr>
        <w:ind w:left="720" w:hanging="720"/>
        <w:jc w:val="both"/>
        <w:rPr>
          <w:rStyle w:val="spar"/>
          <w:rFonts w:ascii="Times New Roman" w:hAnsi="Times New Roman" w:cs="Times New Roman"/>
          <w:i/>
          <w:iCs/>
          <w:sz w:val="24"/>
          <w:szCs w:val="24"/>
          <w:bdr w:val="none" w:sz="0" w:space="0" w:color="auto" w:frame="1"/>
          <w:shd w:val="clear" w:color="auto" w:fill="FFFFFF"/>
          <w:lang w:val="ro-RO"/>
        </w:rPr>
      </w:pPr>
      <w:r w:rsidRPr="00497530">
        <w:rPr>
          <w:rStyle w:val="spar"/>
          <w:rFonts w:ascii="Times New Roman" w:hAnsi="Times New Roman" w:cs="Times New Roman"/>
          <w:i/>
          <w:iCs/>
          <w:sz w:val="24"/>
          <w:szCs w:val="24"/>
          <w:bdr w:val="none" w:sz="0" w:space="0" w:color="auto" w:frame="1"/>
          <w:shd w:val="clear" w:color="auto" w:fill="FFFFFF"/>
          <w:lang w:val="ro-RO"/>
        </w:rPr>
        <w:t>Notă:</w:t>
      </w:r>
      <w:r w:rsidR="00A36903" w:rsidRPr="00497530">
        <w:rPr>
          <w:rStyle w:val="spar"/>
          <w:rFonts w:ascii="Times New Roman" w:hAnsi="Times New Roman" w:cs="Times New Roman"/>
          <w:i/>
          <w:iCs/>
          <w:sz w:val="24"/>
          <w:szCs w:val="24"/>
          <w:bdr w:val="none" w:sz="0" w:space="0" w:color="auto" w:frame="1"/>
          <w:shd w:val="clear" w:color="auto" w:fill="FFFFFF"/>
          <w:lang w:val="ro-RO"/>
        </w:rPr>
        <w:tab/>
      </w:r>
      <w:r w:rsidRPr="00497530">
        <w:rPr>
          <w:rStyle w:val="spar"/>
          <w:rFonts w:ascii="Times New Roman" w:hAnsi="Times New Roman" w:cs="Times New Roman"/>
          <w:i/>
          <w:iCs/>
          <w:sz w:val="24"/>
          <w:szCs w:val="24"/>
          <w:bdr w:val="none" w:sz="0" w:space="0" w:color="auto" w:frame="1"/>
          <w:shd w:val="clear" w:color="auto" w:fill="FFFFFF"/>
          <w:lang w:val="ro-RO"/>
        </w:rPr>
        <w:t>Materialul de îndrumare cu privire la specificațiile RCP și RSP și monitorizarea performanței comunicației și supravegherii este inclus în Doc</w:t>
      </w:r>
      <w:r w:rsidR="00ED042E" w:rsidRPr="00497530">
        <w:rPr>
          <w:rStyle w:val="spar"/>
          <w:rFonts w:ascii="Times New Roman" w:hAnsi="Times New Roman" w:cs="Times New Roman"/>
          <w:i/>
          <w:iCs/>
          <w:sz w:val="24"/>
          <w:szCs w:val="24"/>
          <w:bdr w:val="none" w:sz="0" w:space="0" w:color="auto" w:frame="1"/>
          <w:shd w:val="clear" w:color="auto" w:fill="FFFFFF"/>
          <w:lang w:val="ro-RO"/>
        </w:rPr>
        <w:t>.</w:t>
      </w:r>
      <w:r w:rsidRPr="00497530">
        <w:rPr>
          <w:rStyle w:val="spar"/>
          <w:rFonts w:ascii="Times New Roman" w:hAnsi="Times New Roman" w:cs="Times New Roman"/>
          <w:i/>
          <w:iCs/>
          <w:sz w:val="24"/>
          <w:szCs w:val="24"/>
          <w:bdr w:val="none" w:sz="0" w:space="0" w:color="auto" w:frame="1"/>
          <w:shd w:val="clear" w:color="auto" w:fill="FFFFFF"/>
          <w:lang w:val="ro-RO"/>
        </w:rPr>
        <w:t>9869</w:t>
      </w:r>
      <w:r w:rsidR="00ED042E" w:rsidRPr="00497530">
        <w:rPr>
          <w:rStyle w:val="spar"/>
          <w:rFonts w:ascii="Times New Roman" w:hAnsi="Times New Roman" w:cs="Times New Roman"/>
          <w:i/>
          <w:iCs/>
          <w:sz w:val="24"/>
          <w:szCs w:val="24"/>
          <w:bdr w:val="none" w:sz="0" w:space="0" w:color="auto" w:frame="1"/>
          <w:shd w:val="clear" w:color="auto" w:fill="FFFFFF"/>
          <w:lang w:val="ro-RO"/>
        </w:rPr>
        <w:t xml:space="preserve"> OACI</w:t>
      </w:r>
      <w:r w:rsidRPr="00497530">
        <w:rPr>
          <w:rStyle w:val="spar"/>
          <w:rFonts w:ascii="Times New Roman" w:hAnsi="Times New Roman" w:cs="Times New Roman"/>
          <w:i/>
          <w:iCs/>
          <w:sz w:val="24"/>
          <w:szCs w:val="24"/>
          <w:bdr w:val="none" w:sz="0" w:space="0" w:color="auto" w:frame="1"/>
          <w:shd w:val="clear" w:color="auto" w:fill="FFFFFF"/>
          <w:lang w:val="ro-RO"/>
        </w:rPr>
        <w:t>.</w:t>
      </w:r>
      <w:r w:rsidR="000C2A8A" w:rsidRPr="00497530">
        <w:rPr>
          <w:rStyle w:val="spar"/>
          <w:rFonts w:ascii="Times New Roman" w:hAnsi="Times New Roman" w:cs="Times New Roman"/>
          <w:i/>
          <w:iCs/>
          <w:sz w:val="24"/>
          <w:szCs w:val="24"/>
          <w:bdr w:val="none" w:sz="0" w:space="0" w:color="auto" w:frame="1"/>
          <w:shd w:val="clear" w:color="auto" w:fill="FFFFFF"/>
          <w:lang w:val="ro-RO"/>
        </w:rPr>
        <w:t xml:space="preserve"> </w:t>
      </w:r>
    </w:p>
    <w:p w14:paraId="218F271D" w14:textId="026987FD" w:rsidR="003632CE" w:rsidRPr="00497530" w:rsidRDefault="003632CE" w:rsidP="00E0316E">
      <w:pPr>
        <w:pStyle w:val="Listparagraf"/>
        <w:numPr>
          <w:ilvl w:val="3"/>
          <w:numId w:val="20"/>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Prin intermediul acordului interregional se stabilesc aranjamente pentru distribuirea între regiuni a datelor și/sau informațiilor obținute din programele de monitorizare</w:t>
      </w:r>
      <w:r w:rsidR="00163E29" w:rsidRPr="00497530">
        <w:rPr>
          <w:rFonts w:ascii="Times New Roman" w:hAnsi="Times New Roman" w:cs="Times New Roman"/>
          <w:sz w:val="24"/>
          <w:szCs w:val="24"/>
          <w:lang w:val="ro-RO" w:eastAsia="en-GB"/>
        </w:rPr>
        <w:t>.</w:t>
      </w:r>
    </w:p>
    <w:p w14:paraId="7F0DF31A" w14:textId="2DFFBEEC" w:rsidR="00163E29" w:rsidRPr="00497530" w:rsidRDefault="00163E29" w:rsidP="00E0316E">
      <w:pPr>
        <w:pStyle w:val="Titlu1"/>
        <w:numPr>
          <w:ilvl w:val="1"/>
          <w:numId w:val="20"/>
        </w:numPr>
        <w:rPr>
          <w:rFonts w:ascii="Times New Roman" w:hAnsi="Times New Roman" w:cs="Times New Roman"/>
          <w:b/>
          <w:color w:val="auto"/>
          <w:sz w:val="24"/>
          <w:szCs w:val="24"/>
          <w:lang w:val="ro-RO"/>
        </w:rPr>
      </w:pPr>
      <w:bookmarkStart w:id="45" w:name="_Toc150239554"/>
      <w:r w:rsidRPr="00497530">
        <w:rPr>
          <w:rFonts w:ascii="Times New Roman" w:hAnsi="Times New Roman" w:cs="Times New Roman"/>
          <w:b/>
          <w:color w:val="auto"/>
          <w:sz w:val="24"/>
          <w:szCs w:val="24"/>
          <w:lang w:val="ro-RO"/>
        </w:rPr>
        <w:t>Eșalonarea minimă</w:t>
      </w:r>
      <w:bookmarkEnd w:id="45"/>
    </w:p>
    <w:p w14:paraId="09A3BEF8" w14:textId="77777777" w:rsidR="00327304" w:rsidRPr="00497530" w:rsidRDefault="00327304" w:rsidP="00327304">
      <w:pPr>
        <w:pStyle w:val="Listparagraf"/>
        <w:jc w:val="both"/>
        <w:rPr>
          <w:rFonts w:ascii="Times New Roman" w:hAnsi="Times New Roman" w:cs="Times New Roman"/>
          <w:sz w:val="24"/>
          <w:szCs w:val="24"/>
          <w:lang w:val="ro-RO" w:eastAsia="en-GB"/>
        </w:rPr>
      </w:pPr>
    </w:p>
    <w:p w14:paraId="03912F8F" w14:textId="19DE6AB7" w:rsidR="00B67DB8" w:rsidRPr="00497530" w:rsidRDefault="00B67DB8" w:rsidP="00E0316E">
      <w:pPr>
        <w:pStyle w:val="Listparagraf"/>
        <w:numPr>
          <w:ilvl w:val="2"/>
          <w:numId w:val="20"/>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Stabilirea eșalonării minime ce urmează a fi aplicată într-o porțiune precizată de spațiu aerian trebuie făcută astfel:</w:t>
      </w:r>
    </w:p>
    <w:p w14:paraId="04B0AD20" w14:textId="77777777" w:rsidR="00327304" w:rsidRPr="00497530" w:rsidRDefault="00327304" w:rsidP="00327304">
      <w:pPr>
        <w:pStyle w:val="Listparagraf"/>
        <w:jc w:val="both"/>
        <w:rPr>
          <w:rFonts w:ascii="Times New Roman" w:hAnsi="Times New Roman" w:cs="Times New Roman"/>
          <w:sz w:val="24"/>
          <w:szCs w:val="24"/>
          <w:lang w:val="ro-RO" w:eastAsia="en-GB"/>
        </w:rPr>
      </w:pPr>
    </w:p>
    <w:p w14:paraId="15680607" w14:textId="308BF275" w:rsidR="00B67DB8" w:rsidRPr="00497530" w:rsidRDefault="005D7A34" w:rsidP="00E0316E">
      <w:pPr>
        <w:pStyle w:val="Listparagraf"/>
        <w:numPr>
          <w:ilvl w:val="0"/>
          <w:numId w:val="17"/>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327304" w:rsidRPr="00497530">
        <w:rPr>
          <w:rFonts w:ascii="Times New Roman" w:hAnsi="Times New Roman" w:cs="Times New Roman"/>
          <w:i/>
          <w:sz w:val="24"/>
          <w:szCs w:val="24"/>
          <w:lang w:val="ro-RO" w:eastAsia="en-GB"/>
        </w:rPr>
        <w:t>CT-</w:t>
      </w:r>
      <w:r w:rsidR="00B67DB8" w:rsidRPr="00497530">
        <w:rPr>
          <w:rFonts w:ascii="Times New Roman" w:hAnsi="Times New Roman" w:cs="Times New Roman"/>
          <w:i/>
          <w:sz w:val="24"/>
          <w:szCs w:val="24"/>
          <w:lang w:val="ro-RO" w:eastAsia="en-GB"/>
        </w:rPr>
        <w:t>SERA. 8010(a) și (b)</w:t>
      </w:r>
      <w:r w:rsidR="008179DD" w:rsidRPr="00497530">
        <w:rPr>
          <w:rFonts w:ascii="Times New Roman" w:hAnsi="Times New Roman" w:cs="Times New Roman"/>
          <w:i/>
          <w:sz w:val="24"/>
          <w:szCs w:val="24"/>
          <w:lang w:val="ro-RO" w:eastAsia="en-GB"/>
        </w:rPr>
        <w:t xml:space="preserve">, precum și </w:t>
      </w:r>
      <w:r w:rsidR="00B67DB8" w:rsidRPr="00497530">
        <w:rPr>
          <w:rFonts w:ascii="Times New Roman" w:hAnsi="Times New Roman" w:cs="Times New Roman"/>
          <w:i/>
          <w:sz w:val="24"/>
          <w:szCs w:val="24"/>
          <w:lang w:val="ro-RO" w:eastAsia="en-GB"/>
        </w:rPr>
        <w:t>ATS.TR.210 (c) și AMC-le acestuia, ATS.TR.215, ATS.TR.220 și AMC-le</w:t>
      </w:r>
      <w:r w:rsidR="008179DD" w:rsidRPr="00497530">
        <w:rPr>
          <w:rFonts w:ascii="Times New Roman" w:hAnsi="Times New Roman" w:cs="Times New Roman"/>
          <w:i/>
          <w:sz w:val="24"/>
          <w:szCs w:val="24"/>
          <w:lang w:val="ro-RO" w:eastAsia="en-GB"/>
        </w:rPr>
        <w:t xml:space="preserve"> </w:t>
      </w:r>
      <w:r w:rsidR="00B67DB8" w:rsidRPr="00497530">
        <w:rPr>
          <w:rFonts w:ascii="Times New Roman" w:hAnsi="Times New Roman" w:cs="Times New Roman"/>
          <w:i/>
          <w:sz w:val="24"/>
          <w:szCs w:val="24"/>
          <w:lang w:val="ro-RO" w:eastAsia="en-GB"/>
        </w:rPr>
        <w:t xml:space="preserve">acestora </w:t>
      </w:r>
      <w:r w:rsidR="00D333EC" w:rsidRPr="00497530">
        <w:rPr>
          <w:rFonts w:ascii="Times New Roman" w:hAnsi="Times New Roman" w:cs="Times New Roman"/>
          <w:i/>
          <w:sz w:val="24"/>
          <w:szCs w:val="24"/>
          <w:lang w:val="ro-RO" w:eastAsia="en-GB"/>
        </w:rPr>
        <w:t>din</w:t>
      </w:r>
      <w:r w:rsidR="00327304" w:rsidRPr="00497530">
        <w:rPr>
          <w:rFonts w:ascii="Times New Roman" w:hAnsi="Times New Roman" w:cs="Times New Roman"/>
          <w:i/>
          <w:sz w:val="24"/>
          <w:szCs w:val="24"/>
          <w:lang w:val="ro-RO" w:eastAsia="en-GB"/>
        </w:rPr>
        <w:t xml:space="preserve"> Regulamentul ATM/ANS;</w:t>
      </w:r>
    </w:p>
    <w:p w14:paraId="349E9BC4" w14:textId="77777777" w:rsidR="00327304" w:rsidRPr="00497530" w:rsidRDefault="00327304" w:rsidP="00327304">
      <w:pPr>
        <w:pStyle w:val="Listparagraf"/>
        <w:ind w:left="1080"/>
        <w:jc w:val="both"/>
        <w:rPr>
          <w:rFonts w:ascii="Times New Roman" w:hAnsi="Times New Roman" w:cs="Times New Roman"/>
          <w:sz w:val="24"/>
          <w:szCs w:val="24"/>
          <w:lang w:val="ro-RO" w:eastAsia="en-GB"/>
        </w:rPr>
      </w:pPr>
    </w:p>
    <w:p w14:paraId="53457578" w14:textId="43CA7071" w:rsidR="008179DD" w:rsidRPr="00497530" w:rsidRDefault="008179DD" w:rsidP="00E0316E">
      <w:pPr>
        <w:pStyle w:val="Listparagraf"/>
        <w:numPr>
          <w:ilvl w:val="0"/>
          <w:numId w:val="17"/>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stabilirea eșalonării minime se face prin consultare între administrația/unitățile serviciilor de trafic aerian responsabile de furnizarea serviciilor în spații aeriene adiacente</w:t>
      </w:r>
      <w:r w:rsidR="002C4012" w:rsidRPr="00497530">
        <w:rPr>
          <w:rFonts w:ascii="Times New Roman" w:hAnsi="Times New Roman" w:cs="Times New Roman"/>
          <w:sz w:val="24"/>
          <w:szCs w:val="24"/>
          <w:lang w:val="ro-RO" w:eastAsia="en-GB"/>
        </w:rPr>
        <w:t xml:space="preserve"> atunci când: </w:t>
      </w:r>
    </w:p>
    <w:p w14:paraId="1CDA30F4" w14:textId="77777777" w:rsidR="00327304" w:rsidRPr="00497530" w:rsidRDefault="00327304" w:rsidP="00327304">
      <w:pPr>
        <w:pStyle w:val="Listparagraf"/>
        <w:rPr>
          <w:rFonts w:ascii="Times New Roman" w:hAnsi="Times New Roman" w:cs="Times New Roman"/>
          <w:sz w:val="24"/>
          <w:szCs w:val="24"/>
          <w:lang w:val="ro-RO" w:eastAsia="en-GB"/>
        </w:rPr>
      </w:pPr>
    </w:p>
    <w:p w14:paraId="273A6BEE" w14:textId="19B7D907" w:rsidR="002C4012" w:rsidRPr="00497530" w:rsidRDefault="002C4012" w:rsidP="00E0316E">
      <w:pPr>
        <w:pStyle w:val="Listparagraf"/>
        <w:numPr>
          <w:ilvl w:val="0"/>
          <w:numId w:val="18"/>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traficul va trece de la unul în celălalt din spațiile aeriene învecinate;</w:t>
      </w:r>
    </w:p>
    <w:p w14:paraId="3D0DB04B" w14:textId="77777777" w:rsidR="00327304" w:rsidRPr="00497530" w:rsidRDefault="00327304" w:rsidP="00327304">
      <w:pPr>
        <w:pStyle w:val="Listparagraf"/>
        <w:ind w:left="1440"/>
        <w:jc w:val="both"/>
        <w:rPr>
          <w:rFonts w:ascii="Times New Roman" w:hAnsi="Times New Roman" w:cs="Times New Roman"/>
          <w:sz w:val="24"/>
          <w:szCs w:val="24"/>
          <w:lang w:val="ro-RO" w:eastAsia="en-GB"/>
        </w:rPr>
      </w:pPr>
    </w:p>
    <w:p w14:paraId="628F00A8" w14:textId="12B87CDD" w:rsidR="002C4012" w:rsidRPr="00497530" w:rsidRDefault="002C4012" w:rsidP="00E0316E">
      <w:pPr>
        <w:pStyle w:val="Listparagraf"/>
        <w:numPr>
          <w:ilvl w:val="0"/>
          <w:numId w:val="18"/>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rutele sunt mai aproape de limita comună a spațiilor aeriene învecinate decât minimele de separare aplicabile în circumstanțe.</w:t>
      </w:r>
    </w:p>
    <w:p w14:paraId="13BB3643" w14:textId="605CCF00" w:rsidR="00B67DB8" w:rsidRPr="00497530" w:rsidRDefault="00BA67DE" w:rsidP="00327304">
      <w:pPr>
        <w:ind w:left="1436" w:hanging="585"/>
        <w:jc w:val="both"/>
        <w:rPr>
          <w:rStyle w:val="spar"/>
          <w:rFonts w:ascii="Times New Roman" w:hAnsi="Times New Roman" w:cs="Times New Roman"/>
          <w:i/>
          <w:iCs/>
          <w:sz w:val="24"/>
          <w:szCs w:val="24"/>
          <w:bdr w:val="none" w:sz="0" w:space="0" w:color="auto" w:frame="1"/>
          <w:shd w:val="clear" w:color="auto" w:fill="FFFFFF"/>
          <w:lang w:val="ro-RO"/>
        </w:rPr>
      </w:pPr>
      <w:r w:rsidRPr="00497530">
        <w:rPr>
          <w:rStyle w:val="spar"/>
          <w:rFonts w:ascii="Times New Roman" w:hAnsi="Times New Roman" w:cs="Times New Roman"/>
          <w:i/>
          <w:iCs/>
          <w:sz w:val="24"/>
          <w:szCs w:val="24"/>
          <w:bdr w:val="none" w:sz="0" w:space="0" w:color="auto" w:frame="1"/>
          <w:shd w:val="clear" w:color="auto" w:fill="FFFFFF"/>
          <w:lang w:val="ro-RO"/>
        </w:rPr>
        <w:t>Notă:</w:t>
      </w:r>
      <w:r w:rsidR="00327304" w:rsidRPr="00497530">
        <w:rPr>
          <w:rStyle w:val="spar"/>
          <w:rFonts w:ascii="Times New Roman" w:hAnsi="Times New Roman" w:cs="Times New Roman"/>
          <w:i/>
          <w:iCs/>
          <w:sz w:val="24"/>
          <w:szCs w:val="24"/>
          <w:bdr w:val="none" w:sz="0" w:space="0" w:color="auto" w:frame="1"/>
          <w:shd w:val="clear" w:color="auto" w:fill="FFFFFF"/>
          <w:lang w:val="ro-RO"/>
        </w:rPr>
        <w:tab/>
      </w:r>
      <w:r w:rsidRPr="00497530">
        <w:rPr>
          <w:rStyle w:val="spar"/>
          <w:rFonts w:ascii="Times New Roman" w:hAnsi="Times New Roman" w:cs="Times New Roman"/>
          <w:i/>
          <w:iCs/>
          <w:sz w:val="24"/>
          <w:szCs w:val="24"/>
          <w:bdr w:val="none" w:sz="0" w:space="0" w:color="auto" w:frame="1"/>
          <w:shd w:val="clear" w:color="auto" w:fill="FFFFFF"/>
          <w:lang w:val="ro-RO"/>
        </w:rPr>
        <w:t>Scopul acestei prevederi este de a asigura, în primul caz, compatibilitatea de ambele părți ale liniei de transfer de trafic și, în celălalt caz, separarea adecvată între aeronavele care operează de ambele părți ale frontierei comune.</w:t>
      </w:r>
    </w:p>
    <w:p w14:paraId="1DC0B34D" w14:textId="03E1332C" w:rsidR="00BA67DE" w:rsidRPr="00497530" w:rsidRDefault="005D7A34" w:rsidP="00E0316E">
      <w:pPr>
        <w:pStyle w:val="Listparagraf"/>
        <w:numPr>
          <w:ilvl w:val="2"/>
          <w:numId w:val="20"/>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BA571D" w:rsidRPr="00497530">
        <w:rPr>
          <w:rFonts w:ascii="Times New Roman" w:hAnsi="Times New Roman" w:cs="Times New Roman"/>
          <w:i/>
          <w:sz w:val="24"/>
          <w:szCs w:val="24"/>
          <w:lang w:val="ro-RO" w:eastAsia="en-GB"/>
        </w:rPr>
        <w:t>CT-</w:t>
      </w:r>
      <w:r w:rsidR="004D5CD8" w:rsidRPr="00497530">
        <w:rPr>
          <w:rFonts w:ascii="Times New Roman" w:hAnsi="Times New Roman" w:cs="Times New Roman"/>
          <w:i/>
          <w:sz w:val="24"/>
          <w:szCs w:val="24"/>
          <w:lang w:val="ro-RO" w:eastAsia="en-GB"/>
        </w:rPr>
        <w:t>SERA. 8010(c)</w:t>
      </w:r>
    </w:p>
    <w:p w14:paraId="50AAAA8A" w14:textId="07D3DFE7" w:rsidR="004D5CD8" w:rsidRPr="00497530" w:rsidRDefault="004D5CD8" w:rsidP="00E0316E">
      <w:pPr>
        <w:pStyle w:val="Titlu1"/>
        <w:numPr>
          <w:ilvl w:val="1"/>
          <w:numId w:val="20"/>
        </w:numPr>
        <w:rPr>
          <w:rFonts w:ascii="Times New Roman" w:hAnsi="Times New Roman" w:cs="Times New Roman"/>
          <w:b/>
          <w:color w:val="auto"/>
          <w:sz w:val="24"/>
          <w:szCs w:val="24"/>
          <w:lang w:val="ro-RO"/>
        </w:rPr>
      </w:pPr>
      <w:bookmarkStart w:id="46" w:name="_Toc150239555"/>
      <w:r w:rsidRPr="00497530">
        <w:rPr>
          <w:rFonts w:ascii="Times New Roman" w:hAnsi="Times New Roman" w:cs="Times New Roman"/>
          <w:b/>
          <w:color w:val="auto"/>
          <w:sz w:val="24"/>
          <w:szCs w:val="24"/>
          <w:lang w:val="ro-RO"/>
        </w:rPr>
        <w:lastRenderedPageBreak/>
        <w:t>Responsabilitatea controlului</w:t>
      </w:r>
      <w:bookmarkEnd w:id="46"/>
    </w:p>
    <w:p w14:paraId="7ABC5FA9" w14:textId="77777777" w:rsidR="00A91F3D" w:rsidRPr="00497530" w:rsidRDefault="00A91F3D" w:rsidP="00A91F3D">
      <w:pPr>
        <w:pStyle w:val="Listparagraf"/>
        <w:jc w:val="both"/>
        <w:rPr>
          <w:rFonts w:ascii="Times New Roman" w:hAnsi="Times New Roman" w:cs="Times New Roman"/>
          <w:sz w:val="24"/>
          <w:szCs w:val="24"/>
          <w:lang w:val="ro-RO" w:eastAsia="en-GB"/>
        </w:rPr>
      </w:pPr>
    </w:p>
    <w:p w14:paraId="67FE5837" w14:textId="07A5B278" w:rsidR="00BA571D" w:rsidRPr="00497530" w:rsidRDefault="004D5CD8" w:rsidP="00E0316E">
      <w:pPr>
        <w:pStyle w:val="Listparagraf"/>
        <w:numPr>
          <w:ilvl w:val="2"/>
          <w:numId w:val="20"/>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 xml:space="preserve">Responsabilitatea pentru controlul zborurilor individuale </w:t>
      </w:r>
    </w:p>
    <w:p w14:paraId="72B48796" w14:textId="7174C917" w:rsidR="004D5CD8" w:rsidRPr="00497530" w:rsidRDefault="005D7A34" w:rsidP="004D5CD8">
      <w:p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4D5CD8" w:rsidRPr="00497530">
        <w:rPr>
          <w:rFonts w:ascii="Times New Roman" w:hAnsi="Times New Roman" w:cs="Times New Roman"/>
          <w:i/>
          <w:sz w:val="24"/>
          <w:szCs w:val="24"/>
          <w:lang w:val="ro-RO" w:eastAsia="en-GB"/>
        </w:rPr>
        <w:t>ATS.</w:t>
      </w:r>
      <w:r w:rsidR="00587B1B" w:rsidRPr="00497530">
        <w:rPr>
          <w:rFonts w:ascii="Times New Roman" w:hAnsi="Times New Roman" w:cs="Times New Roman"/>
          <w:i/>
          <w:sz w:val="24"/>
          <w:szCs w:val="24"/>
          <w:lang w:val="ro-RO" w:eastAsia="en-GB"/>
        </w:rPr>
        <w:t>T</w:t>
      </w:r>
      <w:r w:rsidR="004D5CD8" w:rsidRPr="00497530">
        <w:rPr>
          <w:rFonts w:ascii="Times New Roman" w:hAnsi="Times New Roman" w:cs="Times New Roman"/>
          <w:i/>
          <w:sz w:val="24"/>
          <w:szCs w:val="24"/>
          <w:lang w:val="ro-RO" w:eastAsia="en-GB"/>
        </w:rPr>
        <w:t>R.</w:t>
      </w:r>
      <w:r w:rsidR="00587B1B" w:rsidRPr="00497530">
        <w:rPr>
          <w:rFonts w:ascii="Times New Roman" w:hAnsi="Times New Roman" w:cs="Times New Roman"/>
          <w:i/>
          <w:sz w:val="24"/>
          <w:szCs w:val="24"/>
          <w:lang w:val="ro-RO" w:eastAsia="en-GB"/>
        </w:rPr>
        <w:t>225 (a)</w:t>
      </w:r>
      <w:r w:rsidR="004D5CD8" w:rsidRPr="00497530">
        <w:rPr>
          <w:rFonts w:ascii="Times New Roman" w:hAnsi="Times New Roman" w:cs="Times New Roman"/>
          <w:i/>
          <w:sz w:val="24"/>
          <w:szCs w:val="24"/>
          <w:lang w:val="ro-RO" w:eastAsia="en-GB"/>
        </w:rPr>
        <w:t xml:space="preserve"> din Regulamentul </w:t>
      </w:r>
      <w:r w:rsidR="00A91F3D" w:rsidRPr="00497530">
        <w:rPr>
          <w:rFonts w:ascii="Times New Roman" w:hAnsi="Times New Roman" w:cs="Times New Roman"/>
          <w:i/>
          <w:sz w:val="24"/>
          <w:szCs w:val="24"/>
          <w:lang w:val="ro-RO" w:eastAsia="en-GB"/>
        </w:rPr>
        <w:t>ATM/ANS</w:t>
      </w:r>
      <w:r w:rsidR="004D5CD8" w:rsidRPr="00497530">
        <w:rPr>
          <w:rFonts w:ascii="Times New Roman" w:hAnsi="Times New Roman" w:cs="Times New Roman"/>
          <w:i/>
          <w:sz w:val="24"/>
          <w:szCs w:val="24"/>
          <w:lang w:val="ro-RO" w:eastAsia="en-GB"/>
        </w:rPr>
        <w:t>.</w:t>
      </w:r>
    </w:p>
    <w:p w14:paraId="43DA4D28" w14:textId="12422601" w:rsidR="00A91F3D" w:rsidRPr="00497530" w:rsidRDefault="00587B1B" w:rsidP="00E0316E">
      <w:pPr>
        <w:pStyle w:val="Listparagraf"/>
        <w:numPr>
          <w:ilvl w:val="2"/>
          <w:numId w:val="20"/>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 xml:space="preserve">Responsabilitatea pentru controlul zborurilor în cuprinsul unui bloc de spațiu aerian precizat. </w:t>
      </w:r>
    </w:p>
    <w:p w14:paraId="15AE06DB" w14:textId="28537AB5" w:rsidR="00587B1B" w:rsidRPr="00497530" w:rsidRDefault="005D7A34" w:rsidP="00587B1B">
      <w:p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587B1B" w:rsidRPr="00497530">
        <w:rPr>
          <w:rFonts w:ascii="Times New Roman" w:hAnsi="Times New Roman" w:cs="Times New Roman"/>
          <w:i/>
          <w:sz w:val="24"/>
          <w:szCs w:val="24"/>
          <w:lang w:val="ro-RO" w:eastAsia="en-GB"/>
        </w:rPr>
        <w:t xml:space="preserve">ATS.TR.225 (b) din Regulamentul </w:t>
      </w:r>
      <w:r w:rsidR="00A91F3D" w:rsidRPr="00497530">
        <w:rPr>
          <w:rFonts w:ascii="Times New Roman" w:hAnsi="Times New Roman" w:cs="Times New Roman"/>
          <w:i/>
          <w:sz w:val="24"/>
          <w:szCs w:val="24"/>
          <w:lang w:val="ro-RO" w:eastAsia="en-GB"/>
        </w:rPr>
        <w:t>ATM/ANS</w:t>
      </w:r>
      <w:r w:rsidR="00587B1B" w:rsidRPr="00497530">
        <w:rPr>
          <w:rFonts w:ascii="Times New Roman" w:hAnsi="Times New Roman" w:cs="Times New Roman"/>
          <w:i/>
          <w:sz w:val="24"/>
          <w:szCs w:val="24"/>
          <w:lang w:val="ro-RO" w:eastAsia="en-GB"/>
        </w:rPr>
        <w:t>.</w:t>
      </w:r>
    </w:p>
    <w:p w14:paraId="2399D67B" w14:textId="52AB9AE7" w:rsidR="002E68E5" w:rsidRPr="00497530" w:rsidRDefault="002E68E5" w:rsidP="00E0316E">
      <w:pPr>
        <w:pStyle w:val="Titlu1"/>
        <w:numPr>
          <w:ilvl w:val="1"/>
          <w:numId w:val="20"/>
        </w:numPr>
        <w:rPr>
          <w:rFonts w:ascii="Times New Roman" w:hAnsi="Times New Roman" w:cs="Times New Roman"/>
          <w:b/>
          <w:color w:val="auto"/>
          <w:sz w:val="24"/>
          <w:szCs w:val="24"/>
          <w:lang w:val="ro-RO"/>
        </w:rPr>
      </w:pPr>
      <w:bookmarkStart w:id="47" w:name="_Toc150239556"/>
      <w:r w:rsidRPr="00497530">
        <w:rPr>
          <w:rFonts w:ascii="Times New Roman" w:hAnsi="Times New Roman" w:cs="Times New Roman"/>
          <w:b/>
          <w:color w:val="auto"/>
          <w:sz w:val="24"/>
          <w:szCs w:val="24"/>
          <w:lang w:val="ro-RO"/>
        </w:rPr>
        <w:t>Transferul responsabilității controlului</w:t>
      </w:r>
      <w:bookmarkEnd w:id="47"/>
    </w:p>
    <w:p w14:paraId="24376C22" w14:textId="77777777" w:rsidR="00A91F3D" w:rsidRPr="00497530" w:rsidRDefault="00A91F3D" w:rsidP="00A91F3D">
      <w:pPr>
        <w:pStyle w:val="Listparagraf"/>
        <w:jc w:val="both"/>
        <w:rPr>
          <w:rFonts w:ascii="Times New Roman" w:hAnsi="Times New Roman" w:cs="Times New Roman"/>
          <w:sz w:val="24"/>
          <w:szCs w:val="24"/>
          <w:lang w:val="ro-RO" w:eastAsia="en-GB"/>
        </w:rPr>
      </w:pPr>
    </w:p>
    <w:p w14:paraId="5D5AB3D2" w14:textId="5B203158" w:rsidR="002E68E5" w:rsidRPr="00497530" w:rsidRDefault="002E68E5" w:rsidP="00E0316E">
      <w:pPr>
        <w:pStyle w:val="Listparagraf"/>
        <w:numPr>
          <w:ilvl w:val="2"/>
          <w:numId w:val="20"/>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Locul sau momentul transferului</w:t>
      </w:r>
    </w:p>
    <w:p w14:paraId="0F783143" w14:textId="77777777" w:rsidR="00D333EC" w:rsidRPr="00497530" w:rsidRDefault="00D333EC" w:rsidP="00D333EC">
      <w:pPr>
        <w:pStyle w:val="Listparagraf"/>
        <w:jc w:val="both"/>
        <w:rPr>
          <w:rFonts w:ascii="Times New Roman" w:hAnsi="Times New Roman" w:cs="Times New Roman"/>
          <w:sz w:val="24"/>
          <w:szCs w:val="24"/>
          <w:lang w:val="ro-RO" w:eastAsia="en-GB"/>
        </w:rPr>
      </w:pPr>
    </w:p>
    <w:p w14:paraId="671A32D7" w14:textId="25973544" w:rsidR="00587B1B" w:rsidRPr="00497530" w:rsidRDefault="005D7A34" w:rsidP="00E0316E">
      <w:pPr>
        <w:pStyle w:val="Listparagraf"/>
        <w:numPr>
          <w:ilvl w:val="3"/>
          <w:numId w:val="20"/>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F657DA" w:rsidRPr="00497530">
        <w:rPr>
          <w:rFonts w:ascii="Times New Roman" w:hAnsi="Times New Roman" w:cs="Times New Roman"/>
          <w:i/>
          <w:sz w:val="24"/>
          <w:szCs w:val="24"/>
          <w:lang w:val="ro-RO" w:eastAsia="en-GB"/>
        </w:rPr>
        <w:t xml:space="preserve">ATS.TR.230 (a)(1) din Regulamentul </w:t>
      </w:r>
      <w:r w:rsidR="00D333EC" w:rsidRPr="00497530">
        <w:rPr>
          <w:rFonts w:ascii="Times New Roman" w:hAnsi="Times New Roman" w:cs="Times New Roman"/>
          <w:i/>
          <w:sz w:val="24"/>
          <w:szCs w:val="24"/>
          <w:lang w:val="ro-RO" w:eastAsia="en-GB"/>
        </w:rPr>
        <w:t>ATM/ANS</w:t>
      </w:r>
      <w:r w:rsidR="00F657DA" w:rsidRPr="00497530">
        <w:rPr>
          <w:rFonts w:ascii="Times New Roman" w:hAnsi="Times New Roman" w:cs="Times New Roman"/>
          <w:i/>
          <w:sz w:val="24"/>
          <w:szCs w:val="24"/>
          <w:lang w:val="ro-RO" w:eastAsia="en-GB"/>
        </w:rPr>
        <w:t>.</w:t>
      </w:r>
    </w:p>
    <w:p w14:paraId="5BD37BEC" w14:textId="77777777" w:rsidR="00D333EC" w:rsidRPr="00497530" w:rsidRDefault="00D333EC" w:rsidP="00D333EC">
      <w:pPr>
        <w:pStyle w:val="Listparagraf"/>
        <w:jc w:val="both"/>
        <w:rPr>
          <w:rFonts w:ascii="Times New Roman" w:hAnsi="Times New Roman" w:cs="Times New Roman"/>
          <w:sz w:val="24"/>
          <w:szCs w:val="24"/>
          <w:lang w:val="ro-RO" w:eastAsia="en-GB"/>
        </w:rPr>
      </w:pPr>
    </w:p>
    <w:p w14:paraId="775C48CD" w14:textId="34E33E6E" w:rsidR="0001524D" w:rsidRPr="00497530" w:rsidRDefault="005D7A34" w:rsidP="00E0316E">
      <w:pPr>
        <w:pStyle w:val="Listparagraf"/>
        <w:numPr>
          <w:ilvl w:val="3"/>
          <w:numId w:val="20"/>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01524D" w:rsidRPr="00497530">
        <w:rPr>
          <w:rFonts w:ascii="Times New Roman" w:hAnsi="Times New Roman" w:cs="Times New Roman"/>
          <w:i/>
          <w:sz w:val="24"/>
          <w:szCs w:val="24"/>
          <w:lang w:val="ro-RO" w:eastAsia="en-GB"/>
        </w:rPr>
        <w:t xml:space="preserve">ATS.TR.230(a)(2) din Regulamentul </w:t>
      </w:r>
      <w:r w:rsidR="00D333EC" w:rsidRPr="00497530">
        <w:rPr>
          <w:rFonts w:ascii="Times New Roman" w:hAnsi="Times New Roman" w:cs="Times New Roman"/>
          <w:i/>
          <w:sz w:val="24"/>
          <w:szCs w:val="24"/>
          <w:lang w:val="ro-RO" w:eastAsia="en-GB"/>
        </w:rPr>
        <w:t>ATM/ANS</w:t>
      </w:r>
      <w:r w:rsidR="0001524D" w:rsidRPr="00497530">
        <w:rPr>
          <w:rFonts w:ascii="Times New Roman" w:hAnsi="Times New Roman" w:cs="Times New Roman"/>
          <w:i/>
          <w:sz w:val="24"/>
          <w:szCs w:val="24"/>
          <w:lang w:val="ro-RO" w:eastAsia="en-GB"/>
        </w:rPr>
        <w:t>.</w:t>
      </w:r>
    </w:p>
    <w:p w14:paraId="7D498E5F" w14:textId="77777777" w:rsidR="00D333EC" w:rsidRPr="00497530" w:rsidRDefault="00D333EC" w:rsidP="00D333EC">
      <w:pPr>
        <w:pStyle w:val="Listparagraf"/>
        <w:jc w:val="both"/>
        <w:rPr>
          <w:rFonts w:ascii="Times New Roman" w:hAnsi="Times New Roman" w:cs="Times New Roman"/>
          <w:sz w:val="24"/>
          <w:szCs w:val="24"/>
          <w:lang w:val="ro-RO" w:eastAsia="en-GB"/>
        </w:rPr>
      </w:pPr>
    </w:p>
    <w:p w14:paraId="326F6EB2" w14:textId="0CDEDBCE" w:rsidR="005E4D96" w:rsidRPr="00497530" w:rsidRDefault="005D7A34" w:rsidP="00E0316E">
      <w:pPr>
        <w:pStyle w:val="Listparagraf"/>
        <w:numPr>
          <w:ilvl w:val="3"/>
          <w:numId w:val="20"/>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5E4D96" w:rsidRPr="00497530">
        <w:rPr>
          <w:rFonts w:ascii="Times New Roman" w:hAnsi="Times New Roman" w:cs="Times New Roman"/>
          <w:i/>
          <w:sz w:val="24"/>
          <w:szCs w:val="24"/>
          <w:lang w:val="ro-RO" w:eastAsia="en-GB"/>
        </w:rPr>
        <w:t xml:space="preserve">ATS.TR.230(a)(3)(i) din Regulamentul </w:t>
      </w:r>
      <w:r w:rsidR="00D333EC" w:rsidRPr="00497530">
        <w:rPr>
          <w:rFonts w:ascii="Times New Roman" w:hAnsi="Times New Roman" w:cs="Times New Roman"/>
          <w:i/>
          <w:sz w:val="24"/>
          <w:szCs w:val="24"/>
          <w:lang w:val="ro-RO" w:eastAsia="en-GB"/>
        </w:rPr>
        <w:t>ATM/ANS</w:t>
      </w:r>
      <w:r w:rsidR="005E4D96" w:rsidRPr="00497530">
        <w:rPr>
          <w:rFonts w:ascii="Times New Roman" w:hAnsi="Times New Roman" w:cs="Times New Roman"/>
          <w:i/>
          <w:sz w:val="24"/>
          <w:szCs w:val="24"/>
          <w:lang w:val="ro-RO" w:eastAsia="en-GB"/>
        </w:rPr>
        <w:t>.</w:t>
      </w:r>
    </w:p>
    <w:p w14:paraId="325254B1" w14:textId="77777777" w:rsidR="00D333EC" w:rsidRPr="00497530" w:rsidRDefault="00D333EC" w:rsidP="00D333EC">
      <w:pPr>
        <w:pStyle w:val="Listparagraf"/>
        <w:ind w:left="1080"/>
        <w:jc w:val="both"/>
        <w:rPr>
          <w:rFonts w:ascii="Times New Roman" w:hAnsi="Times New Roman" w:cs="Times New Roman"/>
          <w:i/>
          <w:sz w:val="24"/>
          <w:szCs w:val="24"/>
          <w:lang w:val="ro-RO" w:eastAsia="en-GB"/>
        </w:rPr>
      </w:pPr>
    </w:p>
    <w:p w14:paraId="1996C654" w14:textId="5CA31925" w:rsidR="00417AAD" w:rsidRPr="00497530" w:rsidRDefault="005D7A34" w:rsidP="00E0316E">
      <w:pPr>
        <w:pStyle w:val="Listparagraf"/>
        <w:numPr>
          <w:ilvl w:val="4"/>
          <w:numId w:val="20"/>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417AAD" w:rsidRPr="00497530">
        <w:rPr>
          <w:rFonts w:ascii="Times New Roman" w:hAnsi="Times New Roman" w:cs="Times New Roman"/>
          <w:i/>
          <w:sz w:val="24"/>
          <w:szCs w:val="24"/>
          <w:lang w:val="ro-RO" w:eastAsia="en-GB"/>
        </w:rPr>
        <w:t xml:space="preserve">ATS.TR.230 (a)(3)(i) din Regulamentul </w:t>
      </w:r>
      <w:r w:rsidR="005D5622" w:rsidRPr="00497530">
        <w:rPr>
          <w:rFonts w:ascii="Times New Roman" w:hAnsi="Times New Roman" w:cs="Times New Roman"/>
          <w:i/>
          <w:sz w:val="24"/>
          <w:szCs w:val="24"/>
          <w:lang w:val="ro-RO" w:eastAsia="en-GB"/>
        </w:rPr>
        <w:t>ATM/ANS</w:t>
      </w:r>
      <w:r w:rsidR="00417AAD" w:rsidRPr="00497530">
        <w:rPr>
          <w:rFonts w:ascii="Times New Roman" w:hAnsi="Times New Roman" w:cs="Times New Roman"/>
          <w:i/>
          <w:sz w:val="24"/>
          <w:szCs w:val="24"/>
          <w:lang w:val="ro-RO" w:eastAsia="en-GB"/>
        </w:rPr>
        <w:t>.</w:t>
      </w:r>
    </w:p>
    <w:p w14:paraId="14030EFA" w14:textId="77777777" w:rsidR="005D5622" w:rsidRPr="00497530" w:rsidRDefault="005D5622" w:rsidP="005D5622">
      <w:pPr>
        <w:pStyle w:val="Listparagraf"/>
        <w:ind w:left="1080"/>
        <w:jc w:val="both"/>
        <w:rPr>
          <w:rFonts w:ascii="Times New Roman" w:hAnsi="Times New Roman" w:cs="Times New Roman"/>
          <w:sz w:val="24"/>
          <w:szCs w:val="24"/>
          <w:lang w:val="ro-RO" w:eastAsia="en-GB"/>
        </w:rPr>
      </w:pPr>
    </w:p>
    <w:p w14:paraId="7BAA659F" w14:textId="780879D4" w:rsidR="00417AAD" w:rsidRPr="00497530" w:rsidRDefault="005D7A34" w:rsidP="00E0316E">
      <w:pPr>
        <w:pStyle w:val="Listparagraf"/>
        <w:numPr>
          <w:ilvl w:val="4"/>
          <w:numId w:val="20"/>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417AAD" w:rsidRPr="00497530">
        <w:rPr>
          <w:rFonts w:ascii="Times New Roman" w:hAnsi="Times New Roman" w:cs="Times New Roman"/>
          <w:i/>
          <w:sz w:val="24"/>
          <w:szCs w:val="24"/>
          <w:lang w:val="ro-RO" w:eastAsia="en-GB"/>
        </w:rPr>
        <w:t xml:space="preserve">ATS.TR.230(a)(3)(ii) din Regulamentul </w:t>
      </w:r>
      <w:r w:rsidR="005D5622" w:rsidRPr="00497530">
        <w:rPr>
          <w:rFonts w:ascii="Times New Roman" w:hAnsi="Times New Roman" w:cs="Times New Roman"/>
          <w:i/>
          <w:sz w:val="24"/>
          <w:szCs w:val="24"/>
          <w:lang w:val="ro-RO" w:eastAsia="en-GB"/>
        </w:rPr>
        <w:t>ATM/ANS</w:t>
      </w:r>
      <w:r w:rsidR="00417AAD" w:rsidRPr="00497530">
        <w:rPr>
          <w:rFonts w:ascii="Times New Roman" w:hAnsi="Times New Roman" w:cs="Times New Roman"/>
          <w:i/>
          <w:sz w:val="24"/>
          <w:szCs w:val="24"/>
          <w:lang w:val="ro-RO" w:eastAsia="en-GB"/>
        </w:rPr>
        <w:t>.</w:t>
      </w:r>
    </w:p>
    <w:p w14:paraId="7B1FA8A6" w14:textId="77777777" w:rsidR="005D5622" w:rsidRPr="00497530" w:rsidRDefault="005D5622" w:rsidP="005D5622">
      <w:pPr>
        <w:pStyle w:val="Listparagraf"/>
        <w:jc w:val="both"/>
        <w:rPr>
          <w:rFonts w:ascii="Times New Roman" w:hAnsi="Times New Roman" w:cs="Times New Roman"/>
          <w:sz w:val="24"/>
          <w:szCs w:val="24"/>
          <w:lang w:val="ro-RO" w:eastAsia="en-GB"/>
        </w:rPr>
      </w:pPr>
    </w:p>
    <w:p w14:paraId="51206967" w14:textId="7836AE9A" w:rsidR="00417AAD" w:rsidRPr="00497530" w:rsidRDefault="005D7A34" w:rsidP="00E0316E">
      <w:pPr>
        <w:pStyle w:val="Listparagraf"/>
        <w:numPr>
          <w:ilvl w:val="3"/>
          <w:numId w:val="20"/>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417AAD" w:rsidRPr="00497530">
        <w:rPr>
          <w:rFonts w:ascii="Times New Roman" w:hAnsi="Times New Roman" w:cs="Times New Roman"/>
          <w:i/>
          <w:sz w:val="24"/>
          <w:szCs w:val="24"/>
          <w:lang w:val="ro-RO" w:eastAsia="en-GB"/>
        </w:rPr>
        <w:t xml:space="preserve">ATS.TR.230(a)(4) din Regulamentul </w:t>
      </w:r>
      <w:r w:rsidR="005D5622" w:rsidRPr="00497530">
        <w:rPr>
          <w:rFonts w:ascii="Times New Roman" w:hAnsi="Times New Roman" w:cs="Times New Roman"/>
          <w:i/>
          <w:sz w:val="24"/>
          <w:szCs w:val="24"/>
          <w:lang w:val="ro-RO" w:eastAsia="en-GB"/>
        </w:rPr>
        <w:t>ATM/ANS</w:t>
      </w:r>
      <w:r w:rsidR="00417AAD" w:rsidRPr="00497530">
        <w:rPr>
          <w:rFonts w:ascii="Times New Roman" w:hAnsi="Times New Roman" w:cs="Times New Roman"/>
          <w:i/>
          <w:sz w:val="24"/>
          <w:szCs w:val="24"/>
          <w:lang w:val="ro-RO" w:eastAsia="en-GB"/>
        </w:rPr>
        <w:t>.</w:t>
      </w:r>
    </w:p>
    <w:p w14:paraId="30A423DC" w14:textId="77777777" w:rsidR="005D5622" w:rsidRPr="00497530" w:rsidRDefault="005D5622" w:rsidP="005D5622">
      <w:pPr>
        <w:pStyle w:val="Listparagraf"/>
        <w:jc w:val="both"/>
        <w:rPr>
          <w:rFonts w:ascii="Times New Roman" w:hAnsi="Times New Roman" w:cs="Times New Roman"/>
          <w:sz w:val="24"/>
          <w:szCs w:val="24"/>
          <w:lang w:val="ro-RO" w:eastAsia="en-GB"/>
        </w:rPr>
      </w:pPr>
    </w:p>
    <w:p w14:paraId="650451A7" w14:textId="77777777" w:rsidR="005D5622" w:rsidRPr="00497530" w:rsidRDefault="00B1623C" w:rsidP="00E0316E">
      <w:pPr>
        <w:pStyle w:val="Listparagraf"/>
        <w:numPr>
          <w:ilvl w:val="2"/>
          <w:numId w:val="20"/>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Coordonarea transferului</w:t>
      </w:r>
    </w:p>
    <w:p w14:paraId="2197BD58" w14:textId="77777777" w:rsidR="005D5622" w:rsidRPr="00497530" w:rsidRDefault="005D5622" w:rsidP="005D5622">
      <w:pPr>
        <w:pStyle w:val="Listparagraf"/>
        <w:jc w:val="both"/>
        <w:rPr>
          <w:rFonts w:ascii="Times New Roman" w:hAnsi="Times New Roman" w:cs="Times New Roman"/>
          <w:sz w:val="24"/>
          <w:szCs w:val="24"/>
          <w:lang w:val="ro-RO" w:eastAsia="en-GB"/>
        </w:rPr>
      </w:pPr>
    </w:p>
    <w:p w14:paraId="581B9914" w14:textId="64D53C0F" w:rsidR="00B1623C" w:rsidRPr="00497530" w:rsidRDefault="005D7A34" w:rsidP="005D5622">
      <w:pPr>
        <w:pStyle w:val="Listparagraf"/>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B1623C" w:rsidRPr="00497530">
        <w:rPr>
          <w:rFonts w:ascii="Times New Roman" w:hAnsi="Times New Roman" w:cs="Times New Roman"/>
          <w:i/>
          <w:sz w:val="24"/>
          <w:szCs w:val="24"/>
          <w:lang w:val="ro-RO" w:eastAsia="en-GB"/>
        </w:rPr>
        <w:t xml:space="preserve">ATS.TR.230 (b)(1) din Regulamentul </w:t>
      </w:r>
      <w:r w:rsidR="005D5622" w:rsidRPr="00497530">
        <w:rPr>
          <w:rFonts w:ascii="Times New Roman" w:hAnsi="Times New Roman" w:cs="Times New Roman"/>
          <w:i/>
          <w:sz w:val="24"/>
          <w:szCs w:val="24"/>
          <w:lang w:val="ro-RO" w:eastAsia="en-GB"/>
        </w:rPr>
        <w:t>ATM/ANS</w:t>
      </w:r>
      <w:r w:rsidR="00B1623C" w:rsidRPr="00497530">
        <w:rPr>
          <w:rFonts w:ascii="Times New Roman" w:hAnsi="Times New Roman" w:cs="Times New Roman"/>
          <w:i/>
          <w:sz w:val="24"/>
          <w:szCs w:val="24"/>
          <w:lang w:val="ro-RO" w:eastAsia="en-GB"/>
        </w:rPr>
        <w:t>.</w:t>
      </w:r>
    </w:p>
    <w:p w14:paraId="744EFFE0" w14:textId="77777777" w:rsidR="005D5622" w:rsidRPr="00497530" w:rsidRDefault="005D5622" w:rsidP="005D5622">
      <w:pPr>
        <w:pStyle w:val="Listparagraf"/>
        <w:jc w:val="both"/>
        <w:rPr>
          <w:rFonts w:ascii="Times New Roman" w:hAnsi="Times New Roman" w:cs="Times New Roman"/>
          <w:sz w:val="24"/>
          <w:szCs w:val="24"/>
          <w:lang w:val="ro-RO" w:eastAsia="en-GB"/>
        </w:rPr>
      </w:pPr>
    </w:p>
    <w:p w14:paraId="74BAC2F8" w14:textId="636DFDDD" w:rsidR="00B1623C" w:rsidRPr="00497530" w:rsidRDefault="005D7A34" w:rsidP="00E0316E">
      <w:pPr>
        <w:pStyle w:val="Listparagraf"/>
        <w:numPr>
          <w:ilvl w:val="3"/>
          <w:numId w:val="20"/>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B1623C" w:rsidRPr="00497530">
        <w:rPr>
          <w:rFonts w:ascii="Times New Roman" w:hAnsi="Times New Roman" w:cs="Times New Roman"/>
          <w:i/>
          <w:sz w:val="24"/>
          <w:szCs w:val="24"/>
          <w:lang w:val="ro-RO" w:eastAsia="en-GB"/>
        </w:rPr>
        <w:t xml:space="preserve">ATS.TR.230(b)(1) din Regulamentul </w:t>
      </w:r>
      <w:r w:rsidR="005D5622" w:rsidRPr="00497530">
        <w:rPr>
          <w:rFonts w:ascii="Times New Roman" w:hAnsi="Times New Roman" w:cs="Times New Roman"/>
          <w:i/>
          <w:sz w:val="24"/>
          <w:szCs w:val="24"/>
          <w:lang w:val="ro-RO" w:eastAsia="en-GB"/>
        </w:rPr>
        <w:t>ATM/ANS</w:t>
      </w:r>
      <w:r w:rsidR="00B1623C" w:rsidRPr="00497530">
        <w:rPr>
          <w:rFonts w:ascii="Times New Roman" w:hAnsi="Times New Roman" w:cs="Times New Roman"/>
          <w:i/>
          <w:sz w:val="24"/>
          <w:szCs w:val="24"/>
          <w:lang w:val="ro-RO" w:eastAsia="en-GB"/>
        </w:rPr>
        <w:t>.</w:t>
      </w:r>
    </w:p>
    <w:p w14:paraId="3ADF192F" w14:textId="77777777" w:rsidR="005D5622" w:rsidRPr="00497530" w:rsidRDefault="005D5622" w:rsidP="005D5622">
      <w:pPr>
        <w:pStyle w:val="Listparagraf"/>
        <w:jc w:val="both"/>
        <w:rPr>
          <w:rFonts w:ascii="Times New Roman" w:hAnsi="Times New Roman" w:cs="Times New Roman"/>
          <w:sz w:val="24"/>
          <w:szCs w:val="24"/>
          <w:lang w:val="ro-RO" w:eastAsia="en-GB"/>
        </w:rPr>
      </w:pPr>
    </w:p>
    <w:p w14:paraId="6F23F06E" w14:textId="0DB0EF24" w:rsidR="00B1623C" w:rsidRPr="00497530" w:rsidRDefault="005D7A34" w:rsidP="00E0316E">
      <w:pPr>
        <w:pStyle w:val="Listparagraf"/>
        <w:numPr>
          <w:ilvl w:val="3"/>
          <w:numId w:val="20"/>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B1623C" w:rsidRPr="00497530">
        <w:rPr>
          <w:rFonts w:ascii="Times New Roman" w:hAnsi="Times New Roman" w:cs="Times New Roman"/>
          <w:i/>
          <w:sz w:val="24"/>
          <w:szCs w:val="24"/>
          <w:lang w:val="ro-RO" w:eastAsia="en-GB"/>
        </w:rPr>
        <w:t xml:space="preserve">ATS.TR.230(b)(2) din Regulamentul </w:t>
      </w:r>
      <w:r w:rsidR="005D5622" w:rsidRPr="00497530">
        <w:rPr>
          <w:rFonts w:ascii="Times New Roman" w:hAnsi="Times New Roman" w:cs="Times New Roman"/>
          <w:i/>
          <w:sz w:val="24"/>
          <w:szCs w:val="24"/>
          <w:lang w:val="ro-RO" w:eastAsia="en-GB"/>
        </w:rPr>
        <w:t>ATM/ANS</w:t>
      </w:r>
      <w:r w:rsidR="00B1623C" w:rsidRPr="00497530">
        <w:rPr>
          <w:rFonts w:ascii="Times New Roman" w:hAnsi="Times New Roman" w:cs="Times New Roman"/>
          <w:i/>
          <w:sz w:val="24"/>
          <w:szCs w:val="24"/>
          <w:lang w:val="ro-RO" w:eastAsia="en-GB"/>
        </w:rPr>
        <w:t>.</w:t>
      </w:r>
    </w:p>
    <w:p w14:paraId="557016CF" w14:textId="77777777" w:rsidR="005D5622" w:rsidRPr="00497530" w:rsidRDefault="005D5622" w:rsidP="005D5622">
      <w:pPr>
        <w:pStyle w:val="Listparagraf"/>
        <w:ind w:left="1080"/>
        <w:jc w:val="both"/>
        <w:rPr>
          <w:rFonts w:ascii="Times New Roman" w:hAnsi="Times New Roman" w:cs="Times New Roman"/>
          <w:sz w:val="24"/>
          <w:szCs w:val="24"/>
          <w:lang w:val="ro-RO" w:eastAsia="en-GB"/>
        </w:rPr>
      </w:pPr>
    </w:p>
    <w:p w14:paraId="2A7C254A" w14:textId="57D2E21D" w:rsidR="00B1623C" w:rsidRPr="00497530" w:rsidRDefault="005D7A34" w:rsidP="00E0316E">
      <w:pPr>
        <w:pStyle w:val="Listparagraf"/>
        <w:numPr>
          <w:ilvl w:val="4"/>
          <w:numId w:val="20"/>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B1623C" w:rsidRPr="00497530">
        <w:rPr>
          <w:rFonts w:ascii="Times New Roman" w:hAnsi="Times New Roman" w:cs="Times New Roman"/>
          <w:i/>
          <w:sz w:val="24"/>
          <w:szCs w:val="24"/>
          <w:lang w:val="ro-RO" w:eastAsia="en-GB"/>
        </w:rPr>
        <w:t xml:space="preserve">ATS.TR.230(b)(3) din Regulamentul </w:t>
      </w:r>
      <w:r w:rsidR="005D5622" w:rsidRPr="00497530">
        <w:rPr>
          <w:rFonts w:ascii="Times New Roman" w:hAnsi="Times New Roman" w:cs="Times New Roman"/>
          <w:i/>
          <w:sz w:val="24"/>
          <w:szCs w:val="24"/>
          <w:lang w:val="ro-RO" w:eastAsia="en-GB"/>
        </w:rPr>
        <w:t>ATM/ANS</w:t>
      </w:r>
      <w:r w:rsidR="00B1623C" w:rsidRPr="00497530">
        <w:rPr>
          <w:rFonts w:ascii="Times New Roman" w:hAnsi="Times New Roman" w:cs="Times New Roman"/>
          <w:i/>
          <w:sz w:val="24"/>
          <w:szCs w:val="24"/>
          <w:lang w:val="ro-RO" w:eastAsia="en-GB"/>
        </w:rPr>
        <w:t>.</w:t>
      </w:r>
    </w:p>
    <w:p w14:paraId="32071418" w14:textId="77777777" w:rsidR="00D67EAC" w:rsidRPr="00497530" w:rsidRDefault="00D67EAC" w:rsidP="00D67EAC">
      <w:pPr>
        <w:pStyle w:val="Listparagraf"/>
        <w:ind w:left="1080"/>
        <w:jc w:val="both"/>
        <w:rPr>
          <w:rFonts w:ascii="Times New Roman" w:hAnsi="Times New Roman" w:cs="Times New Roman"/>
          <w:sz w:val="24"/>
          <w:szCs w:val="24"/>
          <w:lang w:val="ro-RO" w:eastAsia="en-GB"/>
        </w:rPr>
      </w:pPr>
    </w:p>
    <w:p w14:paraId="2AB8ADC2" w14:textId="5039488D" w:rsidR="00AC6DB4" w:rsidRPr="00497530" w:rsidRDefault="005D7A34" w:rsidP="00E0316E">
      <w:pPr>
        <w:pStyle w:val="Listparagraf"/>
        <w:numPr>
          <w:ilvl w:val="4"/>
          <w:numId w:val="20"/>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AC6DB4" w:rsidRPr="00497530">
        <w:rPr>
          <w:rFonts w:ascii="Times New Roman" w:hAnsi="Times New Roman" w:cs="Times New Roman"/>
          <w:i/>
          <w:sz w:val="24"/>
          <w:szCs w:val="24"/>
          <w:lang w:val="ro-RO" w:eastAsia="en-GB"/>
        </w:rPr>
        <w:t xml:space="preserve">ATS.TR.230(b)(4) din Regulamentul </w:t>
      </w:r>
      <w:r w:rsidR="00D67EAC" w:rsidRPr="00497530">
        <w:rPr>
          <w:rFonts w:ascii="Times New Roman" w:hAnsi="Times New Roman" w:cs="Times New Roman"/>
          <w:i/>
          <w:sz w:val="24"/>
          <w:szCs w:val="24"/>
          <w:lang w:val="ro-RO" w:eastAsia="en-GB"/>
        </w:rPr>
        <w:t>ATM/ANS</w:t>
      </w:r>
      <w:r w:rsidR="00AC6DB4" w:rsidRPr="00497530">
        <w:rPr>
          <w:rFonts w:ascii="Times New Roman" w:hAnsi="Times New Roman" w:cs="Times New Roman"/>
          <w:i/>
          <w:sz w:val="24"/>
          <w:szCs w:val="24"/>
          <w:lang w:val="ro-RO" w:eastAsia="en-GB"/>
        </w:rPr>
        <w:t>.</w:t>
      </w:r>
    </w:p>
    <w:p w14:paraId="5F9BA43C" w14:textId="77777777" w:rsidR="00D67EAC" w:rsidRPr="00497530" w:rsidRDefault="00D67EAC" w:rsidP="00D67EAC">
      <w:pPr>
        <w:pStyle w:val="Listparagraf"/>
        <w:jc w:val="both"/>
        <w:rPr>
          <w:rFonts w:ascii="Times New Roman" w:hAnsi="Times New Roman" w:cs="Times New Roman"/>
          <w:sz w:val="24"/>
          <w:szCs w:val="24"/>
          <w:lang w:val="ro-RO" w:eastAsia="en-GB"/>
        </w:rPr>
      </w:pPr>
    </w:p>
    <w:p w14:paraId="5D4C9ABA" w14:textId="40A13725" w:rsidR="00AC6DB4" w:rsidRPr="00497530" w:rsidRDefault="005D7A34" w:rsidP="00E0316E">
      <w:pPr>
        <w:pStyle w:val="Listparagraf"/>
        <w:numPr>
          <w:ilvl w:val="3"/>
          <w:numId w:val="20"/>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AC6DB4" w:rsidRPr="00497530">
        <w:rPr>
          <w:rFonts w:ascii="Times New Roman" w:hAnsi="Times New Roman" w:cs="Times New Roman"/>
          <w:i/>
          <w:sz w:val="24"/>
          <w:szCs w:val="24"/>
          <w:lang w:val="ro-RO" w:eastAsia="en-GB"/>
        </w:rPr>
        <w:t xml:space="preserve">ATS.TR.230(b)(5) din Regulamentul </w:t>
      </w:r>
      <w:r w:rsidR="00D67EAC" w:rsidRPr="00497530">
        <w:rPr>
          <w:rFonts w:ascii="Times New Roman" w:hAnsi="Times New Roman" w:cs="Times New Roman"/>
          <w:i/>
          <w:sz w:val="24"/>
          <w:szCs w:val="24"/>
          <w:lang w:val="ro-RO" w:eastAsia="en-GB"/>
        </w:rPr>
        <w:t>ATM/ANS</w:t>
      </w:r>
      <w:r w:rsidR="00AC6DB4" w:rsidRPr="00497530">
        <w:rPr>
          <w:rFonts w:ascii="Times New Roman" w:hAnsi="Times New Roman" w:cs="Times New Roman"/>
          <w:i/>
          <w:sz w:val="24"/>
          <w:szCs w:val="24"/>
          <w:lang w:val="ro-RO" w:eastAsia="en-GB"/>
        </w:rPr>
        <w:t>.</w:t>
      </w:r>
    </w:p>
    <w:p w14:paraId="6B3D9DF5" w14:textId="77777777" w:rsidR="00D67EAC" w:rsidRPr="00497530" w:rsidRDefault="00D67EAC" w:rsidP="00D67EAC">
      <w:pPr>
        <w:pStyle w:val="Listparagraf"/>
        <w:jc w:val="both"/>
        <w:rPr>
          <w:rFonts w:ascii="Times New Roman" w:hAnsi="Times New Roman" w:cs="Times New Roman"/>
          <w:sz w:val="24"/>
          <w:szCs w:val="24"/>
          <w:lang w:val="ro-RO" w:eastAsia="en-GB"/>
        </w:rPr>
      </w:pPr>
    </w:p>
    <w:p w14:paraId="55B49DDE" w14:textId="03CD4BD4" w:rsidR="00AC6DB4" w:rsidRPr="00497530" w:rsidRDefault="005D7A34" w:rsidP="00E0316E">
      <w:pPr>
        <w:pStyle w:val="Listparagraf"/>
        <w:numPr>
          <w:ilvl w:val="3"/>
          <w:numId w:val="20"/>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AC6DB4" w:rsidRPr="00497530">
        <w:rPr>
          <w:rFonts w:ascii="Times New Roman" w:hAnsi="Times New Roman" w:cs="Times New Roman"/>
          <w:i/>
          <w:sz w:val="24"/>
          <w:szCs w:val="24"/>
          <w:lang w:val="ro-RO" w:eastAsia="en-GB"/>
        </w:rPr>
        <w:t xml:space="preserve">ATS.TR.230(b)(6) din Regulamentul </w:t>
      </w:r>
      <w:r w:rsidR="00D67EAC" w:rsidRPr="00497530">
        <w:rPr>
          <w:rFonts w:ascii="Times New Roman" w:hAnsi="Times New Roman" w:cs="Times New Roman"/>
          <w:i/>
          <w:sz w:val="24"/>
          <w:szCs w:val="24"/>
          <w:lang w:val="ro-RO" w:eastAsia="en-GB"/>
        </w:rPr>
        <w:t>ATM/ANS</w:t>
      </w:r>
      <w:r w:rsidR="00AC6DB4" w:rsidRPr="00497530">
        <w:rPr>
          <w:rFonts w:ascii="Times New Roman" w:hAnsi="Times New Roman" w:cs="Times New Roman"/>
          <w:i/>
          <w:sz w:val="24"/>
          <w:szCs w:val="24"/>
          <w:lang w:val="ro-RO" w:eastAsia="en-GB"/>
        </w:rPr>
        <w:t>.</w:t>
      </w:r>
    </w:p>
    <w:p w14:paraId="4A46F0E4" w14:textId="77777777" w:rsidR="00D67EAC" w:rsidRPr="00497530" w:rsidRDefault="00D67EAC" w:rsidP="00D67EAC">
      <w:pPr>
        <w:pStyle w:val="Listparagraf"/>
        <w:jc w:val="both"/>
        <w:rPr>
          <w:rFonts w:ascii="Times New Roman" w:hAnsi="Times New Roman" w:cs="Times New Roman"/>
          <w:sz w:val="24"/>
          <w:szCs w:val="24"/>
          <w:lang w:val="ro-RO" w:eastAsia="en-GB"/>
        </w:rPr>
      </w:pPr>
    </w:p>
    <w:p w14:paraId="33C0DBD3" w14:textId="75E2BF22" w:rsidR="006C3418" w:rsidRPr="00497530" w:rsidRDefault="005D7A34" w:rsidP="00E0316E">
      <w:pPr>
        <w:pStyle w:val="Listparagraf"/>
        <w:numPr>
          <w:ilvl w:val="3"/>
          <w:numId w:val="20"/>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6C3418" w:rsidRPr="00497530">
        <w:rPr>
          <w:rFonts w:ascii="Times New Roman" w:hAnsi="Times New Roman" w:cs="Times New Roman"/>
          <w:i/>
          <w:sz w:val="24"/>
          <w:szCs w:val="24"/>
          <w:lang w:val="ro-RO" w:eastAsia="en-GB"/>
        </w:rPr>
        <w:t xml:space="preserve">ATS.OR.150 din Regulamentul </w:t>
      </w:r>
      <w:r w:rsidR="00D67EAC" w:rsidRPr="00497530">
        <w:rPr>
          <w:rFonts w:ascii="Times New Roman" w:hAnsi="Times New Roman" w:cs="Times New Roman"/>
          <w:i/>
          <w:sz w:val="24"/>
          <w:szCs w:val="24"/>
          <w:lang w:val="ro-RO" w:eastAsia="en-GB"/>
        </w:rPr>
        <w:t>ATM/ANS</w:t>
      </w:r>
      <w:r w:rsidR="006C3418" w:rsidRPr="00497530">
        <w:rPr>
          <w:rFonts w:ascii="Times New Roman" w:hAnsi="Times New Roman" w:cs="Times New Roman"/>
          <w:i/>
          <w:sz w:val="24"/>
          <w:szCs w:val="24"/>
          <w:lang w:val="ro-RO" w:eastAsia="en-GB"/>
        </w:rPr>
        <w:t>.</w:t>
      </w:r>
    </w:p>
    <w:p w14:paraId="47B12F7C" w14:textId="5FF1B3CE" w:rsidR="00D67EAC" w:rsidRDefault="00D67EAC" w:rsidP="007449E6">
      <w:pPr>
        <w:pStyle w:val="Listparagraf"/>
        <w:spacing w:after="0"/>
        <w:rPr>
          <w:rFonts w:ascii="Times New Roman" w:hAnsi="Times New Roman" w:cs="Times New Roman"/>
          <w:sz w:val="24"/>
          <w:szCs w:val="24"/>
          <w:lang w:val="ro-RO" w:eastAsia="en-GB"/>
        </w:rPr>
      </w:pPr>
    </w:p>
    <w:p w14:paraId="568BD64D" w14:textId="77777777" w:rsidR="007449E6" w:rsidRPr="00497530" w:rsidRDefault="007449E6" w:rsidP="007449E6">
      <w:pPr>
        <w:pStyle w:val="Listparagraf"/>
        <w:spacing w:after="0"/>
        <w:rPr>
          <w:rFonts w:ascii="Times New Roman" w:hAnsi="Times New Roman" w:cs="Times New Roman"/>
          <w:sz w:val="24"/>
          <w:szCs w:val="24"/>
          <w:lang w:val="ro-RO" w:eastAsia="en-GB"/>
        </w:rPr>
      </w:pPr>
    </w:p>
    <w:p w14:paraId="0AD9913A" w14:textId="0A323A05" w:rsidR="006C3418" w:rsidRPr="00497530" w:rsidRDefault="006C3418" w:rsidP="00E0316E">
      <w:pPr>
        <w:pStyle w:val="Titlu1"/>
        <w:numPr>
          <w:ilvl w:val="1"/>
          <w:numId w:val="20"/>
        </w:numPr>
        <w:rPr>
          <w:rFonts w:ascii="Times New Roman" w:hAnsi="Times New Roman" w:cs="Times New Roman"/>
          <w:b/>
          <w:color w:val="auto"/>
          <w:sz w:val="24"/>
          <w:szCs w:val="24"/>
          <w:lang w:val="ro-RO"/>
        </w:rPr>
      </w:pPr>
      <w:bookmarkStart w:id="48" w:name="_Toc150239557"/>
      <w:r w:rsidRPr="00497530">
        <w:rPr>
          <w:rFonts w:ascii="Times New Roman" w:hAnsi="Times New Roman" w:cs="Times New Roman"/>
          <w:b/>
          <w:color w:val="auto"/>
          <w:sz w:val="24"/>
          <w:szCs w:val="24"/>
          <w:lang w:val="ro-RO"/>
        </w:rPr>
        <w:t>Autorizările de control al traficului aerian (ATC Clearances)</w:t>
      </w:r>
      <w:bookmarkEnd w:id="48"/>
    </w:p>
    <w:p w14:paraId="43E8878A" w14:textId="77777777" w:rsidR="006C46AF" w:rsidRPr="00497530" w:rsidRDefault="006C46AF" w:rsidP="006C46AF">
      <w:pPr>
        <w:rPr>
          <w:rFonts w:ascii="Times New Roman" w:hAnsi="Times New Roman" w:cs="Times New Roman"/>
          <w:sz w:val="24"/>
          <w:szCs w:val="24"/>
          <w:lang w:val="ro-RO"/>
        </w:rPr>
      </w:pPr>
    </w:p>
    <w:p w14:paraId="6B630459" w14:textId="16CB6142" w:rsidR="004D5CD8" w:rsidRPr="00497530" w:rsidRDefault="005D7A34" w:rsidP="004D5CD8">
      <w:p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D67EAC" w:rsidRPr="00497530">
        <w:rPr>
          <w:rFonts w:ascii="Times New Roman" w:hAnsi="Times New Roman" w:cs="Times New Roman"/>
          <w:i/>
          <w:sz w:val="24"/>
          <w:szCs w:val="24"/>
          <w:lang w:val="ro-RO" w:eastAsia="en-GB"/>
        </w:rPr>
        <w:t>CT-</w:t>
      </w:r>
      <w:r w:rsidR="006C3418" w:rsidRPr="00497530">
        <w:rPr>
          <w:rFonts w:ascii="Times New Roman" w:hAnsi="Times New Roman" w:cs="Times New Roman"/>
          <w:i/>
          <w:sz w:val="24"/>
          <w:szCs w:val="24"/>
          <w:lang w:val="ro-RO" w:eastAsia="en-GB"/>
        </w:rPr>
        <w:t xml:space="preserve">SERA. 8015(a) și ATS.TR.235 (a) din Regulamentul </w:t>
      </w:r>
      <w:r w:rsidR="00D67EAC" w:rsidRPr="00497530">
        <w:rPr>
          <w:rFonts w:ascii="Times New Roman" w:hAnsi="Times New Roman" w:cs="Times New Roman"/>
          <w:i/>
          <w:sz w:val="24"/>
          <w:szCs w:val="24"/>
          <w:lang w:val="ro-RO" w:eastAsia="en-GB"/>
        </w:rPr>
        <w:t>ATM/ANS</w:t>
      </w:r>
      <w:r w:rsidR="006C3418" w:rsidRPr="00497530">
        <w:rPr>
          <w:rFonts w:ascii="Times New Roman" w:hAnsi="Times New Roman" w:cs="Times New Roman"/>
          <w:i/>
          <w:sz w:val="24"/>
          <w:szCs w:val="24"/>
          <w:lang w:val="ro-RO" w:eastAsia="en-GB"/>
        </w:rPr>
        <w:t>.</w:t>
      </w:r>
    </w:p>
    <w:p w14:paraId="36C29B92" w14:textId="72EEED4E" w:rsidR="00FC4889" w:rsidRPr="00497530" w:rsidRDefault="00FC4889" w:rsidP="00E0316E">
      <w:pPr>
        <w:pStyle w:val="Listparagraf"/>
        <w:numPr>
          <w:ilvl w:val="2"/>
          <w:numId w:val="20"/>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 xml:space="preserve">Conținutul autorizărilor </w:t>
      </w:r>
    </w:p>
    <w:p w14:paraId="0D081F64" w14:textId="77777777" w:rsidR="00D67EAC" w:rsidRPr="00497530" w:rsidRDefault="00D67EAC" w:rsidP="00D67EAC">
      <w:pPr>
        <w:pStyle w:val="Listparagraf"/>
        <w:jc w:val="both"/>
        <w:rPr>
          <w:rFonts w:ascii="Times New Roman" w:hAnsi="Times New Roman" w:cs="Times New Roman"/>
          <w:sz w:val="24"/>
          <w:szCs w:val="24"/>
          <w:lang w:val="ro-RO" w:eastAsia="en-GB"/>
        </w:rPr>
      </w:pPr>
    </w:p>
    <w:p w14:paraId="52A2EB56" w14:textId="135ED5A7" w:rsidR="00860F80" w:rsidRPr="00497530" w:rsidRDefault="005D7A34" w:rsidP="00E0316E">
      <w:pPr>
        <w:pStyle w:val="Listparagraf"/>
        <w:numPr>
          <w:ilvl w:val="3"/>
          <w:numId w:val="20"/>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D67EAC" w:rsidRPr="00497530">
        <w:rPr>
          <w:rFonts w:ascii="Times New Roman" w:hAnsi="Times New Roman" w:cs="Times New Roman"/>
          <w:i/>
          <w:sz w:val="24"/>
          <w:szCs w:val="24"/>
          <w:lang w:val="ro-RO" w:eastAsia="en-GB"/>
        </w:rPr>
        <w:t>CT-</w:t>
      </w:r>
      <w:r w:rsidR="00860F80" w:rsidRPr="00497530">
        <w:rPr>
          <w:rFonts w:ascii="Times New Roman" w:hAnsi="Times New Roman" w:cs="Times New Roman"/>
          <w:i/>
          <w:sz w:val="24"/>
          <w:szCs w:val="24"/>
          <w:lang w:val="ro-RO" w:eastAsia="en-GB"/>
        </w:rPr>
        <w:t xml:space="preserve">SERA. 8015(d) și ATS.TR.235 (b) din </w:t>
      </w:r>
      <w:r w:rsidR="0067413D" w:rsidRPr="00497530">
        <w:rPr>
          <w:rFonts w:ascii="Times New Roman" w:hAnsi="Times New Roman" w:cs="Times New Roman"/>
          <w:i/>
          <w:sz w:val="24"/>
          <w:szCs w:val="24"/>
          <w:lang w:val="ro-RO" w:eastAsia="en-GB"/>
        </w:rPr>
        <w:t>Regulamentul ATM/ANS</w:t>
      </w:r>
      <w:r w:rsidR="00860F80" w:rsidRPr="00497530">
        <w:rPr>
          <w:rFonts w:ascii="Times New Roman" w:hAnsi="Times New Roman" w:cs="Times New Roman"/>
          <w:i/>
          <w:sz w:val="24"/>
          <w:szCs w:val="24"/>
          <w:lang w:val="ro-RO" w:eastAsia="en-GB"/>
        </w:rPr>
        <w:t>.</w:t>
      </w:r>
    </w:p>
    <w:p w14:paraId="5BA10690" w14:textId="77777777" w:rsidR="008877C3" w:rsidRPr="00497530" w:rsidRDefault="008877C3" w:rsidP="008877C3">
      <w:pPr>
        <w:pStyle w:val="Listparagraf"/>
        <w:jc w:val="both"/>
        <w:rPr>
          <w:rFonts w:ascii="Times New Roman" w:hAnsi="Times New Roman" w:cs="Times New Roman"/>
          <w:sz w:val="24"/>
          <w:szCs w:val="24"/>
          <w:lang w:val="ro-RO" w:eastAsia="en-GB"/>
        </w:rPr>
      </w:pPr>
    </w:p>
    <w:p w14:paraId="398F499F" w14:textId="383735BE" w:rsidR="00F85B5A" w:rsidRPr="00497530" w:rsidRDefault="005D7A34" w:rsidP="00E0316E">
      <w:pPr>
        <w:pStyle w:val="Listparagraf"/>
        <w:numPr>
          <w:ilvl w:val="3"/>
          <w:numId w:val="20"/>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F85B5A" w:rsidRPr="00497530">
        <w:rPr>
          <w:rFonts w:ascii="Times New Roman" w:hAnsi="Times New Roman" w:cs="Times New Roman"/>
          <w:i/>
          <w:sz w:val="24"/>
          <w:szCs w:val="24"/>
          <w:lang w:val="ro-RO" w:eastAsia="en-GB"/>
        </w:rPr>
        <w:t xml:space="preserve">ATS.TR.235(c) din Regulamentul </w:t>
      </w:r>
      <w:r w:rsidR="008877C3" w:rsidRPr="00497530">
        <w:rPr>
          <w:rFonts w:ascii="Times New Roman" w:hAnsi="Times New Roman" w:cs="Times New Roman"/>
          <w:i/>
          <w:sz w:val="24"/>
          <w:szCs w:val="24"/>
          <w:lang w:val="ro-RO" w:eastAsia="en-GB"/>
        </w:rPr>
        <w:t>ATM/ANS</w:t>
      </w:r>
      <w:r w:rsidR="00F85B5A" w:rsidRPr="00497530">
        <w:rPr>
          <w:rFonts w:ascii="Times New Roman" w:hAnsi="Times New Roman" w:cs="Times New Roman"/>
          <w:i/>
          <w:sz w:val="24"/>
          <w:szCs w:val="24"/>
          <w:lang w:val="ro-RO" w:eastAsia="en-GB"/>
        </w:rPr>
        <w:t>.</w:t>
      </w:r>
    </w:p>
    <w:p w14:paraId="1BA71730" w14:textId="77777777" w:rsidR="00BE3DD1" w:rsidRPr="00497530" w:rsidRDefault="00BE3DD1" w:rsidP="00BE3DD1">
      <w:pPr>
        <w:pStyle w:val="Listparagraf"/>
        <w:jc w:val="both"/>
        <w:rPr>
          <w:rFonts w:ascii="Times New Roman" w:hAnsi="Times New Roman" w:cs="Times New Roman"/>
          <w:sz w:val="24"/>
          <w:szCs w:val="24"/>
          <w:lang w:val="ro-RO" w:eastAsia="en-GB"/>
        </w:rPr>
      </w:pPr>
    </w:p>
    <w:p w14:paraId="2984660F" w14:textId="58201B27" w:rsidR="00F85B5A" w:rsidRPr="00497530" w:rsidRDefault="00F85B5A" w:rsidP="00E0316E">
      <w:pPr>
        <w:pStyle w:val="Listparagraf"/>
        <w:numPr>
          <w:ilvl w:val="2"/>
          <w:numId w:val="20"/>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Autorizări pentru zborurile trans-sonice</w:t>
      </w:r>
    </w:p>
    <w:p w14:paraId="53C7ACA0" w14:textId="39159E34" w:rsidR="006C3418" w:rsidRPr="00497530" w:rsidRDefault="005D7A34" w:rsidP="00FC4889">
      <w:p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BE3DD1" w:rsidRPr="00497530">
        <w:rPr>
          <w:rFonts w:ascii="Times New Roman" w:hAnsi="Times New Roman" w:cs="Times New Roman"/>
          <w:i/>
          <w:sz w:val="24"/>
          <w:szCs w:val="24"/>
          <w:lang w:val="ro-RO" w:eastAsia="en-GB"/>
        </w:rPr>
        <w:t>CT-</w:t>
      </w:r>
      <w:r w:rsidR="00F85B5A" w:rsidRPr="00497530">
        <w:rPr>
          <w:rFonts w:ascii="Times New Roman" w:hAnsi="Times New Roman" w:cs="Times New Roman"/>
          <w:i/>
          <w:sz w:val="24"/>
          <w:szCs w:val="24"/>
          <w:lang w:val="ro-RO" w:eastAsia="en-GB"/>
        </w:rPr>
        <w:t xml:space="preserve">SERA. 8015(c)(1) și ATS.TR.235 (d)(1) din Regulamentul </w:t>
      </w:r>
      <w:r w:rsidR="00BE3DD1" w:rsidRPr="00497530">
        <w:rPr>
          <w:rFonts w:ascii="Times New Roman" w:hAnsi="Times New Roman" w:cs="Times New Roman"/>
          <w:i/>
          <w:sz w:val="24"/>
          <w:szCs w:val="24"/>
          <w:lang w:val="ro-RO" w:eastAsia="en-GB"/>
        </w:rPr>
        <w:t>ATM/ANS</w:t>
      </w:r>
      <w:r w:rsidR="00F85B5A" w:rsidRPr="00497530">
        <w:rPr>
          <w:rFonts w:ascii="Times New Roman" w:hAnsi="Times New Roman" w:cs="Times New Roman"/>
          <w:i/>
          <w:sz w:val="24"/>
          <w:szCs w:val="24"/>
          <w:lang w:val="ro-RO" w:eastAsia="en-GB"/>
        </w:rPr>
        <w:t>.</w:t>
      </w:r>
    </w:p>
    <w:p w14:paraId="17307A6D" w14:textId="2AC7E34E" w:rsidR="00F85B5A" w:rsidRPr="00497530" w:rsidRDefault="005D7A34" w:rsidP="00E0316E">
      <w:pPr>
        <w:pStyle w:val="Listparagraf"/>
        <w:numPr>
          <w:ilvl w:val="3"/>
          <w:numId w:val="20"/>
        </w:numPr>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BE3DD1" w:rsidRPr="00497530">
        <w:rPr>
          <w:rFonts w:ascii="Times New Roman" w:hAnsi="Times New Roman" w:cs="Times New Roman"/>
          <w:i/>
          <w:sz w:val="24"/>
          <w:szCs w:val="24"/>
          <w:lang w:val="ro-RO" w:eastAsia="en-GB"/>
        </w:rPr>
        <w:t>CT-</w:t>
      </w:r>
      <w:r w:rsidR="00F85B5A" w:rsidRPr="00497530">
        <w:rPr>
          <w:rFonts w:ascii="Times New Roman" w:hAnsi="Times New Roman" w:cs="Times New Roman"/>
          <w:i/>
          <w:sz w:val="24"/>
          <w:szCs w:val="24"/>
          <w:lang w:val="ro-RO" w:eastAsia="en-GB"/>
        </w:rPr>
        <w:t xml:space="preserve">SERA. 8015(c)(1) și ATS.TR.235 (d)(1) din Regulamentul </w:t>
      </w:r>
      <w:r w:rsidR="00BE3DD1" w:rsidRPr="00497530">
        <w:rPr>
          <w:rFonts w:ascii="Times New Roman" w:hAnsi="Times New Roman" w:cs="Times New Roman"/>
          <w:i/>
          <w:sz w:val="24"/>
          <w:szCs w:val="24"/>
          <w:lang w:val="ro-RO" w:eastAsia="en-GB"/>
        </w:rPr>
        <w:t>ATM/ANS</w:t>
      </w:r>
      <w:r w:rsidR="00F85B5A" w:rsidRPr="00497530">
        <w:rPr>
          <w:rFonts w:ascii="Times New Roman" w:hAnsi="Times New Roman" w:cs="Times New Roman"/>
          <w:i/>
          <w:sz w:val="24"/>
          <w:szCs w:val="24"/>
          <w:lang w:val="ro-RO" w:eastAsia="en-GB"/>
        </w:rPr>
        <w:t>.</w:t>
      </w:r>
    </w:p>
    <w:p w14:paraId="3EEE8B71" w14:textId="77777777" w:rsidR="00BE3DD1" w:rsidRPr="00497530" w:rsidRDefault="00BE3DD1" w:rsidP="00BE3DD1">
      <w:pPr>
        <w:pStyle w:val="Listparagraf"/>
        <w:rPr>
          <w:rFonts w:ascii="Times New Roman" w:hAnsi="Times New Roman" w:cs="Times New Roman"/>
          <w:sz w:val="24"/>
          <w:szCs w:val="24"/>
          <w:lang w:val="ro-RO" w:eastAsia="en-GB"/>
        </w:rPr>
      </w:pPr>
    </w:p>
    <w:p w14:paraId="26C55794" w14:textId="0D63051D" w:rsidR="00824C9C" w:rsidRPr="00497530" w:rsidRDefault="005D7A34" w:rsidP="00E0316E">
      <w:pPr>
        <w:pStyle w:val="Listparagraf"/>
        <w:numPr>
          <w:ilvl w:val="3"/>
          <w:numId w:val="20"/>
        </w:numPr>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BE3DD1" w:rsidRPr="00497530">
        <w:rPr>
          <w:rFonts w:ascii="Times New Roman" w:hAnsi="Times New Roman" w:cs="Times New Roman"/>
          <w:i/>
          <w:sz w:val="24"/>
          <w:szCs w:val="24"/>
          <w:lang w:val="ro-RO" w:eastAsia="en-GB"/>
        </w:rPr>
        <w:t>CT-</w:t>
      </w:r>
      <w:r w:rsidR="00824C9C" w:rsidRPr="00497530">
        <w:rPr>
          <w:rFonts w:ascii="Times New Roman" w:hAnsi="Times New Roman" w:cs="Times New Roman"/>
          <w:i/>
          <w:sz w:val="24"/>
          <w:szCs w:val="24"/>
          <w:lang w:val="ro-RO" w:eastAsia="en-GB"/>
        </w:rPr>
        <w:t xml:space="preserve">SERA. 8015(c)(2) și ATS.TR.235 (d)(2) din Regulamentul </w:t>
      </w:r>
      <w:r w:rsidR="00BE3DD1" w:rsidRPr="00497530">
        <w:rPr>
          <w:rFonts w:ascii="Times New Roman" w:hAnsi="Times New Roman" w:cs="Times New Roman"/>
          <w:i/>
          <w:sz w:val="24"/>
          <w:szCs w:val="24"/>
          <w:lang w:val="ro-RO" w:eastAsia="en-GB"/>
        </w:rPr>
        <w:t>ATM/ANS</w:t>
      </w:r>
      <w:r w:rsidR="00824C9C" w:rsidRPr="00497530">
        <w:rPr>
          <w:rFonts w:ascii="Times New Roman" w:hAnsi="Times New Roman" w:cs="Times New Roman"/>
          <w:i/>
          <w:sz w:val="24"/>
          <w:szCs w:val="24"/>
          <w:lang w:val="ro-RO" w:eastAsia="en-GB"/>
        </w:rPr>
        <w:t>.</w:t>
      </w:r>
    </w:p>
    <w:p w14:paraId="3B41DB8A" w14:textId="77777777" w:rsidR="001C6154" w:rsidRPr="00497530" w:rsidRDefault="001C6154" w:rsidP="001C6154">
      <w:pPr>
        <w:pStyle w:val="Listparagraf"/>
        <w:jc w:val="both"/>
        <w:rPr>
          <w:rFonts w:ascii="Times New Roman" w:hAnsi="Times New Roman" w:cs="Times New Roman"/>
          <w:sz w:val="24"/>
          <w:szCs w:val="24"/>
          <w:lang w:val="ro-RO" w:eastAsia="en-GB"/>
        </w:rPr>
      </w:pPr>
    </w:p>
    <w:p w14:paraId="1C54188D" w14:textId="12C218E6" w:rsidR="00A33549" w:rsidRPr="00497530" w:rsidRDefault="00A33549" w:rsidP="00E0316E">
      <w:pPr>
        <w:pStyle w:val="Listparagraf"/>
        <w:numPr>
          <w:ilvl w:val="2"/>
          <w:numId w:val="20"/>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Confirmarea prin repetare a autorizărilor și a informațiilor semnificative pentru siguranță</w:t>
      </w:r>
    </w:p>
    <w:p w14:paraId="25A58E51" w14:textId="77777777" w:rsidR="00260E70" w:rsidRPr="00497530" w:rsidRDefault="00260E70" w:rsidP="00260E70">
      <w:pPr>
        <w:pStyle w:val="Listparagraf"/>
        <w:rPr>
          <w:rFonts w:ascii="Times New Roman" w:hAnsi="Times New Roman" w:cs="Times New Roman"/>
          <w:sz w:val="24"/>
          <w:szCs w:val="24"/>
          <w:lang w:val="ro-RO" w:eastAsia="en-GB"/>
        </w:rPr>
      </w:pPr>
    </w:p>
    <w:p w14:paraId="1F703B5F" w14:textId="516802E6" w:rsidR="00A33549" w:rsidRPr="00497530" w:rsidRDefault="005D7A34" w:rsidP="00E0316E">
      <w:pPr>
        <w:pStyle w:val="Listparagraf"/>
        <w:numPr>
          <w:ilvl w:val="3"/>
          <w:numId w:val="20"/>
        </w:numPr>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260E70" w:rsidRPr="00497530">
        <w:rPr>
          <w:rFonts w:ascii="Times New Roman" w:hAnsi="Times New Roman" w:cs="Times New Roman"/>
          <w:i/>
          <w:sz w:val="24"/>
          <w:szCs w:val="24"/>
          <w:lang w:val="ro-RO" w:eastAsia="en-GB"/>
        </w:rPr>
        <w:t>CT-</w:t>
      </w:r>
      <w:r w:rsidR="00A33549" w:rsidRPr="00497530">
        <w:rPr>
          <w:rFonts w:ascii="Times New Roman" w:hAnsi="Times New Roman" w:cs="Times New Roman"/>
          <w:i/>
          <w:sz w:val="24"/>
          <w:szCs w:val="24"/>
          <w:lang w:val="ro-RO" w:eastAsia="en-GB"/>
        </w:rPr>
        <w:t>SERA. 8015(e)(1).</w:t>
      </w:r>
    </w:p>
    <w:p w14:paraId="5C8573E5" w14:textId="77777777" w:rsidR="00260E70" w:rsidRPr="00497530" w:rsidRDefault="00260E70" w:rsidP="00260E70">
      <w:pPr>
        <w:pStyle w:val="Listparagraf"/>
        <w:ind w:left="1080"/>
        <w:rPr>
          <w:rFonts w:ascii="Times New Roman" w:hAnsi="Times New Roman" w:cs="Times New Roman"/>
          <w:sz w:val="24"/>
          <w:szCs w:val="24"/>
          <w:lang w:val="ro-RO" w:eastAsia="en-GB"/>
        </w:rPr>
      </w:pPr>
    </w:p>
    <w:p w14:paraId="720EFD39" w14:textId="1E440A0C" w:rsidR="0083640E" w:rsidRPr="00497530" w:rsidRDefault="005D7A34" w:rsidP="00E0316E">
      <w:pPr>
        <w:pStyle w:val="Listparagraf"/>
        <w:numPr>
          <w:ilvl w:val="4"/>
          <w:numId w:val="20"/>
        </w:numPr>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260E70" w:rsidRPr="00497530">
        <w:rPr>
          <w:rFonts w:ascii="Times New Roman" w:hAnsi="Times New Roman" w:cs="Times New Roman"/>
          <w:i/>
          <w:sz w:val="24"/>
          <w:szCs w:val="24"/>
          <w:lang w:val="ro-RO" w:eastAsia="en-GB"/>
        </w:rPr>
        <w:t>CT-</w:t>
      </w:r>
      <w:r w:rsidR="0083640E" w:rsidRPr="00497530">
        <w:rPr>
          <w:rFonts w:ascii="Times New Roman" w:hAnsi="Times New Roman" w:cs="Times New Roman"/>
          <w:i/>
          <w:sz w:val="24"/>
          <w:szCs w:val="24"/>
          <w:lang w:val="ro-RO" w:eastAsia="en-GB"/>
        </w:rPr>
        <w:t>SERA. 8015(e)(2).</w:t>
      </w:r>
    </w:p>
    <w:p w14:paraId="43B0E27D" w14:textId="77777777" w:rsidR="00260E70" w:rsidRPr="00497530" w:rsidRDefault="00260E70" w:rsidP="00260E70">
      <w:pPr>
        <w:pStyle w:val="Listparagraf"/>
        <w:ind w:left="1080"/>
        <w:rPr>
          <w:rFonts w:ascii="Times New Roman" w:hAnsi="Times New Roman" w:cs="Times New Roman"/>
          <w:sz w:val="24"/>
          <w:szCs w:val="24"/>
          <w:lang w:val="ro-RO" w:eastAsia="en-GB"/>
        </w:rPr>
      </w:pPr>
    </w:p>
    <w:p w14:paraId="452A89FD" w14:textId="334235B1" w:rsidR="00602CB9" w:rsidRPr="00497530" w:rsidRDefault="005D7A34" w:rsidP="00E0316E">
      <w:pPr>
        <w:pStyle w:val="Listparagraf"/>
        <w:numPr>
          <w:ilvl w:val="4"/>
          <w:numId w:val="20"/>
        </w:numPr>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260E70" w:rsidRPr="00497530">
        <w:rPr>
          <w:rFonts w:ascii="Times New Roman" w:hAnsi="Times New Roman" w:cs="Times New Roman"/>
          <w:i/>
          <w:sz w:val="24"/>
          <w:szCs w:val="24"/>
          <w:lang w:val="ro-RO" w:eastAsia="en-GB"/>
        </w:rPr>
        <w:t>CT-</w:t>
      </w:r>
      <w:r w:rsidR="00602CB9" w:rsidRPr="00497530">
        <w:rPr>
          <w:rFonts w:ascii="Times New Roman" w:hAnsi="Times New Roman" w:cs="Times New Roman"/>
          <w:i/>
          <w:sz w:val="24"/>
          <w:szCs w:val="24"/>
          <w:lang w:val="ro-RO" w:eastAsia="en-GB"/>
        </w:rPr>
        <w:t xml:space="preserve">SERA. 8015(e)(3) și ATS.TR.235 (g)(1) din Regulamentul </w:t>
      </w:r>
      <w:r w:rsidR="00260E70" w:rsidRPr="00497530">
        <w:rPr>
          <w:rFonts w:ascii="Times New Roman" w:hAnsi="Times New Roman" w:cs="Times New Roman"/>
          <w:i/>
          <w:sz w:val="24"/>
          <w:szCs w:val="24"/>
          <w:lang w:val="ro-RO" w:eastAsia="en-GB"/>
        </w:rPr>
        <w:t>ATM/ANS</w:t>
      </w:r>
      <w:r w:rsidR="00602CB9" w:rsidRPr="00497530">
        <w:rPr>
          <w:rFonts w:ascii="Times New Roman" w:hAnsi="Times New Roman" w:cs="Times New Roman"/>
          <w:i/>
          <w:sz w:val="24"/>
          <w:szCs w:val="24"/>
          <w:lang w:val="ro-RO" w:eastAsia="en-GB"/>
        </w:rPr>
        <w:t>.</w:t>
      </w:r>
    </w:p>
    <w:p w14:paraId="4E761D30" w14:textId="77777777" w:rsidR="00260E70" w:rsidRPr="00497530" w:rsidRDefault="00260E70" w:rsidP="00260E70">
      <w:pPr>
        <w:pStyle w:val="Listparagraf"/>
        <w:rPr>
          <w:rFonts w:ascii="Times New Roman" w:hAnsi="Times New Roman" w:cs="Times New Roman"/>
          <w:sz w:val="24"/>
          <w:szCs w:val="24"/>
          <w:lang w:val="ro-RO" w:eastAsia="en-GB"/>
        </w:rPr>
      </w:pPr>
    </w:p>
    <w:p w14:paraId="2C7B9FA7" w14:textId="0E129E25" w:rsidR="00602CB9" w:rsidRPr="00497530" w:rsidRDefault="005D7A34" w:rsidP="00E0316E">
      <w:pPr>
        <w:pStyle w:val="Listparagraf"/>
        <w:numPr>
          <w:ilvl w:val="3"/>
          <w:numId w:val="20"/>
        </w:numPr>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260E70" w:rsidRPr="00497530">
        <w:rPr>
          <w:rFonts w:ascii="Times New Roman" w:hAnsi="Times New Roman" w:cs="Times New Roman"/>
          <w:i/>
          <w:sz w:val="24"/>
          <w:szCs w:val="24"/>
          <w:lang w:val="ro-RO" w:eastAsia="en-GB"/>
        </w:rPr>
        <w:t>CT-</w:t>
      </w:r>
      <w:r w:rsidR="00602CB9" w:rsidRPr="00497530">
        <w:rPr>
          <w:rFonts w:ascii="Times New Roman" w:hAnsi="Times New Roman" w:cs="Times New Roman"/>
          <w:i/>
          <w:sz w:val="24"/>
          <w:szCs w:val="24"/>
          <w:lang w:val="ro-RO" w:eastAsia="en-GB"/>
        </w:rPr>
        <w:t xml:space="preserve">SERA. 8015(e)(4) și ATS.TR.235 (g)(2) din Regulamentul </w:t>
      </w:r>
      <w:r w:rsidR="00260E70" w:rsidRPr="00497530">
        <w:rPr>
          <w:rFonts w:ascii="Times New Roman" w:hAnsi="Times New Roman" w:cs="Times New Roman"/>
          <w:i/>
          <w:sz w:val="24"/>
          <w:szCs w:val="24"/>
          <w:lang w:val="ro-RO" w:eastAsia="en-GB"/>
        </w:rPr>
        <w:t>ATM/ANS</w:t>
      </w:r>
      <w:r w:rsidR="00602CB9" w:rsidRPr="00497530">
        <w:rPr>
          <w:rFonts w:ascii="Times New Roman" w:hAnsi="Times New Roman" w:cs="Times New Roman"/>
          <w:i/>
          <w:sz w:val="24"/>
          <w:szCs w:val="24"/>
          <w:lang w:val="ro-RO" w:eastAsia="en-GB"/>
        </w:rPr>
        <w:t>.</w:t>
      </w:r>
    </w:p>
    <w:p w14:paraId="1DB57FF3" w14:textId="77777777" w:rsidR="00260E70" w:rsidRPr="00497530" w:rsidRDefault="00260E70" w:rsidP="00260E70">
      <w:pPr>
        <w:pStyle w:val="Listparagraf"/>
        <w:rPr>
          <w:rFonts w:ascii="Times New Roman" w:hAnsi="Times New Roman" w:cs="Times New Roman"/>
          <w:sz w:val="24"/>
          <w:szCs w:val="24"/>
          <w:lang w:val="ro-RO" w:eastAsia="en-GB"/>
        </w:rPr>
      </w:pPr>
    </w:p>
    <w:p w14:paraId="189891CD" w14:textId="140EFABA" w:rsidR="00824C9C" w:rsidRPr="00497530" w:rsidRDefault="00BC2C7E" w:rsidP="00E0316E">
      <w:pPr>
        <w:pStyle w:val="Listparagraf"/>
        <w:numPr>
          <w:ilvl w:val="3"/>
          <w:numId w:val="20"/>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Conducătorii de vehicule care operează sau intenționează să opereze în zona de manevră confirmă prin repetare controlorului de trafic aerian părțile din instrucțiunile legate de siguranță, care sunt transmise prin voce, de ex. instrucțiuni pentru a intra, pentru a aștepta, pentru a traversa și a opera pe orice pistă sau cale de rulare operațională</w:t>
      </w:r>
      <w:r w:rsidR="00825EA3" w:rsidRPr="00497530">
        <w:rPr>
          <w:rFonts w:ascii="Times New Roman" w:hAnsi="Times New Roman" w:cs="Times New Roman"/>
          <w:sz w:val="24"/>
          <w:szCs w:val="24"/>
          <w:lang w:val="ro-RO" w:eastAsia="en-GB"/>
        </w:rPr>
        <w:t>.</w:t>
      </w:r>
    </w:p>
    <w:p w14:paraId="598D3E0B" w14:textId="77777777" w:rsidR="00260E70" w:rsidRPr="00497530" w:rsidRDefault="00260E70" w:rsidP="00260E70">
      <w:pPr>
        <w:pStyle w:val="Listparagraf"/>
        <w:jc w:val="both"/>
        <w:rPr>
          <w:rFonts w:ascii="Times New Roman" w:hAnsi="Times New Roman" w:cs="Times New Roman"/>
          <w:sz w:val="24"/>
          <w:szCs w:val="24"/>
          <w:lang w:val="ro-RO" w:eastAsia="en-GB"/>
        </w:rPr>
      </w:pPr>
    </w:p>
    <w:p w14:paraId="68FD1A28" w14:textId="4DB9A934" w:rsidR="00825EA3" w:rsidRPr="00497530" w:rsidRDefault="00825EA3" w:rsidP="00E0316E">
      <w:pPr>
        <w:pStyle w:val="Listparagraf"/>
        <w:numPr>
          <w:ilvl w:val="3"/>
          <w:numId w:val="20"/>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 xml:space="preserve">Controlorul trebuie să asculte </w:t>
      </w:r>
      <w:r w:rsidR="00E913CD" w:rsidRPr="00497530">
        <w:rPr>
          <w:rFonts w:ascii="Times New Roman" w:hAnsi="Times New Roman" w:cs="Times New Roman"/>
          <w:sz w:val="24"/>
          <w:szCs w:val="24"/>
          <w:lang w:val="ro-RO" w:eastAsia="en-GB"/>
        </w:rPr>
        <w:t>confirmarea prin repetare</w:t>
      </w:r>
      <w:r w:rsidRPr="00497530">
        <w:rPr>
          <w:rFonts w:ascii="Times New Roman" w:hAnsi="Times New Roman" w:cs="Times New Roman"/>
          <w:sz w:val="24"/>
          <w:szCs w:val="24"/>
          <w:lang w:val="ro-RO" w:eastAsia="en-GB"/>
        </w:rPr>
        <w:t xml:space="preserve"> pentru a se asigura că instrucțiunea a fost confirmată corect de către conducătorul vehiculului și va lua măsuri imediate pentru a corecta orice discrepanțe relevate de re</w:t>
      </w:r>
      <w:r w:rsidR="00E913CD" w:rsidRPr="00497530">
        <w:rPr>
          <w:rFonts w:ascii="Times New Roman" w:hAnsi="Times New Roman" w:cs="Times New Roman"/>
          <w:sz w:val="24"/>
          <w:szCs w:val="24"/>
          <w:lang w:val="ro-RO" w:eastAsia="en-GB"/>
        </w:rPr>
        <w:t>petare</w:t>
      </w:r>
      <w:r w:rsidRPr="00497530">
        <w:rPr>
          <w:rFonts w:ascii="Times New Roman" w:hAnsi="Times New Roman" w:cs="Times New Roman"/>
          <w:sz w:val="24"/>
          <w:szCs w:val="24"/>
          <w:lang w:val="ro-RO" w:eastAsia="en-GB"/>
        </w:rPr>
        <w:t>.</w:t>
      </w:r>
    </w:p>
    <w:p w14:paraId="0C7E2206" w14:textId="77777777" w:rsidR="00F338F7" w:rsidRPr="00497530" w:rsidRDefault="00F338F7" w:rsidP="00F338F7">
      <w:pPr>
        <w:pStyle w:val="Listparagraf"/>
        <w:jc w:val="both"/>
        <w:rPr>
          <w:rFonts w:ascii="Times New Roman" w:hAnsi="Times New Roman" w:cs="Times New Roman"/>
          <w:sz w:val="24"/>
          <w:szCs w:val="24"/>
          <w:lang w:val="ro-RO" w:eastAsia="en-GB"/>
        </w:rPr>
      </w:pPr>
    </w:p>
    <w:p w14:paraId="3F2E4840" w14:textId="66CAC896" w:rsidR="00921F6E" w:rsidRPr="00497530" w:rsidRDefault="00921F6E" w:rsidP="00E0316E">
      <w:pPr>
        <w:pStyle w:val="Listparagraf"/>
        <w:numPr>
          <w:ilvl w:val="2"/>
          <w:numId w:val="20"/>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lastRenderedPageBreak/>
        <w:t>Coordonarea autorizărilor</w:t>
      </w:r>
    </w:p>
    <w:p w14:paraId="057FA409" w14:textId="7B49B8EB" w:rsidR="00921F6E" w:rsidRPr="00497530" w:rsidRDefault="005D7A34" w:rsidP="00921F6E">
      <w:p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F338F7" w:rsidRPr="00497530">
        <w:rPr>
          <w:rFonts w:ascii="Times New Roman" w:hAnsi="Times New Roman" w:cs="Times New Roman"/>
          <w:i/>
          <w:sz w:val="24"/>
          <w:szCs w:val="24"/>
          <w:lang w:val="ro-RO" w:eastAsia="en-GB"/>
        </w:rPr>
        <w:t>CT-</w:t>
      </w:r>
      <w:r w:rsidR="00921F6E" w:rsidRPr="00497530">
        <w:rPr>
          <w:rFonts w:ascii="Times New Roman" w:hAnsi="Times New Roman" w:cs="Times New Roman"/>
          <w:i/>
          <w:sz w:val="24"/>
          <w:szCs w:val="24"/>
          <w:lang w:val="ro-RO" w:eastAsia="en-GB"/>
        </w:rPr>
        <w:t>SERA. 8015(f)</w:t>
      </w:r>
      <w:r w:rsidR="007731EB" w:rsidRPr="00497530">
        <w:rPr>
          <w:rFonts w:ascii="Times New Roman" w:hAnsi="Times New Roman" w:cs="Times New Roman"/>
          <w:i/>
          <w:sz w:val="24"/>
          <w:szCs w:val="24"/>
          <w:lang w:val="ro-RO" w:eastAsia="en-GB"/>
        </w:rPr>
        <w:t xml:space="preserve"> A</w:t>
      </w:r>
      <w:r w:rsidR="00921F6E" w:rsidRPr="00497530">
        <w:rPr>
          <w:rFonts w:ascii="Times New Roman" w:hAnsi="Times New Roman" w:cs="Times New Roman"/>
          <w:i/>
          <w:sz w:val="24"/>
          <w:szCs w:val="24"/>
          <w:lang w:val="ro-RO" w:eastAsia="en-GB"/>
        </w:rPr>
        <w:t xml:space="preserve"> și ATS.TR.235 (h) din Regulamentul </w:t>
      </w:r>
      <w:r w:rsidR="00F338F7" w:rsidRPr="00497530">
        <w:rPr>
          <w:rFonts w:ascii="Times New Roman" w:hAnsi="Times New Roman" w:cs="Times New Roman"/>
          <w:i/>
          <w:sz w:val="24"/>
          <w:szCs w:val="24"/>
          <w:lang w:val="ro-RO" w:eastAsia="en-GB"/>
        </w:rPr>
        <w:t>ATM/ANS</w:t>
      </w:r>
      <w:r w:rsidR="00921F6E" w:rsidRPr="00497530">
        <w:rPr>
          <w:rFonts w:ascii="Times New Roman" w:hAnsi="Times New Roman" w:cs="Times New Roman"/>
          <w:i/>
          <w:sz w:val="24"/>
          <w:szCs w:val="24"/>
          <w:lang w:val="ro-RO" w:eastAsia="en-GB"/>
        </w:rPr>
        <w:t>.</w:t>
      </w:r>
    </w:p>
    <w:p w14:paraId="59CED232" w14:textId="1F81BF71" w:rsidR="00C55F5B" w:rsidRPr="00497530" w:rsidRDefault="00F338F7" w:rsidP="00E0316E">
      <w:pPr>
        <w:pStyle w:val="Listparagraf"/>
        <w:numPr>
          <w:ilvl w:val="3"/>
          <w:numId w:val="20"/>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CT-</w:t>
      </w:r>
      <w:r w:rsidR="00C55F5B" w:rsidRPr="00497530">
        <w:rPr>
          <w:rFonts w:ascii="Times New Roman" w:hAnsi="Times New Roman" w:cs="Times New Roman"/>
          <w:i/>
          <w:sz w:val="24"/>
          <w:szCs w:val="24"/>
          <w:lang w:val="ro-RO" w:eastAsia="en-GB"/>
        </w:rPr>
        <w:t>SERA. 8015(f)</w:t>
      </w:r>
      <w:r w:rsidR="008044EE" w:rsidRPr="00497530">
        <w:rPr>
          <w:rFonts w:ascii="Times New Roman" w:hAnsi="Times New Roman" w:cs="Times New Roman"/>
          <w:i/>
          <w:sz w:val="24"/>
          <w:szCs w:val="24"/>
          <w:lang w:val="ro-RO" w:eastAsia="en-GB"/>
        </w:rPr>
        <w:t xml:space="preserve"> B </w:t>
      </w:r>
      <w:r w:rsidR="00C55F5B" w:rsidRPr="00497530">
        <w:rPr>
          <w:rFonts w:ascii="Times New Roman" w:hAnsi="Times New Roman" w:cs="Times New Roman"/>
          <w:i/>
          <w:sz w:val="24"/>
          <w:szCs w:val="24"/>
          <w:lang w:val="ro-RO" w:eastAsia="en-GB"/>
        </w:rPr>
        <w:t xml:space="preserve">și ATS.TR.235 (h)(1) din Regulamentul </w:t>
      </w:r>
      <w:r w:rsidRPr="00497530">
        <w:rPr>
          <w:rFonts w:ascii="Times New Roman" w:hAnsi="Times New Roman" w:cs="Times New Roman"/>
          <w:i/>
          <w:sz w:val="24"/>
          <w:szCs w:val="24"/>
          <w:lang w:val="ro-RO" w:eastAsia="en-GB"/>
        </w:rPr>
        <w:t>ATM/ANS</w:t>
      </w:r>
      <w:r w:rsidR="00C55F5B" w:rsidRPr="00497530">
        <w:rPr>
          <w:rFonts w:ascii="Times New Roman" w:hAnsi="Times New Roman" w:cs="Times New Roman"/>
          <w:i/>
          <w:sz w:val="24"/>
          <w:szCs w:val="24"/>
          <w:lang w:val="ro-RO" w:eastAsia="en-GB"/>
        </w:rPr>
        <w:t>.</w:t>
      </w:r>
    </w:p>
    <w:p w14:paraId="31BBFD23" w14:textId="77777777" w:rsidR="00F338F7" w:rsidRPr="00497530" w:rsidRDefault="00F338F7" w:rsidP="00F338F7">
      <w:pPr>
        <w:pStyle w:val="Listparagraf"/>
        <w:jc w:val="both"/>
        <w:rPr>
          <w:rFonts w:ascii="Times New Roman" w:hAnsi="Times New Roman" w:cs="Times New Roman"/>
          <w:sz w:val="24"/>
          <w:szCs w:val="24"/>
          <w:lang w:val="ro-RO" w:eastAsia="en-GB"/>
        </w:rPr>
      </w:pPr>
    </w:p>
    <w:p w14:paraId="7C7264BC" w14:textId="56481A83" w:rsidR="00C55F5B" w:rsidRPr="00497530" w:rsidRDefault="005D7A34" w:rsidP="00E0316E">
      <w:pPr>
        <w:pStyle w:val="Listparagraf"/>
        <w:numPr>
          <w:ilvl w:val="3"/>
          <w:numId w:val="20"/>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F338F7" w:rsidRPr="00497530">
        <w:rPr>
          <w:rFonts w:ascii="Times New Roman" w:hAnsi="Times New Roman" w:cs="Times New Roman"/>
          <w:i/>
          <w:sz w:val="24"/>
          <w:szCs w:val="24"/>
          <w:lang w:val="ro-RO" w:eastAsia="en-GB"/>
        </w:rPr>
        <w:t>CT-</w:t>
      </w:r>
      <w:r w:rsidR="00C55F5B" w:rsidRPr="00497530">
        <w:rPr>
          <w:rFonts w:ascii="Times New Roman" w:hAnsi="Times New Roman" w:cs="Times New Roman"/>
          <w:i/>
          <w:sz w:val="24"/>
          <w:szCs w:val="24"/>
          <w:lang w:val="ro-RO" w:eastAsia="en-GB"/>
        </w:rPr>
        <w:t>SERA. 8015(f)</w:t>
      </w:r>
      <w:r w:rsidR="008044EE" w:rsidRPr="00497530">
        <w:rPr>
          <w:rFonts w:ascii="Times New Roman" w:hAnsi="Times New Roman" w:cs="Times New Roman"/>
          <w:i/>
          <w:sz w:val="24"/>
          <w:szCs w:val="24"/>
          <w:lang w:val="ro-RO" w:eastAsia="en-GB"/>
        </w:rPr>
        <w:t xml:space="preserve"> C</w:t>
      </w:r>
      <w:r w:rsidR="00C55F5B" w:rsidRPr="00497530">
        <w:rPr>
          <w:rFonts w:ascii="Times New Roman" w:hAnsi="Times New Roman" w:cs="Times New Roman"/>
          <w:i/>
          <w:sz w:val="24"/>
          <w:szCs w:val="24"/>
          <w:lang w:val="ro-RO" w:eastAsia="en-GB"/>
        </w:rPr>
        <w:t xml:space="preserve"> și ATS.TR.235 (h)(2) din Regulamentul </w:t>
      </w:r>
      <w:r w:rsidR="00F338F7" w:rsidRPr="00497530">
        <w:rPr>
          <w:rFonts w:ascii="Times New Roman" w:hAnsi="Times New Roman" w:cs="Times New Roman"/>
          <w:i/>
          <w:sz w:val="24"/>
          <w:szCs w:val="24"/>
          <w:lang w:val="ro-RO" w:eastAsia="en-GB"/>
        </w:rPr>
        <w:t>ATM/ANS</w:t>
      </w:r>
      <w:r w:rsidR="00C55F5B" w:rsidRPr="00497530">
        <w:rPr>
          <w:rFonts w:ascii="Times New Roman" w:hAnsi="Times New Roman" w:cs="Times New Roman"/>
          <w:i/>
          <w:sz w:val="24"/>
          <w:szCs w:val="24"/>
          <w:lang w:val="ro-RO" w:eastAsia="en-GB"/>
        </w:rPr>
        <w:t>.</w:t>
      </w:r>
    </w:p>
    <w:p w14:paraId="4C7FCDFC" w14:textId="77777777" w:rsidR="00F338F7" w:rsidRPr="00497530" w:rsidRDefault="00F338F7" w:rsidP="00F338F7">
      <w:pPr>
        <w:pStyle w:val="Listparagraf"/>
        <w:ind w:left="1080"/>
        <w:jc w:val="both"/>
        <w:rPr>
          <w:rFonts w:ascii="Times New Roman" w:hAnsi="Times New Roman" w:cs="Times New Roman"/>
          <w:sz w:val="24"/>
          <w:szCs w:val="24"/>
          <w:lang w:val="ro-RO" w:eastAsia="en-GB"/>
        </w:rPr>
      </w:pPr>
    </w:p>
    <w:p w14:paraId="694C14CE" w14:textId="272DF945" w:rsidR="00D939A3" w:rsidRPr="00497530" w:rsidRDefault="005D7A34" w:rsidP="00E0316E">
      <w:pPr>
        <w:pStyle w:val="Listparagraf"/>
        <w:numPr>
          <w:ilvl w:val="4"/>
          <w:numId w:val="20"/>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F338F7" w:rsidRPr="00497530">
        <w:rPr>
          <w:rFonts w:ascii="Times New Roman" w:hAnsi="Times New Roman" w:cs="Times New Roman"/>
          <w:i/>
          <w:sz w:val="24"/>
          <w:szCs w:val="24"/>
          <w:lang w:val="ro-RO" w:eastAsia="en-GB"/>
        </w:rPr>
        <w:t>CT-</w:t>
      </w:r>
      <w:r w:rsidR="00D939A3" w:rsidRPr="00497530">
        <w:rPr>
          <w:rFonts w:ascii="Times New Roman" w:hAnsi="Times New Roman" w:cs="Times New Roman"/>
          <w:i/>
          <w:sz w:val="24"/>
          <w:szCs w:val="24"/>
          <w:lang w:val="ro-RO" w:eastAsia="en-GB"/>
        </w:rPr>
        <w:t>SERA. 8015(f)</w:t>
      </w:r>
      <w:r w:rsidR="008044EE" w:rsidRPr="00497530">
        <w:rPr>
          <w:rFonts w:ascii="Times New Roman" w:hAnsi="Times New Roman" w:cs="Times New Roman"/>
          <w:i/>
          <w:sz w:val="24"/>
          <w:szCs w:val="24"/>
          <w:lang w:val="ro-RO" w:eastAsia="en-GB"/>
        </w:rPr>
        <w:t xml:space="preserve"> D</w:t>
      </w:r>
      <w:r w:rsidR="00D939A3" w:rsidRPr="00497530">
        <w:rPr>
          <w:rFonts w:ascii="Times New Roman" w:hAnsi="Times New Roman" w:cs="Times New Roman"/>
          <w:i/>
          <w:sz w:val="24"/>
          <w:szCs w:val="24"/>
          <w:lang w:val="ro-RO" w:eastAsia="en-GB"/>
        </w:rPr>
        <w:t xml:space="preserve"> și ATS.TR.235 (h)(3) din Regulamentul </w:t>
      </w:r>
      <w:r w:rsidR="00F338F7" w:rsidRPr="00497530">
        <w:rPr>
          <w:rFonts w:ascii="Times New Roman" w:hAnsi="Times New Roman" w:cs="Times New Roman"/>
          <w:i/>
          <w:sz w:val="24"/>
          <w:szCs w:val="24"/>
          <w:lang w:val="ro-RO" w:eastAsia="en-GB"/>
        </w:rPr>
        <w:t>ATM/ANS</w:t>
      </w:r>
      <w:r w:rsidR="00D939A3" w:rsidRPr="00497530">
        <w:rPr>
          <w:rFonts w:ascii="Times New Roman" w:hAnsi="Times New Roman" w:cs="Times New Roman"/>
          <w:i/>
          <w:sz w:val="24"/>
          <w:szCs w:val="24"/>
          <w:lang w:val="ro-RO" w:eastAsia="en-GB"/>
        </w:rPr>
        <w:t>.</w:t>
      </w:r>
    </w:p>
    <w:p w14:paraId="4A94F30B" w14:textId="77777777" w:rsidR="00F338F7" w:rsidRPr="00497530" w:rsidRDefault="00F338F7" w:rsidP="00F338F7">
      <w:pPr>
        <w:pStyle w:val="Listparagraf"/>
        <w:ind w:left="1080"/>
        <w:jc w:val="both"/>
        <w:rPr>
          <w:rFonts w:ascii="Times New Roman" w:hAnsi="Times New Roman" w:cs="Times New Roman"/>
          <w:sz w:val="24"/>
          <w:szCs w:val="24"/>
          <w:lang w:val="ro-RO" w:eastAsia="en-GB"/>
        </w:rPr>
      </w:pPr>
    </w:p>
    <w:p w14:paraId="01EE22C5" w14:textId="29C09233" w:rsidR="00C84A81" w:rsidRPr="00497530" w:rsidRDefault="005D7A34" w:rsidP="00E0316E">
      <w:pPr>
        <w:pStyle w:val="Listparagraf"/>
        <w:numPr>
          <w:ilvl w:val="5"/>
          <w:numId w:val="20"/>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B308CB" w:rsidRPr="00497530">
        <w:rPr>
          <w:rFonts w:ascii="Times New Roman" w:hAnsi="Times New Roman" w:cs="Times New Roman"/>
          <w:i/>
          <w:sz w:val="24"/>
          <w:szCs w:val="24"/>
          <w:lang w:val="ro-RO" w:eastAsia="en-GB"/>
        </w:rPr>
        <w:t>CT-</w:t>
      </w:r>
      <w:r w:rsidR="00C84A81" w:rsidRPr="00497530">
        <w:rPr>
          <w:rFonts w:ascii="Times New Roman" w:hAnsi="Times New Roman" w:cs="Times New Roman"/>
          <w:i/>
          <w:sz w:val="24"/>
          <w:szCs w:val="24"/>
          <w:lang w:val="ro-RO" w:eastAsia="en-GB"/>
        </w:rPr>
        <w:t>SERA. 8015(f)</w:t>
      </w:r>
      <w:r w:rsidR="008044EE" w:rsidRPr="00497530">
        <w:rPr>
          <w:rFonts w:ascii="Times New Roman" w:hAnsi="Times New Roman" w:cs="Times New Roman"/>
          <w:i/>
          <w:sz w:val="24"/>
          <w:szCs w:val="24"/>
          <w:lang w:val="ro-RO" w:eastAsia="en-GB"/>
        </w:rPr>
        <w:t xml:space="preserve"> D </w:t>
      </w:r>
      <w:r w:rsidR="00C84A81" w:rsidRPr="00497530">
        <w:rPr>
          <w:rFonts w:ascii="Times New Roman" w:hAnsi="Times New Roman" w:cs="Times New Roman"/>
          <w:i/>
          <w:sz w:val="24"/>
          <w:szCs w:val="24"/>
          <w:lang w:val="ro-RO" w:eastAsia="en-GB"/>
        </w:rPr>
        <w:t xml:space="preserve">(i) și ATS.TR.235 (h)(3)(i) din Regulamentul </w:t>
      </w:r>
      <w:r w:rsidR="00B308CB" w:rsidRPr="00497530">
        <w:rPr>
          <w:rFonts w:ascii="Times New Roman" w:hAnsi="Times New Roman" w:cs="Times New Roman"/>
          <w:i/>
          <w:sz w:val="24"/>
          <w:szCs w:val="24"/>
          <w:lang w:val="ro-RO" w:eastAsia="en-GB"/>
        </w:rPr>
        <w:t>ATM/ANS</w:t>
      </w:r>
      <w:r w:rsidR="00C84A81" w:rsidRPr="00497530">
        <w:rPr>
          <w:rFonts w:ascii="Times New Roman" w:hAnsi="Times New Roman" w:cs="Times New Roman"/>
          <w:i/>
          <w:sz w:val="24"/>
          <w:szCs w:val="24"/>
          <w:lang w:val="ro-RO" w:eastAsia="en-GB"/>
        </w:rPr>
        <w:t>.</w:t>
      </w:r>
    </w:p>
    <w:p w14:paraId="328A0E16" w14:textId="77777777" w:rsidR="00B308CB" w:rsidRPr="00497530" w:rsidRDefault="00B308CB" w:rsidP="00B308CB">
      <w:pPr>
        <w:pStyle w:val="Listparagraf"/>
        <w:ind w:left="1080"/>
        <w:jc w:val="both"/>
        <w:rPr>
          <w:rFonts w:ascii="Times New Roman" w:hAnsi="Times New Roman" w:cs="Times New Roman"/>
          <w:sz w:val="24"/>
          <w:szCs w:val="24"/>
          <w:lang w:val="ro-RO" w:eastAsia="en-GB"/>
        </w:rPr>
      </w:pPr>
    </w:p>
    <w:p w14:paraId="732BCC5A" w14:textId="5BB588F7" w:rsidR="00C84A81" w:rsidRPr="00497530" w:rsidRDefault="005D7A34" w:rsidP="00E0316E">
      <w:pPr>
        <w:pStyle w:val="Listparagraf"/>
        <w:numPr>
          <w:ilvl w:val="5"/>
          <w:numId w:val="20"/>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B308CB" w:rsidRPr="00497530">
        <w:rPr>
          <w:rFonts w:ascii="Times New Roman" w:hAnsi="Times New Roman" w:cs="Times New Roman"/>
          <w:i/>
          <w:sz w:val="24"/>
          <w:szCs w:val="24"/>
          <w:lang w:val="ro-RO" w:eastAsia="en-GB"/>
        </w:rPr>
        <w:t>CT-</w:t>
      </w:r>
      <w:r w:rsidR="00C84A81" w:rsidRPr="00497530">
        <w:rPr>
          <w:rFonts w:ascii="Times New Roman" w:hAnsi="Times New Roman" w:cs="Times New Roman"/>
          <w:i/>
          <w:sz w:val="24"/>
          <w:szCs w:val="24"/>
          <w:lang w:val="ro-RO" w:eastAsia="en-GB"/>
        </w:rPr>
        <w:t>SERA. 8015(f)</w:t>
      </w:r>
      <w:r w:rsidR="008044EE" w:rsidRPr="00497530">
        <w:rPr>
          <w:rFonts w:ascii="Times New Roman" w:hAnsi="Times New Roman" w:cs="Times New Roman"/>
          <w:i/>
          <w:sz w:val="24"/>
          <w:szCs w:val="24"/>
          <w:lang w:val="ro-RO" w:eastAsia="en-GB"/>
        </w:rPr>
        <w:t xml:space="preserve"> D </w:t>
      </w:r>
      <w:r w:rsidR="00C84A81" w:rsidRPr="00497530">
        <w:rPr>
          <w:rFonts w:ascii="Times New Roman" w:hAnsi="Times New Roman" w:cs="Times New Roman"/>
          <w:i/>
          <w:sz w:val="24"/>
          <w:szCs w:val="24"/>
          <w:lang w:val="ro-RO" w:eastAsia="en-GB"/>
        </w:rPr>
        <w:t xml:space="preserve">(ii) și ATS.TR.235 (h)(3)(ii) din Regulamentul </w:t>
      </w:r>
      <w:r w:rsidR="00B308CB" w:rsidRPr="00497530">
        <w:rPr>
          <w:rFonts w:ascii="Times New Roman" w:hAnsi="Times New Roman" w:cs="Times New Roman"/>
          <w:i/>
          <w:sz w:val="24"/>
          <w:szCs w:val="24"/>
          <w:lang w:val="ro-RO" w:eastAsia="en-GB"/>
        </w:rPr>
        <w:t>ATM/ANS</w:t>
      </w:r>
      <w:r w:rsidR="00C84A81" w:rsidRPr="00497530">
        <w:rPr>
          <w:rFonts w:ascii="Times New Roman" w:hAnsi="Times New Roman" w:cs="Times New Roman"/>
          <w:i/>
          <w:sz w:val="24"/>
          <w:szCs w:val="24"/>
          <w:lang w:val="ro-RO" w:eastAsia="en-GB"/>
        </w:rPr>
        <w:t>.</w:t>
      </w:r>
    </w:p>
    <w:p w14:paraId="6B2B5535" w14:textId="77777777" w:rsidR="00B308CB" w:rsidRPr="00497530" w:rsidRDefault="00B308CB" w:rsidP="00B308CB">
      <w:pPr>
        <w:pStyle w:val="Listparagraf"/>
        <w:ind w:left="1080"/>
        <w:jc w:val="both"/>
        <w:rPr>
          <w:rFonts w:ascii="Times New Roman" w:hAnsi="Times New Roman" w:cs="Times New Roman"/>
          <w:sz w:val="24"/>
          <w:szCs w:val="24"/>
          <w:lang w:val="ro-RO" w:eastAsia="en-GB"/>
        </w:rPr>
      </w:pPr>
    </w:p>
    <w:p w14:paraId="02F5CF16" w14:textId="5E544EC9" w:rsidR="00C84A81" w:rsidRPr="00497530" w:rsidRDefault="005D7A34" w:rsidP="00E0316E">
      <w:pPr>
        <w:pStyle w:val="Listparagraf"/>
        <w:numPr>
          <w:ilvl w:val="5"/>
          <w:numId w:val="20"/>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B308CB" w:rsidRPr="00497530">
        <w:rPr>
          <w:rFonts w:ascii="Times New Roman" w:hAnsi="Times New Roman" w:cs="Times New Roman"/>
          <w:i/>
          <w:sz w:val="24"/>
          <w:szCs w:val="24"/>
          <w:lang w:val="ro-RO" w:eastAsia="en-GB"/>
        </w:rPr>
        <w:t>CT-</w:t>
      </w:r>
      <w:r w:rsidR="00C84A81" w:rsidRPr="00497530">
        <w:rPr>
          <w:rFonts w:ascii="Times New Roman" w:hAnsi="Times New Roman" w:cs="Times New Roman"/>
          <w:i/>
          <w:sz w:val="24"/>
          <w:szCs w:val="24"/>
          <w:lang w:val="ro-RO" w:eastAsia="en-GB"/>
        </w:rPr>
        <w:t>SERA. 8015(f)</w:t>
      </w:r>
      <w:r w:rsidR="008044EE" w:rsidRPr="00497530">
        <w:rPr>
          <w:rFonts w:ascii="Times New Roman" w:hAnsi="Times New Roman" w:cs="Times New Roman"/>
          <w:i/>
          <w:sz w:val="24"/>
          <w:szCs w:val="24"/>
          <w:lang w:val="ro-RO" w:eastAsia="en-GB"/>
        </w:rPr>
        <w:t xml:space="preserve"> D</w:t>
      </w:r>
      <w:r w:rsidR="001E7493" w:rsidRPr="00497530">
        <w:rPr>
          <w:rFonts w:ascii="Times New Roman" w:hAnsi="Times New Roman" w:cs="Times New Roman"/>
          <w:i/>
          <w:sz w:val="24"/>
          <w:szCs w:val="24"/>
          <w:lang w:val="ro-RO" w:eastAsia="en-GB"/>
        </w:rPr>
        <w:t xml:space="preserve"> </w:t>
      </w:r>
      <w:r w:rsidR="00C84A81" w:rsidRPr="00497530">
        <w:rPr>
          <w:rFonts w:ascii="Times New Roman" w:hAnsi="Times New Roman" w:cs="Times New Roman"/>
          <w:i/>
          <w:sz w:val="24"/>
          <w:szCs w:val="24"/>
          <w:lang w:val="ro-RO" w:eastAsia="en-GB"/>
        </w:rPr>
        <w:t xml:space="preserve">(iii) și ATS.TR.235 (h)(3)(iii) din Regulamentul </w:t>
      </w:r>
      <w:r w:rsidR="00B308CB" w:rsidRPr="00497530">
        <w:rPr>
          <w:rFonts w:ascii="Times New Roman" w:hAnsi="Times New Roman" w:cs="Times New Roman"/>
          <w:i/>
          <w:sz w:val="24"/>
          <w:szCs w:val="24"/>
          <w:lang w:val="ro-RO" w:eastAsia="en-GB"/>
        </w:rPr>
        <w:t>ATM/ANS</w:t>
      </w:r>
      <w:r w:rsidR="00C84A81" w:rsidRPr="00497530">
        <w:rPr>
          <w:rFonts w:ascii="Times New Roman" w:hAnsi="Times New Roman" w:cs="Times New Roman"/>
          <w:i/>
          <w:sz w:val="24"/>
          <w:szCs w:val="24"/>
          <w:lang w:val="ro-RO" w:eastAsia="en-GB"/>
        </w:rPr>
        <w:t>.</w:t>
      </w:r>
    </w:p>
    <w:p w14:paraId="789C99D5" w14:textId="77777777" w:rsidR="00B308CB" w:rsidRPr="00497530" w:rsidRDefault="00B308CB" w:rsidP="00B308CB">
      <w:pPr>
        <w:pStyle w:val="Listparagraf"/>
        <w:ind w:left="1080"/>
        <w:jc w:val="both"/>
        <w:rPr>
          <w:rFonts w:ascii="Times New Roman" w:hAnsi="Times New Roman" w:cs="Times New Roman"/>
          <w:sz w:val="24"/>
          <w:szCs w:val="24"/>
          <w:lang w:val="ro-RO" w:eastAsia="en-GB"/>
        </w:rPr>
      </w:pPr>
    </w:p>
    <w:p w14:paraId="6DAA30C7" w14:textId="2FB61DA9" w:rsidR="00C84A81" w:rsidRPr="00497530" w:rsidRDefault="00C17082" w:rsidP="00E0316E">
      <w:pPr>
        <w:pStyle w:val="Listparagraf"/>
        <w:numPr>
          <w:ilvl w:val="5"/>
          <w:numId w:val="20"/>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Acolo unde este posibil și atunci când comunicațiile prin legătură de date sunt utilizate pentru a facilita eliberarea autorizației în aval, ar trebui să fie disponibile comunicații vocale bidirecționale între pilot și unitatea de control al traficului aerian care furnizează autorizația în aval.</w:t>
      </w:r>
    </w:p>
    <w:p w14:paraId="5940E9A7" w14:textId="77777777" w:rsidR="00B308CB" w:rsidRPr="00497530" w:rsidRDefault="00B308CB" w:rsidP="00B308CB">
      <w:pPr>
        <w:pStyle w:val="Listparagraf"/>
        <w:jc w:val="both"/>
        <w:rPr>
          <w:rFonts w:ascii="Times New Roman" w:hAnsi="Times New Roman" w:cs="Times New Roman"/>
          <w:sz w:val="24"/>
          <w:szCs w:val="24"/>
          <w:lang w:val="ro-RO" w:eastAsia="en-GB"/>
        </w:rPr>
      </w:pPr>
    </w:p>
    <w:p w14:paraId="03E41761" w14:textId="635F53CD" w:rsidR="00C16713" w:rsidRPr="00497530" w:rsidRDefault="005D7A34" w:rsidP="00E0316E">
      <w:pPr>
        <w:pStyle w:val="Listparagraf"/>
        <w:numPr>
          <w:ilvl w:val="3"/>
          <w:numId w:val="20"/>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B308CB" w:rsidRPr="00497530">
        <w:rPr>
          <w:rFonts w:ascii="Times New Roman" w:hAnsi="Times New Roman" w:cs="Times New Roman"/>
          <w:i/>
          <w:sz w:val="24"/>
          <w:szCs w:val="24"/>
          <w:lang w:val="ro-RO" w:eastAsia="en-GB"/>
        </w:rPr>
        <w:t>CT-</w:t>
      </w:r>
      <w:r w:rsidR="00C16713" w:rsidRPr="00497530">
        <w:rPr>
          <w:rFonts w:ascii="Times New Roman" w:hAnsi="Times New Roman" w:cs="Times New Roman"/>
          <w:i/>
          <w:sz w:val="24"/>
          <w:szCs w:val="24"/>
          <w:lang w:val="ro-RO" w:eastAsia="en-GB"/>
        </w:rPr>
        <w:t>SERA. 8015(f)</w:t>
      </w:r>
      <w:r w:rsidR="001E7493" w:rsidRPr="00497530">
        <w:rPr>
          <w:rFonts w:ascii="Times New Roman" w:hAnsi="Times New Roman" w:cs="Times New Roman"/>
          <w:i/>
          <w:sz w:val="24"/>
          <w:szCs w:val="24"/>
          <w:lang w:val="ro-RO" w:eastAsia="en-GB"/>
        </w:rPr>
        <w:t xml:space="preserve"> E</w:t>
      </w:r>
      <w:r w:rsidR="00C16713" w:rsidRPr="00497530">
        <w:rPr>
          <w:rFonts w:ascii="Times New Roman" w:hAnsi="Times New Roman" w:cs="Times New Roman"/>
          <w:i/>
          <w:sz w:val="24"/>
          <w:szCs w:val="24"/>
          <w:lang w:val="ro-RO" w:eastAsia="en-GB"/>
        </w:rPr>
        <w:t>.</w:t>
      </w:r>
    </w:p>
    <w:p w14:paraId="242940F7" w14:textId="77777777" w:rsidR="00B308CB" w:rsidRPr="00497530" w:rsidRDefault="00B308CB" w:rsidP="00B308CB">
      <w:pPr>
        <w:pStyle w:val="Listparagraf"/>
        <w:jc w:val="both"/>
        <w:rPr>
          <w:rFonts w:ascii="Times New Roman" w:hAnsi="Times New Roman" w:cs="Times New Roman"/>
          <w:sz w:val="24"/>
          <w:szCs w:val="24"/>
          <w:lang w:val="ro-RO" w:eastAsia="en-GB"/>
        </w:rPr>
      </w:pPr>
    </w:p>
    <w:p w14:paraId="4F6E3E8E" w14:textId="5B1ED70F" w:rsidR="00C16713" w:rsidRPr="00497530" w:rsidRDefault="005D7A34" w:rsidP="00E0316E">
      <w:pPr>
        <w:pStyle w:val="Listparagraf"/>
        <w:numPr>
          <w:ilvl w:val="3"/>
          <w:numId w:val="20"/>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B308CB" w:rsidRPr="00497530">
        <w:rPr>
          <w:rFonts w:ascii="Times New Roman" w:hAnsi="Times New Roman" w:cs="Times New Roman"/>
          <w:i/>
          <w:sz w:val="24"/>
          <w:szCs w:val="24"/>
          <w:lang w:val="ro-RO" w:eastAsia="en-GB"/>
        </w:rPr>
        <w:t>CT-</w:t>
      </w:r>
      <w:r w:rsidR="00C16713" w:rsidRPr="00497530">
        <w:rPr>
          <w:rFonts w:ascii="Times New Roman" w:hAnsi="Times New Roman" w:cs="Times New Roman"/>
          <w:i/>
          <w:sz w:val="24"/>
          <w:szCs w:val="24"/>
          <w:lang w:val="ro-RO" w:eastAsia="en-GB"/>
        </w:rPr>
        <w:t>SERA. 8015(f)</w:t>
      </w:r>
      <w:r w:rsidR="001E7493" w:rsidRPr="00497530">
        <w:rPr>
          <w:rFonts w:ascii="Times New Roman" w:hAnsi="Times New Roman" w:cs="Times New Roman"/>
          <w:i/>
          <w:sz w:val="24"/>
          <w:szCs w:val="24"/>
          <w:lang w:val="ro-RO" w:eastAsia="en-GB"/>
        </w:rPr>
        <w:t xml:space="preserve"> F</w:t>
      </w:r>
      <w:r w:rsidR="00C16713" w:rsidRPr="00497530">
        <w:rPr>
          <w:rFonts w:ascii="Times New Roman" w:hAnsi="Times New Roman" w:cs="Times New Roman"/>
          <w:i/>
          <w:sz w:val="24"/>
          <w:szCs w:val="24"/>
          <w:lang w:val="ro-RO" w:eastAsia="en-GB"/>
        </w:rPr>
        <w:t>.</w:t>
      </w:r>
    </w:p>
    <w:p w14:paraId="42AC5ED0" w14:textId="77777777" w:rsidR="001E7493" w:rsidRPr="00497530" w:rsidRDefault="001E7493" w:rsidP="001E7493">
      <w:pPr>
        <w:pStyle w:val="Listparagraf"/>
        <w:jc w:val="both"/>
        <w:rPr>
          <w:rFonts w:ascii="Times New Roman" w:hAnsi="Times New Roman" w:cs="Times New Roman"/>
          <w:sz w:val="24"/>
          <w:szCs w:val="24"/>
          <w:lang w:val="ro-RO" w:eastAsia="en-GB"/>
        </w:rPr>
      </w:pPr>
    </w:p>
    <w:p w14:paraId="61135EF2" w14:textId="2FEA1820" w:rsidR="00921F6E" w:rsidRPr="00497530" w:rsidRDefault="00C16713" w:rsidP="00E0316E">
      <w:pPr>
        <w:pStyle w:val="Listparagraf"/>
        <w:numPr>
          <w:ilvl w:val="2"/>
          <w:numId w:val="20"/>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Managementul fluxurilor de trafic aerian</w:t>
      </w:r>
    </w:p>
    <w:p w14:paraId="69352816" w14:textId="77777777" w:rsidR="001E7493" w:rsidRPr="00497530" w:rsidRDefault="001E7493" w:rsidP="001E7493">
      <w:pPr>
        <w:pStyle w:val="Listparagraf"/>
        <w:jc w:val="both"/>
        <w:rPr>
          <w:rFonts w:ascii="Times New Roman" w:hAnsi="Times New Roman" w:cs="Times New Roman"/>
          <w:sz w:val="24"/>
          <w:szCs w:val="24"/>
          <w:lang w:val="ro-RO" w:eastAsia="en-GB"/>
        </w:rPr>
      </w:pPr>
    </w:p>
    <w:p w14:paraId="09498F1A" w14:textId="726084AF" w:rsidR="003D27CE" w:rsidRPr="00497530" w:rsidRDefault="003D27CE" w:rsidP="00E0316E">
      <w:pPr>
        <w:pStyle w:val="Listparagraf"/>
        <w:numPr>
          <w:ilvl w:val="3"/>
          <w:numId w:val="20"/>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Managementul fluxurilor de trafic aerian (ATFM) trebuie implementat în acele spații aeriene în care cererea de trafic aerian depășește ocazional, sau se prevede că va depăși capacitatea de trafic declarată a serviciilor ATC implicate.</w:t>
      </w:r>
    </w:p>
    <w:p w14:paraId="77E280D7" w14:textId="03BEA10F" w:rsidR="003D27CE" w:rsidRPr="00497530" w:rsidRDefault="003D27CE" w:rsidP="001E7493">
      <w:pPr>
        <w:jc w:val="both"/>
        <w:rPr>
          <w:rStyle w:val="spar"/>
          <w:rFonts w:ascii="Times New Roman" w:hAnsi="Times New Roman" w:cs="Times New Roman"/>
          <w:i/>
          <w:iCs/>
          <w:sz w:val="24"/>
          <w:szCs w:val="24"/>
          <w:bdr w:val="none" w:sz="0" w:space="0" w:color="auto" w:frame="1"/>
          <w:shd w:val="clear" w:color="auto" w:fill="FFFFFF"/>
          <w:lang w:val="ro-RO"/>
        </w:rPr>
      </w:pPr>
      <w:r w:rsidRPr="00497530">
        <w:rPr>
          <w:rStyle w:val="spar"/>
          <w:rFonts w:ascii="Times New Roman" w:hAnsi="Times New Roman" w:cs="Times New Roman"/>
          <w:i/>
          <w:iCs/>
          <w:sz w:val="24"/>
          <w:szCs w:val="24"/>
          <w:bdr w:val="none" w:sz="0" w:space="0" w:color="auto" w:frame="1"/>
          <w:shd w:val="clear" w:color="auto" w:fill="FFFFFF"/>
          <w:lang w:val="ro-RO"/>
        </w:rPr>
        <w:t>Notă:</w:t>
      </w:r>
      <w:r w:rsidR="001E7493" w:rsidRPr="00497530">
        <w:rPr>
          <w:rStyle w:val="spar"/>
          <w:rFonts w:ascii="Times New Roman" w:hAnsi="Times New Roman" w:cs="Times New Roman"/>
          <w:i/>
          <w:iCs/>
          <w:sz w:val="24"/>
          <w:szCs w:val="24"/>
          <w:bdr w:val="none" w:sz="0" w:space="0" w:color="auto" w:frame="1"/>
          <w:shd w:val="clear" w:color="auto" w:fill="FFFFFF"/>
          <w:lang w:val="ro-RO"/>
        </w:rPr>
        <w:tab/>
      </w:r>
      <w:r w:rsidRPr="00497530">
        <w:rPr>
          <w:rStyle w:val="spar"/>
          <w:rFonts w:ascii="Times New Roman" w:hAnsi="Times New Roman" w:cs="Times New Roman"/>
          <w:i/>
          <w:iCs/>
          <w:sz w:val="24"/>
          <w:szCs w:val="24"/>
          <w:bdr w:val="none" w:sz="0" w:space="0" w:color="auto" w:frame="1"/>
          <w:shd w:val="clear" w:color="auto" w:fill="FFFFFF"/>
          <w:lang w:val="ro-RO"/>
        </w:rPr>
        <w:t>Capacitățile de trafic ale serviciilor ATC se declară de către administrația acestor servicii.</w:t>
      </w:r>
    </w:p>
    <w:p w14:paraId="5DAF521F" w14:textId="2E6BB747" w:rsidR="0097048F" w:rsidRPr="00497530" w:rsidRDefault="003D27CE" w:rsidP="00E0316E">
      <w:pPr>
        <w:pStyle w:val="Listparagraf"/>
        <w:numPr>
          <w:ilvl w:val="3"/>
          <w:numId w:val="20"/>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ATFM se implementează în R</w:t>
      </w:r>
      <w:r w:rsidR="00F0707D" w:rsidRPr="00497530">
        <w:rPr>
          <w:rFonts w:ascii="Times New Roman" w:hAnsi="Times New Roman" w:cs="Times New Roman"/>
          <w:sz w:val="24"/>
          <w:szCs w:val="24"/>
          <w:lang w:val="ro-RO" w:eastAsia="en-GB"/>
        </w:rPr>
        <w:t>M</w:t>
      </w:r>
      <w:r w:rsidRPr="00497530">
        <w:rPr>
          <w:rFonts w:ascii="Times New Roman" w:hAnsi="Times New Roman" w:cs="Times New Roman"/>
          <w:sz w:val="24"/>
          <w:szCs w:val="24"/>
          <w:lang w:val="ro-RO" w:eastAsia="en-GB"/>
        </w:rPr>
        <w:t xml:space="preserve"> în conformitate cu prevederile tratatelor internaționale la care R</w:t>
      </w:r>
      <w:r w:rsidR="00F0707D" w:rsidRPr="00497530">
        <w:rPr>
          <w:rFonts w:ascii="Times New Roman" w:hAnsi="Times New Roman" w:cs="Times New Roman"/>
          <w:sz w:val="24"/>
          <w:szCs w:val="24"/>
          <w:lang w:val="ro-RO" w:eastAsia="en-GB"/>
        </w:rPr>
        <w:t>M</w:t>
      </w:r>
      <w:r w:rsidRPr="00497530">
        <w:rPr>
          <w:rFonts w:ascii="Times New Roman" w:hAnsi="Times New Roman" w:cs="Times New Roman"/>
          <w:sz w:val="24"/>
          <w:szCs w:val="24"/>
          <w:lang w:val="ro-RO" w:eastAsia="en-GB"/>
        </w:rPr>
        <w:t xml:space="preserve"> este parte. Asemenea tratate trebuie să specifice subsecvent procedurile și metodele comune prin care se determină capacitățile.</w:t>
      </w:r>
    </w:p>
    <w:p w14:paraId="6BD263C7" w14:textId="77777777" w:rsidR="001E7493" w:rsidRPr="00497530" w:rsidRDefault="001E7493" w:rsidP="001E7493">
      <w:pPr>
        <w:pStyle w:val="Listparagraf"/>
        <w:jc w:val="both"/>
        <w:rPr>
          <w:rFonts w:ascii="Times New Roman" w:hAnsi="Times New Roman" w:cs="Times New Roman"/>
          <w:sz w:val="24"/>
          <w:szCs w:val="24"/>
          <w:lang w:val="ro-RO" w:eastAsia="en-GB"/>
        </w:rPr>
      </w:pPr>
    </w:p>
    <w:p w14:paraId="3232C3DC" w14:textId="6E7C4C75" w:rsidR="0097048F" w:rsidRPr="00497530" w:rsidRDefault="0097048F" w:rsidP="00E0316E">
      <w:pPr>
        <w:pStyle w:val="Listparagraf"/>
        <w:numPr>
          <w:ilvl w:val="3"/>
          <w:numId w:val="20"/>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Atunci când devine previzibil pentru o unitate ATC că nu mai poate primi/deservi trafic suplimentar peste cel care a fost deja acceptat pentru o anumită perioad</w:t>
      </w:r>
      <w:r w:rsidR="00462BDB" w:rsidRPr="00497530">
        <w:rPr>
          <w:rFonts w:ascii="Times New Roman" w:hAnsi="Times New Roman" w:cs="Times New Roman"/>
          <w:sz w:val="24"/>
          <w:szCs w:val="24"/>
          <w:lang w:val="ro-RO" w:eastAsia="en-GB"/>
        </w:rPr>
        <w:t>ă</w:t>
      </w:r>
      <w:r w:rsidRPr="00497530">
        <w:rPr>
          <w:rFonts w:ascii="Times New Roman" w:hAnsi="Times New Roman" w:cs="Times New Roman"/>
          <w:sz w:val="24"/>
          <w:szCs w:val="24"/>
          <w:lang w:val="ro-RO" w:eastAsia="en-GB"/>
        </w:rPr>
        <w:t xml:space="preserve"> de timp la o anumită locație sau într-o zonă anume, sau că traficul suplimentar nu mai poate fi primit/deservit decât într-o anumită progresie, respectiva unitate trebuie să anunțe unitatea </w:t>
      </w:r>
      <w:r w:rsidRPr="00497530">
        <w:rPr>
          <w:rFonts w:ascii="Times New Roman" w:hAnsi="Times New Roman" w:cs="Times New Roman"/>
          <w:sz w:val="24"/>
          <w:szCs w:val="24"/>
          <w:lang w:val="ro-RO" w:eastAsia="en-GB"/>
        </w:rPr>
        <w:lastRenderedPageBreak/>
        <w:t>ATFM, precum și, dacă este cazul, unitățile ATS implicate. De asemenea, trebuie înștiințate aeronavele având destinația locația în cauză sau în cadrul zonei respective, precum și operatorii implicați, privind întârzierile la care trebuie să se aștepte sau restricțiile ce urmează a fi aplicate.</w:t>
      </w:r>
    </w:p>
    <w:p w14:paraId="71B67D69" w14:textId="28A032D2" w:rsidR="003D27CE" w:rsidRPr="00497530" w:rsidRDefault="0097048F" w:rsidP="001E7493">
      <w:pPr>
        <w:ind w:left="720" w:hanging="720"/>
        <w:jc w:val="both"/>
        <w:rPr>
          <w:rStyle w:val="spar"/>
          <w:rFonts w:ascii="Times New Roman" w:hAnsi="Times New Roman" w:cs="Times New Roman"/>
          <w:i/>
          <w:iCs/>
          <w:sz w:val="24"/>
          <w:szCs w:val="24"/>
          <w:bdr w:val="none" w:sz="0" w:space="0" w:color="auto" w:frame="1"/>
          <w:shd w:val="clear" w:color="auto" w:fill="FFFFFF"/>
          <w:lang w:val="ro-RO"/>
        </w:rPr>
      </w:pPr>
      <w:r w:rsidRPr="00497530">
        <w:rPr>
          <w:rStyle w:val="spar"/>
          <w:rFonts w:ascii="Times New Roman" w:hAnsi="Times New Roman" w:cs="Times New Roman"/>
          <w:i/>
          <w:iCs/>
          <w:sz w:val="24"/>
          <w:szCs w:val="24"/>
          <w:bdr w:val="none" w:sz="0" w:space="0" w:color="auto" w:frame="1"/>
          <w:shd w:val="clear" w:color="auto" w:fill="FFFFFF"/>
          <w:lang w:val="ro-RO"/>
        </w:rPr>
        <w:t>Notă:</w:t>
      </w:r>
      <w:r w:rsidR="001E7493" w:rsidRPr="00497530">
        <w:rPr>
          <w:rStyle w:val="spar"/>
          <w:rFonts w:ascii="Times New Roman" w:hAnsi="Times New Roman" w:cs="Times New Roman"/>
          <w:i/>
          <w:iCs/>
          <w:sz w:val="24"/>
          <w:szCs w:val="24"/>
          <w:bdr w:val="none" w:sz="0" w:space="0" w:color="auto" w:frame="1"/>
          <w:shd w:val="clear" w:color="auto" w:fill="FFFFFF"/>
          <w:lang w:val="ro-RO"/>
        </w:rPr>
        <w:tab/>
      </w:r>
      <w:r w:rsidRPr="00497530">
        <w:rPr>
          <w:rStyle w:val="spar"/>
          <w:rFonts w:ascii="Times New Roman" w:hAnsi="Times New Roman" w:cs="Times New Roman"/>
          <w:i/>
          <w:iCs/>
          <w:sz w:val="24"/>
          <w:szCs w:val="24"/>
          <w:bdr w:val="none" w:sz="0" w:space="0" w:color="auto" w:frame="1"/>
          <w:shd w:val="clear" w:color="auto" w:fill="FFFFFF"/>
          <w:lang w:val="ro-RO"/>
        </w:rPr>
        <w:t>În mod normal, operatorii implicați sunt înștiințați în avans, oricând acest lucru este posibil, despre restricțiile impuse de unitatea ATFM, oriunde există stabilită o asemenea unitate.</w:t>
      </w:r>
      <w:r w:rsidR="003D27CE" w:rsidRPr="00497530">
        <w:rPr>
          <w:rStyle w:val="spar"/>
          <w:rFonts w:ascii="Times New Roman" w:hAnsi="Times New Roman" w:cs="Times New Roman"/>
          <w:i/>
          <w:iCs/>
          <w:sz w:val="24"/>
          <w:szCs w:val="24"/>
          <w:bdr w:val="none" w:sz="0" w:space="0" w:color="auto" w:frame="1"/>
          <w:shd w:val="clear" w:color="auto" w:fill="FFFFFF"/>
          <w:lang w:val="ro-RO"/>
        </w:rPr>
        <w:t> </w:t>
      </w:r>
    </w:p>
    <w:p w14:paraId="6084D3DE" w14:textId="14234465" w:rsidR="00002896" w:rsidRPr="00497530" w:rsidRDefault="00002896" w:rsidP="00E0316E">
      <w:pPr>
        <w:pStyle w:val="Titlu1"/>
        <w:numPr>
          <w:ilvl w:val="1"/>
          <w:numId w:val="20"/>
        </w:numPr>
        <w:rPr>
          <w:rFonts w:ascii="Times New Roman" w:hAnsi="Times New Roman" w:cs="Times New Roman"/>
          <w:b/>
          <w:color w:val="auto"/>
          <w:sz w:val="24"/>
          <w:szCs w:val="24"/>
          <w:lang w:val="ro-RO"/>
        </w:rPr>
      </w:pPr>
      <w:bookmarkStart w:id="49" w:name="_Toc150239558"/>
      <w:r w:rsidRPr="00497530">
        <w:rPr>
          <w:rFonts w:ascii="Times New Roman" w:hAnsi="Times New Roman" w:cs="Times New Roman"/>
          <w:b/>
          <w:color w:val="auto"/>
          <w:sz w:val="24"/>
          <w:szCs w:val="24"/>
          <w:lang w:val="ro-RO"/>
        </w:rPr>
        <w:t xml:space="preserve">Controlul mișcării persoanelor și </w:t>
      </w:r>
      <w:r w:rsidR="00A91F3D" w:rsidRPr="00497530">
        <w:rPr>
          <w:rFonts w:ascii="Times New Roman" w:hAnsi="Times New Roman" w:cs="Times New Roman"/>
          <w:b/>
          <w:color w:val="auto"/>
          <w:sz w:val="24"/>
          <w:szCs w:val="24"/>
          <w:lang w:val="ro-RO"/>
        </w:rPr>
        <w:t>vehiculelor</w:t>
      </w:r>
      <w:r w:rsidRPr="00497530">
        <w:rPr>
          <w:rFonts w:ascii="Times New Roman" w:hAnsi="Times New Roman" w:cs="Times New Roman"/>
          <w:b/>
          <w:color w:val="auto"/>
          <w:sz w:val="24"/>
          <w:szCs w:val="24"/>
          <w:lang w:val="ro-RO"/>
        </w:rPr>
        <w:t xml:space="preserve"> la aerodromuri</w:t>
      </w:r>
      <w:bookmarkEnd w:id="49"/>
    </w:p>
    <w:p w14:paraId="7F4E5C73" w14:textId="77777777" w:rsidR="00845E5D" w:rsidRPr="00497530" w:rsidRDefault="00845E5D" w:rsidP="00845E5D">
      <w:pPr>
        <w:pStyle w:val="Listparagraf"/>
        <w:jc w:val="both"/>
        <w:rPr>
          <w:rFonts w:ascii="Times New Roman" w:hAnsi="Times New Roman" w:cs="Times New Roman"/>
          <w:sz w:val="24"/>
          <w:szCs w:val="24"/>
          <w:lang w:val="ro-RO" w:eastAsia="en-GB"/>
        </w:rPr>
      </w:pPr>
    </w:p>
    <w:p w14:paraId="65D78A08" w14:textId="492D3064" w:rsidR="00002896" w:rsidRPr="00497530" w:rsidRDefault="005D7A34" w:rsidP="00E0316E">
      <w:pPr>
        <w:pStyle w:val="Listparagraf"/>
        <w:numPr>
          <w:ilvl w:val="2"/>
          <w:numId w:val="20"/>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845E5D" w:rsidRPr="00497530">
        <w:rPr>
          <w:rFonts w:ascii="Times New Roman" w:hAnsi="Times New Roman" w:cs="Times New Roman"/>
          <w:i/>
          <w:sz w:val="24"/>
          <w:szCs w:val="24"/>
          <w:lang w:val="ro-RO" w:eastAsia="en-GB"/>
        </w:rPr>
        <w:t>CT-SERA</w:t>
      </w:r>
      <w:r w:rsidR="00002896" w:rsidRPr="00497530">
        <w:rPr>
          <w:rFonts w:ascii="Times New Roman" w:hAnsi="Times New Roman" w:cs="Times New Roman"/>
          <w:i/>
          <w:sz w:val="24"/>
          <w:szCs w:val="24"/>
          <w:lang w:val="ro-RO" w:eastAsia="en-GB"/>
        </w:rPr>
        <w:t xml:space="preserve"> 3210(d)(4)(i) și ATS.TR.240(a) din Regulamentul </w:t>
      </w:r>
      <w:r w:rsidR="00845E5D" w:rsidRPr="00497530">
        <w:rPr>
          <w:rFonts w:ascii="Times New Roman" w:hAnsi="Times New Roman" w:cs="Times New Roman"/>
          <w:i/>
          <w:sz w:val="24"/>
          <w:szCs w:val="24"/>
          <w:lang w:val="ro-RO" w:eastAsia="en-GB"/>
        </w:rPr>
        <w:t>ATM/ANS</w:t>
      </w:r>
      <w:r w:rsidR="00002896" w:rsidRPr="00497530">
        <w:rPr>
          <w:rFonts w:ascii="Times New Roman" w:hAnsi="Times New Roman" w:cs="Times New Roman"/>
          <w:i/>
          <w:sz w:val="24"/>
          <w:szCs w:val="24"/>
          <w:lang w:val="ro-RO" w:eastAsia="en-GB"/>
        </w:rPr>
        <w:t>.</w:t>
      </w:r>
    </w:p>
    <w:p w14:paraId="1889E92D" w14:textId="77777777" w:rsidR="00845E5D" w:rsidRPr="00497530" w:rsidRDefault="00845E5D" w:rsidP="00845E5D">
      <w:pPr>
        <w:pStyle w:val="Listparagraf"/>
        <w:jc w:val="both"/>
        <w:rPr>
          <w:rFonts w:ascii="Times New Roman" w:hAnsi="Times New Roman" w:cs="Times New Roman"/>
          <w:sz w:val="24"/>
          <w:szCs w:val="24"/>
          <w:lang w:val="ro-RO" w:eastAsia="en-GB"/>
        </w:rPr>
      </w:pPr>
    </w:p>
    <w:p w14:paraId="0C196F1C" w14:textId="65A65347" w:rsidR="00002896" w:rsidRPr="00497530" w:rsidRDefault="005D7A34" w:rsidP="00E0316E">
      <w:pPr>
        <w:pStyle w:val="Listparagraf"/>
        <w:numPr>
          <w:ilvl w:val="2"/>
          <w:numId w:val="20"/>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845E5D" w:rsidRPr="00497530">
        <w:rPr>
          <w:rFonts w:ascii="Times New Roman" w:hAnsi="Times New Roman" w:cs="Times New Roman"/>
          <w:i/>
          <w:sz w:val="24"/>
          <w:szCs w:val="24"/>
          <w:lang w:val="ro-RO" w:eastAsia="en-GB"/>
        </w:rPr>
        <w:t>CT-</w:t>
      </w:r>
      <w:r w:rsidR="00002896" w:rsidRPr="00497530">
        <w:rPr>
          <w:rFonts w:ascii="Times New Roman" w:hAnsi="Times New Roman" w:cs="Times New Roman"/>
          <w:i/>
          <w:sz w:val="24"/>
          <w:szCs w:val="24"/>
          <w:lang w:val="ro-RO" w:eastAsia="en-GB"/>
        </w:rPr>
        <w:t>SERA. 3210(d)(4)(i</w:t>
      </w:r>
      <w:r w:rsidR="00FE5B9D" w:rsidRPr="00497530">
        <w:rPr>
          <w:rFonts w:ascii="Times New Roman" w:hAnsi="Times New Roman" w:cs="Times New Roman"/>
          <w:i/>
          <w:sz w:val="24"/>
          <w:szCs w:val="24"/>
          <w:lang w:val="ro-RO" w:eastAsia="en-GB"/>
        </w:rPr>
        <w:t>i</w:t>
      </w:r>
      <w:r w:rsidR="00002896" w:rsidRPr="00497530">
        <w:rPr>
          <w:rFonts w:ascii="Times New Roman" w:hAnsi="Times New Roman" w:cs="Times New Roman"/>
          <w:i/>
          <w:sz w:val="24"/>
          <w:szCs w:val="24"/>
          <w:lang w:val="ro-RO" w:eastAsia="en-GB"/>
        </w:rPr>
        <w:t>) și ATS.TR.240(</w:t>
      </w:r>
      <w:r w:rsidR="00FE5B9D" w:rsidRPr="00497530">
        <w:rPr>
          <w:rFonts w:ascii="Times New Roman" w:hAnsi="Times New Roman" w:cs="Times New Roman"/>
          <w:i/>
          <w:sz w:val="24"/>
          <w:szCs w:val="24"/>
          <w:lang w:val="ro-RO" w:eastAsia="en-GB"/>
        </w:rPr>
        <w:t>b</w:t>
      </w:r>
      <w:r w:rsidR="00002896" w:rsidRPr="00497530">
        <w:rPr>
          <w:rFonts w:ascii="Times New Roman" w:hAnsi="Times New Roman" w:cs="Times New Roman"/>
          <w:i/>
          <w:sz w:val="24"/>
          <w:szCs w:val="24"/>
          <w:lang w:val="ro-RO" w:eastAsia="en-GB"/>
        </w:rPr>
        <w:t xml:space="preserve">) din </w:t>
      </w:r>
      <w:r w:rsidR="00845E5D" w:rsidRPr="00497530">
        <w:rPr>
          <w:rFonts w:ascii="Times New Roman" w:hAnsi="Times New Roman" w:cs="Times New Roman"/>
          <w:i/>
          <w:sz w:val="24"/>
          <w:szCs w:val="24"/>
          <w:lang w:val="ro-RO" w:eastAsia="en-GB"/>
        </w:rPr>
        <w:t>ATM/ANS</w:t>
      </w:r>
      <w:r w:rsidR="00002896" w:rsidRPr="00497530">
        <w:rPr>
          <w:rFonts w:ascii="Times New Roman" w:hAnsi="Times New Roman" w:cs="Times New Roman"/>
          <w:i/>
          <w:sz w:val="24"/>
          <w:szCs w:val="24"/>
          <w:lang w:val="ro-RO" w:eastAsia="en-GB"/>
        </w:rPr>
        <w:t>.</w:t>
      </w:r>
    </w:p>
    <w:p w14:paraId="0F0822F9" w14:textId="77777777" w:rsidR="00845E5D" w:rsidRPr="00497530" w:rsidRDefault="00845E5D" w:rsidP="00845E5D">
      <w:pPr>
        <w:pStyle w:val="Listparagraf"/>
        <w:jc w:val="both"/>
        <w:rPr>
          <w:rFonts w:ascii="Times New Roman" w:hAnsi="Times New Roman" w:cs="Times New Roman"/>
          <w:sz w:val="24"/>
          <w:szCs w:val="24"/>
          <w:lang w:val="ro-RO" w:eastAsia="en-GB"/>
        </w:rPr>
      </w:pPr>
    </w:p>
    <w:p w14:paraId="08BD6B60" w14:textId="38D5BAA9" w:rsidR="00FE5B9D" w:rsidRPr="00497530" w:rsidRDefault="005D7A34" w:rsidP="00E0316E">
      <w:pPr>
        <w:pStyle w:val="Listparagraf"/>
        <w:numPr>
          <w:ilvl w:val="2"/>
          <w:numId w:val="20"/>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845E5D" w:rsidRPr="00497530">
        <w:rPr>
          <w:rFonts w:ascii="Times New Roman" w:hAnsi="Times New Roman" w:cs="Times New Roman"/>
          <w:i/>
          <w:sz w:val="24"/>
          <w:szCs w:val="24"/>
          <w:lang w:val="ro-RO" w:eastAsia="en-GB"/>
        </w:rPr>
        <w:t>CT-</w:t>
      </w:r>
      <w:r w:rsidR="00FE5B9D" w:rsidRPr="00497530">
        <w:rPr>
          <w:rFonts w:ascii="Times New Roman" w:hAnsi="Times New Roman" w:cs="Times New Roman"/>
          <w:i/>
          <w:sz w:val="24"/>
          <w:szCs w:val="24"/>
          <w:lang w:val="ro-RO" w:eastAsia="en-GB"/>
        </w:rPr>
        <w:t xml:space="preserve">SERA. 3210(d)(4)(iii) și ATS.TR.240(c) din Regulamentul </w:t>
      </w:r>
      <w:r w:rsidR="00845E5D" w:rsidRPr="00497530">
        <w:rPr>
          <w:rFonts w:ascii="Times New Roman" w:hAnsi="Times New Roman" w:cs="Times New Roman"/>
          <w:i/>
          <w:sz w:val="24"/>
          <w:szCs w:val="24"/>
          <w:lang w:val="ro-RO" w:eastAsia="en-GB"/>
        </w:rPr>
        <w:t>ATM/ANS</w:t>
      </w:r>
      <w:r w:rsidR="00FE5B9D" w:rsidRPr="00497530">
        <w:rPr>
          <w:rFonts w:ascii="Times New Roman" w:hAnsi="Times New Roman" w:cs="Times New Roman"/>
          <w:i/>
          <w:sz w:val="24"/>
          <w:szCs w:val="24"/>
          <w:lang w:val="ro-RO" w:eastAsia="en-GB"/>
        </w:rPr>
        <w:t>.</w:t>
      </w:r>
    </w:p>
    <w:p w14:paraId="0091E87A" w14:textId="77777777" w:rsidR="00845E5D" w:rsidRPr="00497530" w:rsidRDefault="00845E5D" w:rsidP="00845E5D">
      <w:pPr>
        <w:pStyle w:val="Listparagraf"/>
        <w:jc w:val="both"/>
        <w:rPr>
          <w:rFonts w:ascii="Times New Roman" w:hAnsi="Times New Roman" w:cs="Times New Roman"/>
          <w:sz w:val="24"/>
          <w:szCs w:val="24"/>
          <w:lang w:val="ro-RO" w:eastAsia="en-GB"/>
        </w:rPr>
      </w:pPr>
    </w:p>
    <w:p w14:paraId="48D37EB9" w14:textId="7A66C680" w:rsidR="00FE5B9D" w:rsidRPr="00497530" w:rsidRDefault="005D7A34" w:rsidP="00E0316E">
      <w:pPr>
        <w:pStyle w:val="Listparagraf"/>
        <w:numPr>
          <w:ilvl w:val="2"/>
          <w:numId w:val="20"/>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845E5D" w:rsidRPr="00497530">
        <w:rPr>
          <w:rFonts w:ascii="Times New Roman" w:hAnsi="Times New Roman" w:cs="Times New Roman"/>
          <w:i/>
          <w:sz w:val="24"/>
          <w:szCs w:val="24"/>
          <w:lang w:val="ro-RO" w:eastAsia="en-GB"/>
        </w:rPr>
        <w:t>CT-</w:t>
      </w:r>
      <w:r w:rsidR="00FE5B9D" w:rsidRPr="00497530">
        <w:rPr>
          <w:rFonts w:ascii="Times New Roman" w:hAnsi="Times New Roman" w:cs="Times New Roman"/>
          <w:i/>
          <w:sz w:val="24"/>
          <w:szCs w:val="24"/>
          <w:lang w:val="ro-RO" w:eastAsia="en-GB"/>
        </w:rPr>
        <w:t xml:space="preserve">SERA. 3210(d)(4)(iv) și ATS.TR.240(d) din Regulamentul </w:t>
      </w:r>
      <w:r w:rsidR="005D1A22" w:rsidRPr="00497530">
        <w:rPr>
          <w:rFonts w:ascii="Times New Roman" w:hAnsi="Times New Roman" w:cs="Times New Roman"/>
          <w:i/>
          <w:sz w:val="24"/>
          <w:szCs w:val="24"/>
          <w:lang w:val="ro-RO" w:eastAsia="en-GB"/>
        </w:rPr>
        <w:t>ATM/ANS</w:t>
      </w:r>
      <w:r w:rsidR="00FE5B9D" w:rsidRPr="00497530">
        <w:rPr>
          <w:rFonts w:ascii="Times New Roman" w:hAnsi="Times New Roman" w:cs="Times New Roman"/>
          <w:i/>
          <w:sz w:val="24"/>
          <w:szCs w:val="24"/>
          <w:lang w:val="ro-RO" w:eastAsia="en-GB"/>
        </w:rPr>
        <w:t>.</w:t>
      </w:r>
    </w:p>
    <w:p w14:paraId="6F7A9EDC" w14:textId="77777777" w:rsidR="005D1A22" w:rsidRPr="00497530" w:rsidRDefault="005D1A22" w:rsidP="005D1A22">
      <w:pPr>
        <w:pStyle w:val="Listparagraf"/>
        <w:ind w:left="360"/>
        <w:jc w:val="both"/>
        <w:rPr>
          <w:rFonts w:ascii="Times New Roman" w:eastAsiaTheme="majorEastAsia" w:hAnsi="Times New Roman" w:cs="Times New Roman"/>
          <w:b/>
          <w:sz w:val="24"/>
          <w:szCs w:val="24"/>
          <w:lang w:val="ro-RO"/>
        </w:rPr>
      </w:pPr>
    </w:p>
    <w:p w14:paraId="3C35FF02" w14:textId="6770DA7B" w:rsidR="00FE5B9D" w:rsidRPr="00497530" w:rsidRDefault="00E95D9D" w:rsidP="007449E6">
      <w:pPr>
        <w:pStyle w:val="Titlu1"/>
        <w:numPr>
          <w:ilvl w:val="1"/>
          <w:numId w:val="20"/>
        </w:numPr>
        <w:spacing w:after="240"/>
        <w:rPr>
          <w:rFonts w:ascii="Times New Roman" w:hAnsi="Times New Roman" w:cs="Times New Roman"/>
          <w:b/>
          <w:color w:val="auto"/>
          <w:sz w:val="24"/>
          <w:szCs w:val="24"/>
          <w:lang w:val="ro-RO"/>
        </w:rPr>
      </w:pPr>
      <w:bookmarkStart w:id="50" w:name="_Toc150239559"/>
      <w:r w:rsidRPr="00497530">
        <w:rPr>
          <w:rFonts w:ascii="Times New Roman" w:hAnsi="Times New Roman" w:cs="Times New Roman"/>
          <w:b/>
          <w:color w:val="auto"/>
          <w:sz w:val="24"/>
          <w:szCs w:val="24"/>
          <w:lang w:val="ro-RO"/>
        </w:rPr>
        <w:t>Utilizarea sistemelor radar și ADS-B</w:t>
      </w:r>
      <w:bookmarkEnd w:id="50"/>
    </w:p>
    <w:p w14:paraId="4BA300CA" w14:textId="0E0B29BF" w:rsidR="00002896" w:rsidRPr="00497530" w:rsidRDefault="00233267" w:rsidP="007449E6">
      <w:pPr>
        <w:spacing w:after="240"/>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Sistemele radar și ADS-B trebuie să afișeze mesaje și avertizări semnificative pentru siguranță, inclusiv avertizarea privind conflictele, predicția conflictelor, avertizarea în ceea ce privește coborârea sub altitudinea minimă de siguranță (MSAW), precum și dublarea neintenționată a codurilor SSR.</w:t>
      </w:r>
    </w:p>
    <w:p w14:paraId="5D4D3A1C" w14:textId="217B8541" w:rsidR="005C4AF6" w:rsidRPr="00497530" w:rsidRDefault="00026747" w:rsidP="00E0316E">
      <w:pPr>
        <w:pStyle w:val="Titlu1"/>
        <w:numPr>
          <w:ilvl w:val="1"/>
          <w:numId w:val="20"/>
        </w:numPr>
        <w:rPr>
          <w:rFonts w:ascii="Times New Roman" w:hAnsi="Times New Roman" w:cs="Times New Roman"/>
          <w:b/>
          <w:color w:val="auto"/>
          <w:sz w:val="24"/>
          <w:szCs w:val="24"/>
          <w:lang w:val="ro-RO"/>
        </w:rPr>
      </w:pPr>
      <w:bookmarkStart w:id="51" w:name="_Toc150239560"/>
      <w:r w:rsidRPr="00497530">
        <w:rPr>
          <w:rFonts w:ascii="Times New Roman" w:hAnsi="Times New Roman" w:cs="Times New Roman"/>
          <w:b/>
          <w:color w:val="auto"/>
          <w:sz w:val="24"/>
          <w:szCs w:val="24"/>
          <w:lang w:val="ro-RO"/>
        </w:rPr>
        <w:t>Utilizarea sistemelor radar pentru mișcarea la sol (SMR)</w:t>
      </w:r>
      <w:bookmarkEnd w:id="51"/>
    </w:p>
    <w:p w14:paraId="1AB3CE88" w14:textId="77777777" w:rsidR="006C46AF" w:rsidRPr="00497530" w:rsidRDefault="006C46AF" w:rsidP="007449E6">
      <w:pPr>
        <w:spacing w:after="0"/>
        <w:rPr>
          <w:rFonts w:ascii="Times New Roman" w:hAnsi="Times New Roman" w:cs="Times New Roman"/>
          <w:sz w:val="24"/>
          <w:szCs w:val="24"/>
          <w:lang w:val="ro-RO"/>
        </w:rPr>
      </w:pPr>
    </w:p>
    <w:p w14:paraId="2462D496" w14:textId="53DA05EC" w:rsidR="00026747" w:rsidRPr="00497530" w:rsidRDefault="005D7A34" w:rsidP="00026747">
      <w:p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026747" w:rsidRPr="00497530">
        <w:rPr>
          <w:rFonts w:ascii="Times New Roman" w:hAnsi="Times New Roman" w:cs="Times New Roman"/>
          <w:i/>
          <w:sz w:val="24"/>
          <w:szCs w:val="24"/>
          <w:lang w:val="ro-RO" w:eastAsia="en-GB"/>
        </w:rPr>
        <w:t xml:space="preserve">ATS.TR.245 din Regulamentul </w:t>
      </w:r>
      <w:r w:rsidR="005D1A22" w:rsidRPr="00497530">
        <w:rPr>
          <w:rFonts w:ascii="Times New Roman" w:hAnsi="Times New Roman" w:cs="Times New Roman"/>
          <w:i/>
          <w:sz w:val="24"/>
          <w:szCs w:val="24"/>
          <w:lang w:val="ro-RO" w:eastAsia="en-GB"/>
        </w:rPr>
        <w:t>ATM/ANS</w:t>
      </w:r>
      <w:r w:rsidR="00026747" w:rsidRPr="00497530">
        <w:rPr>
          <w:rFonts w:ascii="Times New Roman" w:hAnsi="Times New Roman" w:cs="Times New Roman"/>
          <w:i/>
          <w:sz w:val="24"/>
          <w:szCs w:val="24"/>
          <w:lang w:val="ro-RO" w:eastAsia="en-GB"/>
        </w:rPr>
        <w:t>.</w:t>
      </w:r>
    </w:p>
    <w:p w14:paraId="4B5AA042" w14:textId="3A2F7874" w:rsidR="005D1A22" w:rsidRPr="00497530" w:rsidRDefault="005D1A22">
      <w:pPr>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br w:type="page"/>
      </w:r>
    </w:p>
    <w:p w14:paraId="1700B72C" w14:textId="3A6E729B" w:rsidR="00744A87" w:rsidRPr="00497530" w:rsidRDefault="00744A87" w:rsidP="00744A87">
      <w:pPr>
        <w:pStyle w:val="Titlu1"/>
        <w:ind w:firstLine="284"/>
        <w:rPr>
          <w:rFonts w:ascii="Times New Roman" w:hAnsi="Times New Roman" w:cs="Times New Roman"/>
          <w:b/>
          <w:color w:val="auto"/>
          <w:sz w:val="24"/>
          <w:szCs w:val="24"/>
          <w:lang w:val="ro-RO"/>
        </w:rPr>
      </w:pPr>
      <w:bookmarkStart w:id="52" w:name="_Toc150239561"/>
      <w:r w:rsidRPr="00497530">
        <w:rPr>
          <w:rFonts w:ascii="Times New Roman" w:hAnsi="Times New Roman" w:cs="Times New Roman"/>
          <w:b/>
          <w:color w:val="auto"/>
          <w:sz w:val="24"/>
          <w:szCs w:val="24"/>
          <w:lang w:val="ro-RO"/>
        </w:rPr>
        <w:lastRenderedPageBreak/>
        <w:t>Capitolul 4</w:t>
      </w:r>
      <w:r w:rsidR="005D1A22" w:rsidRPr="00497530">
        <w:rPr>
          <w:rFonts w:ascii="Times New Roman" w:hAnsi="Times New Roman" w:cs="Times New Roman"/>
          <w:b/>
          <w:color w:val="auto"/>
          <w:sz w:val="24"/>
          <w:szCs w:val="24"/>
          <w:lang w:val="ro-RO"/>
        </w:rPr>
        <w:t>.</w:t>
      </w:r>
      <w:r w:rsidRPr="00497530">
        <w:rPr>
          <w:rFonts w:ascii="Times New Roman" w:hAnsi="Times New Roman" w:cs="Times New Roman"/>
          <w:b/>
          <w:color w:val="auto"/>
          <w:sz w:val="24"/>
          <w:szCs w:val="24"/>
          <w:lang w:val="ro-RO"/>
        </w:rPr>
        <w:t> SERVICIUL DE INFORMARE</w:t>
      </w:r>
      <w:r w:rsidR="00F666CD" w:rsidRPr="00497530">
        <w:rPr>
          <w:rFonts w:ascii="Times New Roman" w:hAnsi="Times New Roman" w:cs="Times New Roman"/>
          <w:b/>
          <w:color w:val="auto"/>
          <w:sz w:val="24"/>
          <w:szCs w:val="24"/>
          <w:lang w:val="ro-RO"/>
        </w:rPr>
        <w:t xml:space="preserve"> A ZBORURILOR</w:t>
      </w:r>
      <w:bookmarkEnd w:id="52"/>
    </w:p>
    <w:p w14:paraId="6F36CCFC" w14:textId="4D6C15AE" w:rsidR="00026747" w:rsidRPr="00497530" w:rsidRDefault="00F666CD" w:rsidP="00E0316E">
      <w:pPr>
        <w:pStyle w:val="Titlu1"/>
        <w:numPr>
          <w:ilvl w:val="1"/>
          <w:numId w:val="19"/>
        </w:numPr>
        <w:rPr>
          <w:rFonts w:ascii="Times New Roman" w:hAnsi="Times New Roman" w:cs="Times New Roman"/>
          <w:b/>
          <w:color w:val="auto"/>
          <w:sz w:val="24"/>
          <w:szCs w:val="24"/>
          <w:lang w:val="ro-RO"/>
        </w:rPr>
      </w:pPr>
      <w:bookmarkStart w:id="53" w:name="_Toc150239562"/>
      <w:r w:rsidRPr="00497530">
        <w:rPr>
          <w:rFonts w:ascii="Times New Roman" w:hAnsi="Times New Roman" w:cs="Times New Roman"/>
          <w:b/>
          <w:color w:val="auto"/>
          <w:sz w:val="24"/>
          <w:szCs w:val="24"/>
          <w:lang w:val="ro-RO"/>
        </w:rPr>
        <w:t>Aplicare</w:t>
      </w:r>
      <w:bookmarkEnd w:id="53"/>
    </w:p>
    <w:p w14:paraId="3909ED04" w14:textId="77777777" w:rsidR="00617105" w:rsidRPr="00497530" w:rsidRDefault="00617105" w:rsidP="00617105">
      <w:pPr>
        <w:pStyle w:val="Listparagraf"/>
        <w:jc w:val="both"/>
        <w:rPr>
          <w:rFonts w:ascii="Times New Roman" w:hAnsi="Times New Roman" w:cs="Times New Roman"/>
          <w:sz w:val="24"/>
          <w:szCs w:val="24"/>
          <w:lang w:val="ro-RO" w:eastAsia="en-GB"/>
        </w:rPr>
      </w:pPr>
    </w:p>
    <w:p w14:paraId="3B17CF42" w14:textId="6E221E73" w:rsidR="00F666CD" w:rsidRPr="00497530" w:rsidRDefault="005D7A34" w:rsidP="00E0316E">
      <w:pPr>
        <w:pStyle w:val="Listparagraf"/>
        <w:numPr>
          <w:ilvl w:val="2"/>
          <w:numId w:val="19"/>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617105" w:rsidRPr="00497530">
        <w:rPr>
          <w:rFonts w:ascii="Times New Roman" w:hAnsi="Times New Roman" w:cs="Times New Roman"/>
          <w:i/>
          <w:sz w:val="24"/>
          <w:szCs w:val="24"/>
          <w:lang w:val="ro-RO" w:eastAsia="en-GB"/>
        </w:rPr>
        <w:t>CT-</w:t>
      </w:r>
      <w:r w:rsidR="00F666CD" w:rsidRPr="00497530">
        <w:rPr>
          <w:rFonts w:ascii="Times New Roman" w:hAnsi="Times New Roman" w:cs="Times New Roman"/>
          <w:i/>
          <w:sz w:val="24"/>
          <w:szCs w:val="24"/>
          <w:lang w:val="ro-RO" w:eastAsia="en-GB"/>
        </w:rPr>
        <w:t>SERA. 9001 (a) și ATS.TR.300</w:t>
      </w:r>
      <w:r w:rsidR="00746290" w:rsidRPr="00497530">
        <w:rPr>
          <w:rFonts w:ascii="Times New Roman" w:hAnsi="Times New Roman" w:cs="Times New Roman"/>
          <w:i/>
          <w:sz w:val="24"/>
          <w:szCs w:val="24"/>
          <w:lang w:val="ro-RO" w:eastAsia="en-GB"/>
        </w:rPr>
        <w:t xml:space="preserve"> (a)</w:t>
      </w:r>
      <w:r w:rsidR="00F666CD" w:rsidRPr="00497530">
        <w:rPr>
          <w:rFonts w:ascii="Times New Roman" w:hAnsi="Times New Roman" w:cs="Times New Roman"/>
          <w:i/>
          <w:sz w:val="24"/>
          <w:szCs w:val="24"/>
          <w:lang w:val="ro-RO" w:eastAsia="en-GB"/>
        </w:rPr>
        <w:t xml:space="preserve"> din Regulamentul </w:t>
      </w:r>
      <w:r w:rsidR="00617105" w:rsidRPr="00497530">
        <w:rPr>
          <w:rFonts w:ascii="Times New Roman" w:hAnsi="Times New Roman" w:cs="Times New Roman"/>
          <w:i/>
          <w:sz w:val="24"/>
          <w:szCs w:val="24"/>
          <w:lang w:val="ro-RO" w:eastAsia="en-GB"/>
        </w:rPr>
        <w:t>ATM/ANS</w:t>
      </w:r>
      <w:r w:rsidR="00F666CD" w:rsidRPr="00497530">
        <w:rPr>
          <w:rFonts w:ascii="Times New Roman" w:hAnsi="Times New Roman" w:cs="Times New Roman"/>
          <w:i/>
          <w:sz w:val="24"/>
          <w:szCs w:val="24"/>
          <w:lang w:val="ro-RO" w:eastAsia="en-GB"/>
        </w:rPr>
        <w:t>.</w:t>
      </w:r>
    </w:p>
    <w:p w14:paraId="58D0C3B6" w14:textId="77777777" w:rsidR="00617105" w:rsidRPr="00497530" w:rsidRDefault="00617105" w:rsidP="00617105">
      <w:pPr>
        <w:pStyle w:val="Listparagraf"/>
        <w:jc w:val="both"/>
        <w:rPr>
          <w:rFonts w:ascii="Times New Roman" w:hAnsi="Times New Roman" w:cs="Times New Roman"/>
          <w:sz w:val="24"/>
          <w:szCs w:val="24"/>
          <w:lang w:val="ro-RO" w:eastAsia="en-GB"/>
        </w:rPr>
      </w:pPr>
    </w:p>
    <w:p w14:paraId="6A871F70" w14:textId="2DF71B50" w:rsidR="00F666CD" w:rsidRPr="00497530" w:rsidRDefault="005D7A34" w:rsidP="00E0316E">
      <w:pPr>
        <w:pStyle w:val="Listparagraf"/>
        <w:numPr>
          <w:ilvl w:val="2"/>
          <w:numId w:val="19"/>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617105" w:rsidRPr="00497530">
        <w:rPr>
          <w:rFonts w:ascii="Times New Roman" w:hAnsi="Times New Roman" w:cs="Times New Roman"/>
          <w:i/>
          <w:sz w:val="24"/>
          <w:szCs w:val="24"/>
          <w:lang w:val="ro-RO" w:eastAsia="en-GB"/>
        </w:rPr>
        <w:t>CT-</w:t>
      </w:r>
      <w:r w:rsidR="00F666CD" w:rsidRPr="00497530">
        <w:rPr>
          <w:rFonts w:ascii="Times New Roman" w:hAnsi="Times New Roman" w:cs="Times New Roman"/>
          <w:i/>
          <w:sz w:val="24"/>
          <w:szCs w:val="24"/>
          <w:lang w:val="ro-RO" w:eastAsia="en-GB"/>
        </w:rPr>
        <w:t>SERA. 9001 (c) și ATS.TR.300</w:t>
      </w:r>
      <w:r w:rsidR="00746290" w:rsidRPr="00497530">
        <w:rPr>
          <w:rFonts w:ascii="Times New Roman" w:hAnsi="Times New Roman" w:cs="Times New Roman"/>
          <w:i/>
          <w:sz w:val="24"/>
          <w:szCs w:val="24"/>
          <w:lang w:val="ro-RO" w:eastAsia="en-GB"/>
        </w:rPr>
        <w:t xml:space="preserve"> (b)</w:t>
      </w:r>
      <w:r w:rsidR="00F666CD" w:rsidRPr="00497530">
        <w:rPr>
          <w:rFonts w:ascii="Times New Roman" w:hAnsi="Times New Roman" w:cs="Times New Roman"/>
          <w:i/>
          <w:sz w:val="24"/>
          <w:szCs w:val="24"/>
          <w:lang w:val="ro-RO" w:eastAsia="en-GB"/>
        </w:rPr>
        <w:t xml:space="preserve"> din Regulamentul </w:t>
      </w:r>
      <w:r w:rsidR="00617105" w:rsidRPr="00497530">
        <w:rPr>
          <w:rFonts w:ascii="Times New Roman" w:hAnsi="Times New Roman" w:cs="Times New Roman"/>
          <w:i/>
          <w:sz w:val="24"/>
          <w:szCs w:val="24"/>
          <w:lang w:val="ro-RO" w:eastAsia="en-GB"/>
        </w:rPr>
        <w:t>ATM/ANS</w:t>
      </w:r>
      <w:r w:rsidR="00F666CD" w:rsidRPr="00497530">
        <w:rPr>
          <w:rFonts w:ascii="Times New Roman" w:hAnsi="Times New Roman" w:cs="Times New Roman"/>
          <w:i/>
          <w:sz w:val="24"/>
          <w:szCs w:val="24"/>
          <w:lang w:val="ro-RO" w:eastAsia="en-GB"/>
        </w:rPr>
        <w:t>.</w:t>
      </w:r>
    </w:p>
    <w:p w14:paraId="53E2C1F4" w14:textId="54DF2884" w:rsidR="00F666CD" w:rsidRPr="00497530" w:rsidRDefault="00746290" w:rsidP="00E0316E">
      <w:pPr>
        <w:pStyle w:val="Titlu1"/>
        <w:numPr>
          <w:ilvl w:val="1"/>
          <w:numId w:val="19"/>
        </w:numPr>
        <w:rPr>
          <w:rFonts w:ascii="Times New Roman" w:hAnsi="Times New Roman" w:cs="Times New Roman"/>
          <w:b/>
          <w:color w:val="auto"/>
          <w:sz w:val="24"/>
          <w:szCs w:val="24"/>
          <w:lang w:val="ro-RO"/>
        </w:rPr>
      </w:pPr>
      <w:bookmarkStart w:id="54" w:name="_Toc150239563"/>
      <w:r w:rsidRPr="00497530">
        <w:rPr>
          <w:rFonts w:ascii="Times New Roman" w:hAnsi="Times New Roman" w:cs="Times New Roman"/>
          <w:b/>
          <w:color w:val="auto"/>
          <w:sz w:val="24"/>
          <w:szCs w:val="24"/>
          <w:lang w:val="ro-RO"/>
        </w:rPr>
        <w:t>Rolul serviciului de informare a zborurilor</w:t>
      </w:r>
      <w:bookmarkEnd w:id="54"/>
    </w:p>
    <w:p w14:paraId="4C7BF8AB" w14:textId="77777777" w:rsidR="00D96DA4" w:rsidRPr="00497530" w:rsidRDefault="00D96DA4" w:rsidP="00D96DA4">
      <w:pPr>
        <w:pStyle w:val="Listparagraf"/>
        <w:ind w:left="360"/>
        <w:jc w:val="both"/>
        <w:rPr>
          <w:rFonts w:ascii="Times New Roman" w:hAnsi="Times New Roman" w:cs="Times New Roman"/>
          <w:sz w:val="24"/>
          <w:szCs w:val="24"/>
          <w:lang w:val="ro-RO" w:eastAsia="en-GB"/>
        </w:rPr>
      </w:pPr>
    </w:p>
    <w:p w14:paraId="01D25226" w14:textId="7BDF9783" w:rsidR="00746290" w:rsidRPr="00497530" w:rsidRDefault="005D7A34" w:rsidP="00E0316E">
      <w:pPr>
        <w:pStyle w:val="Listparagraf"/>
        <w:numPr>
          <w:ilvl w:val="2"/>
          <w:numId w:val="19"/>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D96DA4" w:rsidRPr="00497530">
        <w:rPr>
          <w:rFonts w:ascii="Times New Roman" w:hAnsi="Times New Roman" w:cs="Times New Roman"/>
          <w:i/>
          <w:sz w:val="24"/>
          <w:szCs w:val="24"/>
          <w:lang w:val="ro-RO" w:eastAsia="en-GB"/>
        </w:rPr>
        <w:t>CT-</w:t>
      </w:r>
      <w:r w:rsidR="00746290" w:rsidRPr="00497530">
        <w:rPr>
          <w:rFonts w:ascii="Times New Roman" w:hAnsi="Times New Roman" w:cs="Times New Roman"/>
          <w:i/>
          <w:sz w:val="24"/>
          <w:szCs w:val="24"/>
          <w:lang w:val="ro-RO" w:eastAsia="en-GB"/>
        </w:rPr>
        <w:t>SERA. 9005 (a) și ATS.TR.30</w:t>
      </w:r>
      <w:r w:rsidR="00C342D5" w:rsidRPr="00497530">
        <w:rPr>
          <w:rFonts w:ascii="Times New Roman" w:hAnsi="Times New Roman" w:cs="Times New Roman"/>
          <w:i/>
          <w:sz w:val="24"/>
          <w:szCs w:val="24"/>
          <w:lang w:val="ro-RO" w:eastAsia="en-GB"/>
        </w:rPr>
        <w:t>5</w:t>
      </w:r>
      <w:r w:rsidR="00746290" w:rsidRPr="00497530">
        <w:rPr>
          <w:rFonts w:ascii="Times New Roman" w:hAnsi="Times New Roman" w:cs="Times New Roman"/>
          <w:i/>
          <w:sz w:val="24"/>
          <w:szCs w:val="24"/>
          <w:lang w:val="ro-RO" w:eastAsia="en-GB"/>
        </w:rPr>
        <w:t xml:space="preserve"> (a) din Regulamentul </w:t>
      </w:r>
      <w:r w:rsidR="00D96DA4" w:rsidRPr="00497530">
        <w:rPr>
          <w:rFonts w:ascii="Times New Roman" w:hAnsi="Times New Roman" w:cs="Times New Roman"/>
          <w:i/>
          <w:sz w:val="24"/>
          <w:szCs w:val="24"/>
          <w:lang w:val="ro-RO" w:eastAsia="en-GB"/>
        </w:rPr>
        <w:t>ATM/ANS</w:t>
      </w:r>
      <w:r w:rsidR="00746290" w:rsidRPr="00497530">
        <w:rPr>
          <w:rFonts w:ascii="Times New Roman" w:hAnsi="Times New Roman" w:cs="Times New Roman"/>
          <w:i/>
          <w:sz w:val="24"/>
          <w:szCs w:val="24"/>
          <w:lang w:val="ro-RO" w:eastAsia="en-GB"/>
        </w:rPr>
        <w:t>.</w:t>
      </w:r>
    </w:p>
    <w:p w14:paraId="5A960C03" w14:textId="77777777" w:rsidR="00D96DA4" w:rsidRPr="00497530" w:rsidRDefault="00D96DA4" w:rsidP="00D96DA4">
      <w:pPr>
        <w:pStyle w:val="Listparagraf"/>
        <w:jc w:val="both"/>
        <w:rPr>
          <w:rFonts w:ascii="Times New Roman" w:hAnsi="Times New Roman" w:cs="Times New Roman"/>
          <w:sz w:val="24"/>
          <w:szCs w:val="24"/>
          <w:lang w:val="ro-RO" w:eastAsia="en-GB"/>
        </w:rPr>
      </w:pPr>
    </w:p>
    <w:p w14:paraId="77A73EFB" w14:textId="4BC4796C" w:rsidR="00C342D5" w:rsidRPr="00497530" w:rsidRDefault="005D7A34" w:rsidP="00E0316E">
      <w:pPr>
        <w:pStyle w:val="Listparagraf"/>
        <w:numPr>
          <w:ilvl w:val="2"/>
          <w:numId w:val="19"/>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D96DA4" w:rsidRPr="00497530">
        <w:rPr>
          <w:rFonts w:ascii="Times New Roman" w:hAnsi="Times New Roman" w:cs="Times New Roman"/>
          <w:i/>
          <w:sz w:val="24"/>
          <w:szCs w:val="24"/>
          <w:lang w:val="ro-RO" w:eastAsia="en-GB"/>
        </w:rPr>
        <w:t>CT-</w:t>
      </w:r>
      <w:r w:rsidR="00C342D5" w:rsidRPr="00497530">
        <w:rPr>
          <w:rFonts w:ascii="Times New Roman" w:hAnsi="Times New Roman" w:cs="Times New Roman"/>
          <w:i/>
          <w:sz w:val="24"/>
          <w:szCs w:val="24"/>
          <w:lang w:val="ro-RO" w:eastAsia="en-GB"/>
        </w:rPr>
        <w:t xml:space="preserve">SERA. 9005 (b) și ATS.TR.305 (b) din </w:t>
      </w:r>
      <w:r w:rsidR="00D96DA4" w:rsidRPr="00497530">
        <w:rPr>
          <w:rFonts w:ascii="Times New Roman" w:hAnsi="Times New Roman" w:cs="Times New Roman"/>
          <w:i/>
          <w:sz w:val="24"/>
          <w:szCs w:val="24"/>
          <w:lang w:val="ro-RO" w:eastAsia="en-GB"/>
        </w:rPr>
        <w:t>Regulamentul ATM/ANS</w:t>
      </w:r>
      <w:r w:rsidR="00C342D5" w:rsidRPr="00497530">
        <w:rPr>
          <w:rFonts w:ascii="Times New Roman" w:hAnsi="Times New Roman" w:cs="Times New Roman"/>
          <w:i/>
          <w:sz w:val="24"/>
          <w:szCs w:val="24"/>
          <w:lang w:val="ro-RO" w:eastAsia="en-GB"/>
        </w:rPr>
        <w:t>.</w:t>
      </w:r>
    </w:p>
    <w:p w14:paraId="1EE6BEAE" w14:textId="77777777" w:rsidR="00D96DA4" w:rsidRPr="00497530" w:rsidRDefault="00D96DA4" w:rsidP="00D96DA4">
      <w:pPr>
        <w:pStyle w:val="Listparagraf"/>
        <w:jc w:val="both"/>
        <w:rPr>
          <w:rFonts w:ascii="Times New Roman" w:hAnsi="Times New Roman" w:cs="Times New Roman"/>
          <w:sz w:val="24"/>
          <w:szCs w:val="24"/>
          <w:lang w:val="ro-RO" w:eastAsia="en-GB"/>
        </w:rPr>
      </w:pPr>
    </w:p>
    <w:p w14:paraId="0EBADEE8" w14:textId="4B72EF63" w:rsidR="00C342D5" w:rsidRPr="00497530" w:rsidRDefault="005D7A34" w:rsidP="00E0316E">
      <w:pPr>
        <w:pStyle w:val="Listparagraf"/>
        <w:numPr>
          <w:ilvl w:val="2"/>
          <w:numId w:val="19"/>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D96DA4" w:rsidRPr="00497530">
        <w:rPr>
          <w:rFonts w:ascii="Times New Roman" w:hAnsi="Times New Roman" w:cs="Times New Roman"/>
          <w:i/>
          <w:sz w:val="24"/>
          <w:szCs w:val="24"/>
          <w:lang w:val="ro-RO" w:eastAsia="en-GB"/>
        </w:rPr>
        <w:t>CT-</w:t>
      </w:r>
      <w:r w:rsidR="00C342D5" w:rsidRPr="00497530">
        <w:rPr>
          <w:rFonts w:ascii="Times New Roman" w:hAnsi="Times New Roman" w:cs="Times New Roman"/>
          <w:i/>
          <w:sz w:val="24"/>
          <w:szCs w:val="24"/>
          <w:lang w:val="ro-RO" w:eastAsia="en-GB"/>
        </w:rPr>
        <w:t>SERA.</w:t>
      </w:r>
      <w:r w:rsidR="00267DD0" w:rsidRPr="00497530">
        <w:rPr>
          <w:rFonts w:ascii="Times New Roman" w:hAnsi="Times New Roman" w:cs="Times New Roman"/>
          <w:i/>
          <w:sz w:val="24"/>
          <w:szCs w:val="24"/>
          <w:lang w:val="ro-RO" w:eastAsia="en-GB"/>
        </w:rPr>
        <w:t>12020</w:t>
      </w:r>
      <w:r w:rsidR="00C342D5" w:rsidRPr="00497530">
        <w:rPr>
          <w:rFonts w:ascii="Times New Roman" w:hAnsi="Times New Roman" w:cs="Times New Roman"/>
          <w:i/>
          <w:sz w:val="24"/>
          <w:szCs w:val="24"/>
          <w:lang w:val="ro-RO" w:eastAsia="en-GB"/>
        </w:rPr>
        <w:t xml:space="preserve"> și ATS.TR.305 (</w:t>
      </w:r>
      <w:r w:rsidR="00267DD0" w:rsidRPr="00497530">
        <w:rPr>
          <w:rFonts w:ascii="Times New Roman" w:hAnsi="Times New Roman" w:cs="Times New Roman"/>
          <w:i/>
          <w:sz w:val="24"/>
          <w:szCs w:val="24"/>
          <w:lang w:val="ro-RO" w:eastAsia="en-GB"/>
        </w:rPr>
        <w:t>d</w:t>
      </w:r>
      <w:r w:rsidR="00C342D5" w:rsidRPr="00497530">
        <w:rPr>
          <w:rFonts w:ascii="Times New Roman" w:hAnsi="Times New Roman" w:cs="Times New Roman"/>
          <w:i/>
          <w:sz w:val="24"/>
          <w:szCs w:val="24"/>
          <w:lang w:val="ro-RO" w:eastAsia="en-GB"/>
        </w:rPr>
        <w:t xml:space="preserve">) din </w:t>
      </w:r>
      <w:r w:rsidR="00D96DA4" w:rsidRPr="00497530">
        <w:rPr>
          <w:rFonts w:ascii="Times New Roman" w:hAnsi="Times New Roman" w:cs="Times New Roman"/>
          <w:i/>
          <w:sz w:val="24"/>
          <w:szCs w:val="24"/>
          <w:lang w:val="ro-RO" w:eastAsia="en-GB"/>
        </w:rPr>
        <w:t>Regulamentul ATM/ANS</w:t>
      </w:r>
      <w:r w:rsidR="00C342D5" w:rsidRPr="00497530">
        <w:rPr>
          <w:rFonts w:ascii="Times New Roman" w:hAnsi="Times New Roman" w:cs="Times New Roman"/>
          <w:i/>
          <w:sz w:val="24"/>
          <w:szCs w:val="24"/>
          <w:lang w:val="ro-RO" w:eastAsia="en-GB"/>
        </w:rPr>
        <w:t>.</w:t>
      </w:r>
    </w:p>
    <w:p w14:paraId="1D9AFB88" w14:textId="77777777" w:rsidR="00D96DA4" w:rsidRPr="00497530" w:rsidRDefault="00D96DA4" w:rsidP="00D96DA4">
      <w:pPr>
        <w:pStyle w:val="Listparagraf"/>
        <w:jc w:val="both"/>
        <w:rPr>
          <w:rFonts w:ascii="Times New Roman" w:hAnsi="Times New Roman" w:cs="Times New Roman"/>
          <w:sz w:val="24"/>
          <w:szCs w:val="24"/>
          <w:lang w:val="ro-RO" w:eastAsia="en-GB"/>
        </w:rPr>
      </w:pPr>
    </w:p>
    <w:p w14:paraId="421CE6AB" w14:textId="135689ED" w:rsidR="00267DD0" w:rsidRPr="00497530" w:rsidRDefault="005D7A34" w:rsidP="00E0316E">
      <w:pPr>
        <w:pStyle w:val="Listparagraf"/>
        <w:numPr>
          <w:ilvl w:val="2"/>
          <w:numId w:val="19"/>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D96DA4" w:rsidRPr="00497530">
        <w:rPr>
          <w:rFonts w:ascii="Times New Roman" w:hAnsi="Times New Roman" w:cs="Times New Roman"/>
          <w:i/>
          <w:sz w:val="24"/>
          <w:szCs w:val="24"/>
          <w:lang w:val="ro-RO" w:eastAsia="en-GB"/>
        </w:rPr>
        <w:t>CT-</w:t>
      </w:r>
      <w:r w:rsidR="00267DD0" w:rsidRPr="00497530">
        <w:rPr>
          <w:rFonts w:ascii="Times New Roman" w:hAnsi="Times New Roman" w:cs="Times New Roman"/>
          <w:i/>
          <w:sz w:val="24"/>
          <w:szCs w:val="24"/>
          <w:lang w:val="ro-RO" w:eastAsia="en-GB"/>
        </w:rPr>
        <w:t xml:space="preserve">SERA.9005 (c) și ATS.TR.305 (e) din </w:t>
      </w:r>
      <w:r w:rsidR="00D96DA4" w:rsidRPr="00497530">
        <w:rPr>
          <w:rFonts w:ascii="Times New Roman" w:hAnsi="Times New Roman" w:cs="Times New Roman"/>
          <w:i/>
          <w:sz w:val="24"/>
          <w:szCs w:val="24"/>
          <w:lang w:val="ro-RO" w:eastAsia="en-GB"/>
        </w:rPr>
        <w:t>Regulamentul ATM/ANS</w:t>
      </w:r>
      <w:r w:rsidR="00267DD0" w:rsidRPr="00497530">
        <w:rPr>
          <w:rFonts w:ascii="Times New Roman" w:hAnsi="Times New Roman" w:cs="Times New Roman"/>
          <w:i/>
          <w:sz w:val="24"/>
          <w:szCs w:val="24"/>
          <w:lang w:val="ro-RO" w:eastAsia="en-GB"/>
        </w:rPr>
        <w:t>.</w:t>
      </w:r>
    </w:p>
    <w:p w14:paraId="0CBE7670" w14:textId="043318B6" w:rsidR="00746290" w:rsidRPr="00497530" w:rsidRDefault="00F70E50" w:rsidP="00E0316E">
      <w:pPr>
        <w:pStyle w:val="Titlu1"/>
        <w:numPr>
          <w:ilvl w:val="1"/>
          <w:numId w:val="19"/>
        </w:numPr>
        <w:rPr>
          <w:rFonts w:ascii="Times New Roman" w:hAnsi="Times New Roman" w:cs="Times New Roman"/>
          <w:b/>
          <w:color w:val="auto"/>
          <w:sz w:val="24"/>
          <w:szCs w:val="24"/>
          <w:lang w:val="ro-RO"/>
        </w:rPr>
      </w:pPr>
      <w:bookmarkStart w:id="55" w:name="_Toc150239564"/>
      <w:r w:rsidRPr="00497530">
        <w:rPr>
          <w:rFonts w:ascii="Times New Roman" w:hAnsi="Times New Roman" w:cs="Times New Roman"/>
          <w:b/>
          <w:color w:val="auto"/>
          <w:sz w:val="24"/>
          <w:szCs w:val="24"/>
          <w:lang w:val="ro-RO"/>
        </w:rPr>
        <w:t>Emisiunile radio operaționale ale serviciului de informare a zborurilor (OFIS)</w:t>
      </w:r>
      <w:bookmarkEnd w:id="55"/>
    </w:p>
    <w:p w14:paraId="3A445F93" w14:textId="77777777" w:rsidR="00D96DA4" w:rsidRPr="00497530" w:rsidRDefault="00D96DA4" w:rsidP="00D96DA4">
      <w:pPr>
        <w:pStyle w:val="Listparagraf"/>
        <w:ind w:left="360"/>
        <w:jc w:val="both"/>
        <w:rPr>
          <w:rFonts w:ascii="Times New Roman" w:hAnsi="Times New Roman" w:cs="Times New Roman"/>
          <w:sz w:val="24"/>
          <w:szCs w:val="24"/>
          <w:lang w:val="ro-RO" w:eastAsia="en-GB"/>
        </w:rPr>
      </w:pPr>
    </w:p>
    <w:p w14:paraId="699CB761" w14:textId="0BDA3CDC" w:rsidR="00F70E50" w:rsidRPr="00497530" w:rsidRDefault="00F70E50" w:rsidP="00E0316E">
      <w:pPr>
        <w:pStyle w:val="Listparagraf"/>
        <w:numPr>
          <w:ilvl w:val="2"/>
          <w:numId w:val="19"/>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Aplicare</w:t>
      </w:r>
    </w:p>
    <w:p w14:paraId="06607A7A" w14:textId="77777777" w:rsidR="000B2E50" w:rsidRPr="00497530" w:rsidRDefault="000B2E50" w:rsidP="000B2E50">
      <w:pPr>
        <w:pStyle w:val="Listparagraf"/>
        <w:jc w:val="both"/>
        <w:rPr>
          <w:rFonts w:ascii="Times New Roman" w:hAnsi="Times New Roman" w:cs="Times New Roman"/>
          <w:sz w:val="24"/>
          <w:szCs w:val="24"/>
          <w:lang w:val="ro-RO" w:eastAsia="en-GB"/>
        </w:rPr>
      </w:pPr>
    </w:p>
    <w:p w14:paraId="2DB8CCFB" w14:textId="75283F3C" w:rsidR="00F70E50" w:rsidRPr="00497530" w:rsidRDefault="00F70E50" w:rsidP="00E0316E">
      <w:pPr>
        <w:pStyle w:val="Listparagraf"/>
        <w:numPr>
          <w:ilvl w:val="3"/>
          <w:numId w:val="19"/>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Informațiile meteorologice și informațiile operaționale disponibile privind serviciile de radionavigație și aerodromurile incluse în serviciul de informare a zborurilor trebuie furnizate, atunci când sunt disponibile, într-o formă integrată pentru uz operațional.</w:t>
      </w:r>
    </w:p>
    <w:p w14:paraId="4A29C55C" w14:textId="77777777" w:rsidR="000B2E50" w:rsidRPr="00497530" w:rsidRDefault="000B2E50" w:rsidP="000B2E50">
      <w:pPr>
        <w:pStyle w:val="Listparagraf"/>
        <w:jc w:val="both"/>
        <w:rPr>
          <w:rFonts w:ascii="Times New Roman" w:hAnsi="Times New Roman" w:cs="Times New Roman"/>
          <w:sz w:val="24"/>
          <w:szCs w:val="24"/>
          <w:lang w:val="ro-RO" w:eastAsia="en-GB"/>
        </w:rPr>
      </w:pPr>
    </w:p>
    <w:p w14:paraId="0120519C" w14:textId="41969D9F" w:rsidR="00F70E50" w:rsidRPr="00497530" w:rsidRDefault="00F70E50" w:rsidP="00E0316E">
      <w:pPr>
        <w:pStyle w:val="Listparagraf"/>
        <w:numPr>
          <w:ilvl w:val="3"/>
          <w:numId w:val="19"/>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Atunci când se emit aeronavelor mesaje de informare a zborurilor integrate operațional, ele trebuie transmise cu conținutul și, acolo unde este specificat, în secvența indicată, corespunzătoare diferitelor faze ale zborului, potrivit procedurilor și instrucțiunilor specifice.</w:t>
      </w:r>
    </w:p>
    <w:p w14:paraId="12BE9D8F" w14:textId="77777777" w:rsidR="000B2E50" w:rsidRPr="00497530" w:rsidRDefault="000B2E50" w:rsidP="000B2E50">
      <w:pPr>
        <w:pStyle w:val="Listparagraf"/>
        <w:jc w:val="both"/>
        <w:rPr>
          <w:rFonts w:ascii="Times New Roman" w:hAnsi="Times New Roman" w:cs="Times New Roman"/>
          <w:sz w:val="24"/>
          <w:szCs w:val="24"/>
          <w:lang w:val="ro-RO" w:eastAsia="en-GB"/>
        </w:rPr>
      </w:pPr>
    </w:p>
    <w:p w14:paraId="7CD15D50" w14:textId="16F9FE67" w:rsidR="00F70E50" w:rsidRPr="00497530" w:rsidRDefault="00F70E50" w:rsidP="00E0316E">
      <w:pPr>
        <w:pStyle w:val="Listparagraf"/>
        <w:numPr>
          <w:ilvl w:val="3"/>
          <w:numId w:val="19"/>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Atunci când se furnizează emisiuni radio operaționale ale serviciilor de informare a zborurilor, ele trebuie să conțină mesaje în formă integrată referitoare la anumite elemente operaționale și meteorologice corespunzătoare diferitelor faze ale zborului. Aceste emisiuni radio pot fi de trei tipuri principale, respectiv HF, VHF și ATIS.</w:t>
      </w:r>
      <w:r w:rsidR="000B2E50" w:rsidRPr="00497530">
        <w:rPr>
          <w:rFonts w:ascii="Times New Roman" w:hAnsi="Times New Roman" w:cs="Times New Roman"/>
          <w:sz w:val="24"/>
          <w:szCs w:val="24"/>
          <w:lang w:val="ro-RO" w:eastAsia="en-GB"/>
        </w:rPr>
        <w:t xml:space="preserve"> </w:t>
      </w:r>
      <w:r w:rsidRPr="00497530">
        <w:rPr>
          <w:rFonts w:ascii="Times New Roman" w:hAnsi="Times New Roman" w:cs="Times New Roman"/>
          <w:sz w:val="24"/>
          <w:szCs w:val="24"/>
          <w:lang w:val="ro-RO" w:eastAsia="en-GB"/>
        </w:rPr>
        <w:t xml:space="preserve">În conformitate cu Planul European de Navigație Aeriană (EUR-ANP) în vigoare, în </w:t>
      </w:r>
      <w:r w:rsidR="000B2E50" w:rsidRPr="00497530">
        <w:rPr>
          <w:rFonts w:ascii="Times New Roman" w:hAnsi="Times New Roman" w:cs="Times New Roman"/>
          <w:sz w:val="24"/>
          <w:szCs w:val="24"/>
          <w:lang w:val="ro-RO" w:eastAsia="en-GB"/>
        </w:rPr>
        <w:t xml:space="preserve">RM </w:t>
      </w:r>
      <w:r w:rsidRPr="00497530">
        <w:rPr>
          <w:rFonts w:ascii="Times New Roman" w:hAnsi="Times New Roman" w:cs="Times New Roman"/>
          <w:sz w:val="24"/>
          <w:szCs w:val="24"/>
          <w:lang w:val="ro-RO" w:eastAsia="en-GB"/>
        </w:rPr>
        <w:t>se aplică două tipuri de emisiuni radio, respectiv VHF și ATIS.</w:t>
      </w:r>
    </w:p>
    <w:p w14:paraId="5BCEEAA3" w14:textId="2C0C4F0D" w:rsidR="000B2E50" w:rsidRPr="00497530" w:rsidRDefault="000B2E50" w:rsidP="000B2E50">
      <w:pPr>
        <w:pStyle w:val="Listparagraf"/>
        <w:jc w:val="both"/>
        <w:rPr>
          <w:rFonts w:ascii="Times New Roman" w:hAnsi="Times New Roman" w:cs="Times New Roman"/>
          <w:sz w:val="24"/>
          <w:szCs w:val="24"/>
          <w:lang w:val="ro-RO" w:eastAsia="en-GB"/>
        </w:rPr>
      </w:pPr>
    </w:p>
    <w:p w14:paraId="737A69B4" w14:textId="762DF2F7" w:rsidR="00F70E50" w:rsidRPr="00497530" w:rsidRDefault="00F70E50" w:rsidP="00E0316E">
      <w:pPr>
        <w:pStyle w:val="Listparagraf"/>
        <w:numPr>
          <w:ilvl w:val="3"/>
          <w:numId w:val="19"/>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Utilizarea mesajelor OFIS în transmisiile direcționate de tip cerere/răspuns.</w:t>
      </w:r>
    </w:p>
    <w:p w14:paraId="0C53B246" w14:textId="76E11626" w:rsidR="00C25C27" w:rsidRPr="00497530" w:rsidRDefault="00C25C27" w:rsidP="00F70E50">
      <w:pPr>
        <w:jc w:val="both"/>
        <w:rPr>
          <w:rFonts w:ascii="Times New Roman" w:hAnsi="Times New Roman" w:cs="Times New Roman"/>
          <w:i/>
          <w:sz w:val="24"/>
          <w:szCs w:val="24"/>
          <w:lang w:val="ro-RO" w:eastAsia="en-GB"/>
        </w:rPr>
      </w:pPr>
      <w:r w:rsidRPr="00497530">
        <w:rPr>
          <w:rFonts w:ascii="Times New Roman" w:hAnsi="Times New Roman" w:cs="Times New Roman"/>
          <w:sz w:val="24"/>
          <w:szCs w:val="24"/>
          <w:lang w:val="ro-RO" w:eastAsia="en-GB"/>
        </w:rPr>
        <w:t xml:space="preserve">La cererea pilotului, unitatea ATS în cauză trebuie să transmită mesajul/mesajele OFIS corespunzătoare. </w:t>
      </w:r>
      <w:r w:rsidR="00D32C25" w:rsidRPr="00497530">
        <w:rPr>
          <w:rFonts w:ascii="Times New Roman" w:hAnsi="Times New Roman" w:cs="Times New Roman"/>
          <w:i/>
          <w:sz w:val="24"/>
          <w:szCs w:val="24"/>
          <w:lang w:val="ro-RO" w:eastAsia="en-GB"/>
        </w:rPr>
        <w:t>A</w:t>
      </w:r>
      <w:r w:rsidRPr="00497530">
        <w:rPr>
          <w:rFonts w:ascii="Times New Roman" w:hAnsi="Times New Roman" w:cs="Times New Roman"/>
          <w:i/>
          <w:sz w:val="24"/>
          <w:szCs w:val="24"/>
          <w:lang w:val="ro-RO" w:eastAsia="en-GB"/>
        </w:rPr>
        <w:t xml:space="preserve"> se vedea </w:t>
      </w:r>
      <w:r w:rsidR="00D32C25" w:rsidRPr="00497530">
        <w:rPr>
          <w:rFonts w:ascii="Times New Roman" w:hAnsi="Times New Roman" w:cs="Times New Roman"/>
          <w:i/>
          <w:sz w:val="24"/>
          <w:szCs w:val="24"/>
          <w:lang w:val="ro-RO" w:eastAsia="en-GB"/>
        </w:rPr>
        <w:t>și CT-</w:t>
      </w:r>
      <w:r w:rsidRPr="00497530">
        <w:rPr>
          <w:rFonts w:ascii="Times New Roman" w:hAnsi="Times New Roman" w:cs="Times New Roman"/>
          <w:i/>
          <w:sz w:val="24"/>
          <w:szCs w:val="24"/>
          <w:lang w:val="ro-RO" w:eastAsia="en-GB"/>
        </w:rPr>
        <w:t>SERA.9010(a)(1)</w:t>
      </w:r>
    </w:p>
    <w:p w14:paraId="512EF180" w14:textId="4BFF8F0A" w:rsidR="00C25C27" w:rsidRPr="00497530" w:rsidRDefault="004D58D1" w:rsidP="00E0316E">
      <w:pPr>
        <w:pStyle w:val="Listparagraf"/>
        <w:numPr>
          <w:ilvl w:val="2"/>
          <w:numId w:val="19"/>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lastRenderedPageBreak/>
        <w:t xml:space="preserve">(4.3.2.1-4.3.2.5) Emisiunile radio operaționale HF ale serviciilor de informare a zborurilor (HF OFIS) – </w:t>
      </w:r>
      <w:r w:rsidR="00B87636" w:rsidRPr="00497530">
        <w:rPr>
          <w:rFonts w:ascii="Times New Roman" w:hAnsi="Times New Roman" w:cs="Times New Roman"/>
          <w:sz w:val="24"/>
          <w:szCs w:val="24"/>
          <w:lang w:val="ro-RO" w:eastAsia="en-GB"/>
        </w:rPr>
        <w:t xml:space="preserve">neaplicabil </w:t>
      </w:r>
    </w:p>
    <w:p w14:paraId="7BEFA7A8" w14:textId="77777777" w:rsidR="00B46D4C" w:rsidRPr="00497530" w:rsidRDefault="00B46D4C" w:rsidP="00B46D4C">
      <w:pPr>
        <w:pStyle w:val="Listparagraf"/>
        <w:jc w:val="both"/>
        <w:rPr>
          <w:rFonts w:ascii="Times New Roman" w:hAnsi="Times New Roman" w:cs="Times New Roman"/>
          <w:sz w:val="24"/>
          <w:szCs w:val="24"/>
          <w:lang w:val="ro-RO" w:eastAsia="en-GB"/>
        </w:rPr>
      </w:pPr>
    </w:p>
    <w:p w14:paraId="5DD53105" w14:textId="28578918" w:rsidR="004D58D1" w:rsidRPr="00497530" w:rsidRDefault="004D58D1" w:rsidP="00E0316E">
      <w:pPr>
        <w:pStyle w:val="Listparagraf"/>
        <w:numPr>
          <w:ilvl w:val="2"/>
          <w:numId w:val="19"/>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(4.3.3.1-4.3.3.5) Emisiunile radio operaționale VHF ale serviciilor de informare a zborurilor (VHF OFIS)</w:t>
      </w:r>
      <w:r w:rsidR="009C6EA4" w:rsidRPr="00497530">
        <w:rPr>
          <w:rFonts w:ascii="Times New Roman" w:hAnsi="Times New Roman" w:cs="Times New Roman"/>
          <w:sz w:val="24"/>
          <w:szCs w:val="24"/>
          <w:lang w:val="ro-RO" w:eastAsia="en-GB"/>
        </w:rPr>
        <w:t xml:space="preserve"> - </w:t>
      </w:r>
      <w:r w:rsidR="00B87636" w:rsidRPr="00497530">
        <w:rPr>
          <w:rFonts w:ascii="Times New Roman" w:hAnsi="Times New Roman" w:cs="Times New Roman"/>
          <w:sz w:val="24"/>
          <w:szCs w:val="24"/>
          <w:lang w:val="ro-RO" w:eastAsia="en-GB"/>
        </w:rPr>
        <w:t>neaplicabil</w:t>
      </w:r>
    </w:p>
    <w:p w14:paraId="08CFA6F2" w14:textId="77777777" w:rsidR="00B87636" w:rsidRPr="00497530" w:rsidRDefault="00B87636" w:rsidP="00B87636">
      <w:pPr>
        <w:pStyle w:val="Listparagraf"/>
        <w:jc w:val="both"/>
        <w:rPr>
          <w:rFonts w:ascii="Times New Roman" w:hAnsi="Times New Roman" w:cs="Times New Roman"/>
          <w:sz w:val="24"/>
          <w:szCs w:val="24"/>
          <w:lang w:val="ro-RO" w:eastAsia="en-GB"/>
        </w:rPr>
      </w:pPr>
    </w:p>
    <w:p w14:paraId="563B0FC9" w14:textId="3C7FAAFE" w:rsidR="005512C6" w:rsidRPr="00497530" w:rsidRDefault="005512C6" w:rsidP="00E0316E">
      <w:pPr>
        <w:pStyle w:val="Listparagraf"/>
        <w:numPr>
          <w:ilvl w:val="2"/>
          <w:numId w:val="19"/>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Emisiunile serviciului de informare automată prin voce în zona terminală (ATIS-voce)</w:t>
      </w:r>
    </w:p>
    <w:p w14:paraId="5764AD16" w14:textId="77777777" w:rsidR="004A0A1A" w:rsidRPr="00497530" w:rsidRDefault="004A0A1A" w:rsidP="004A0A1A">
      <w:pPr>
        <w:pStyle w:val="Listparagraf"/>
        <w:jc w:val="both"/>
        <w:rPr>
          <w:rFonts w:ascii="Times New Roman" w:hAnsi="Times New Roman" w:cs="Times New Roman"/>
          <w:sz w:val="24"/>
          <w:szCs w:val="24"/>
          <w:lang w:val="ro-RO" w:eastAsia="en-GB"/>
        </w:rPr>
      </w:pPr>
    </w:p>
    <w:p w14:paraId="335B04C0" w14:textId="79F5FE38" w:rsidR="006C69E4" w:rsidRPr="00497530" w:rsidRDefault="005D7A34" w:rsidP="004A0A1A">
      <w:pPr>
        <w:pStyle w:val="Listparagraf"/>
        <w:numPr>
          <w:ilvl w:val="3"/>
          <w:numId w:val="19"/>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6C69E4" w:rsidRPr="00497530">
        <w:rPr>
          <w:rFonts w:ascii="Times New Roman" w:hAnsi="Times New Roman" w:cs="Times New Roman"/>
          <w:i/>
          <w:sz w:val="24"/>
          <w:szCs w:val="24"/>
          <w:lang w:val="ro-RO" w:eastAsia="en-GB"/>
        </w:rPr>
        <w:t xml:space="preserve">ATS.TR.310(a) din Regulamentul </w:t>
      </w:r>
      <w:r w:rsidR="004A0A1A" w:rsidRPr="00497530">
        <w:rPr>
          <w:rFonts w:ascii="Times New Roman" w:hAnsi="Times New Roman" w:cs="Times New Roman"/>
          <w:i/>
          <w:sz w:val="24"/>
          <w:szCs w:val="24"/>
          <w:lang w:val="ro-RO" w:eastAsia="en-GB"/>
        </w:rPr>
        <w:t>ATM/ANS</w:t>
      </w:r>
      <w:r w:rsidR="006C69E4" w:rsidRPr="00497530">
        <w:rPr>
          <w:rFonts w:ascii="Times New Roman" w:hAnsi="Times New Roman" w:cs="Times New Roman"/>
          <w:i/>
          <w:sz w:val="24"/>
          <w:szCs w:val="24"/>
          <w:lang w:val="ro-RO" w:eastAsia="en-GB"/>
        </w:rPr>
        <w:t>.</w:t>
      </w:r>
    </w:p>
    <w:p w14:paraId="1404DF1F" w14:textId="77777777" w:rsidR="004A0A1A" w:rsidRPr="00497530" w:rsidRDefault="004A0A1A" w:rsidP="004A0A1A">
      <w:pPr>
        <w:pStyle w:val="Listparagraf"/>
        <w:jc w:val="both"/>
        <w:rPr>
          <w:rFonts w:ascii="Times New Roman" w:hAnsi="Times New Roman" w:cs="Times New Roman"/>
          <w:sz w:val="24"/>
          <w:szCs w:val="24"/>
          <w:lang w:val="ro-RO" w:eastAsia="en-GB"/>
        </w:rPr>
      </w:pPr>
    </w:p>
    <w:p w14:paraId="108D88F0" w14:textId="6D26A23A" w:rsidR="006C69E4" w:rsidRPr="00497530" w:rsidRDefault="005D7A34" w:rsidP="004A0A1A">
      <w:pPr>
        <w:pStyle w:val="Listparagraf"/>
        <w:numPr>
          <w:ilvl w:val="3"/>
          <w:numId w:val="19"/>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6C69E4" w:rsidRPr="00497530">
        <w:rPr>
          <w:rFonts w:ascii="Times New Roman" w:hAnsi="Times New Roman" w:cs="Times New Roman"/>
          <w:i/>
          <w:sz w:val="24"/>
          <w:szCs w:val="24"/>
          <w:lang w:val="ro-RO" w:eastAsia="en-GB"/>
        </w:rPr>
        <w:t xml:space="preserve">ATS.TR.310(b) din Regulamentul </w:t>
      </w:r>
      <w:r w:rsidR="004A0A1A" w:rsidRPr="00497530">
        <w:rPr>
          <w:rFonts w:ascii="Times New Roman" w:hAnsi="Times New Roman" w:cs="Times New Roman"/>
          <w:i/>
          <w:sz w:val="24"/>
          <w:szCs w:val="24"/>
          <w:lang w:val="ro-RO" w:eastAsia="en-GB"/>
        </w:rPr>
        <w:t>ATM/ANS</w:t>
      </w:r>
      <w:r w:rsidR="006C69E4" w:rsidRPr="00497530">
        <w:rPr>
          <w:rFonts w:ascii="Times New Roman" w:hAnsi="Times New Roman" w:cs="Times New Roman"/>
          <w:i/>
          <w:sz w:val="24"/>
          <w:szCs w:val="24"/>
          <w:lang w:val="ro-RO" w:eastAsia="en-GB"/>
        </w:rPr>
        <w:t>.</w:t>
      </w:r>
    </w:p>
    <w:p w14:paraId="327DC6CC" w14:textId="77777777" w:rsidR="004A0A1A" w:rsidRPr="00497530" w:rsidRDefault="004A0A1A" w:rsidP="004A0A1A">
      <w:pPr>
        <w:pStyle w:val="Listparagraf"/>
        <w:jc w:val="both"/>
        <w:rPr>
          <w:rFonts w:ascii="Times New Roman" w:hAnsi="Times New Roman" w:cs="Times New Roman"/>
          <w:sz w:val="24"/>
          <w:szCs w:val="24"/>
          <w:lang w:val="ro-RO" w:eastAsia="en-GB"/>
        </w:rPr>
      </w:pPr>
    </w:p>
    <w:p w14:paraId="0BBD597B" w14:textId="7E2A7CE2" w:rsidR="006C69E4" w:rsidRPr="00497530" w:rsidRDefault="005D7A34" w:rsidP="004A0A1A">
      <w:pPr>
        <w:pStyle w:val="Listparagraf"/>
        <w:numPr>
          <w:ilvl w:val="3"/>
          <w:numId w:val="19"/>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6C69E4" w:rsidRPr="00497530">
        <w:rPr>
          <w:rFonts w:ascii="Times New Roman" w:hAnsi="Times New Roman" w:cs="Times New Roman"/>
          <w:i/>
          <w:sz w:val="24"/>
          <w:szCs w:val="24"/>
          <w:lang w:val="ro-RO" w:eastAsia="en-GB"/>
        </w:rPr>
        <w:t xml:space="preserve">ATS.TR.310(c) din Regulamentul </w:t>
      </w:r>
      <w:r w:rsidR="004A0A1A" w:rsidRPr="00497530">
        <w:rPr>
          <w:rFonts w:ascii="Times New Roman" w:hAnsi="Times New Roman" w:cs="Times New Roman"/>
          <w:i/>
          <w:sz w:val="24"/>
          <w:szCs w:val="24"/>
          <w:lang w:val="ro-RO" w:eastAsia="en-GB"/>
        </w:rPr>
        <w:t>ATM/ANS</w:t>
      </w:r>
      <w:r w:rsidR="006C69E4" w:rsidRPr="00497530">
        <w:rPr>
          <w:rFonts w:ascii="Times New Roman" w:hAnsi="Times New Roman" w:cs="Times New Roman"/>
          <w:i/>
          <w:sz w:val="24"/>
          <w:szCs w:val="24"/>
          <w:lang w:val="ro-RO" w:eastAsia="en-GB"/>
        </w:rPr>
        <w:t>.</w:t>
      </w:r>
    </w:p>
    <w:p w14:paraId="3C362760" w14:textId="77777777" w:rsidR="004A0A1A" w:rsidRPr="00497530" w:rsidRDefault="004A0A1A" w:rsidP="004A0A1A">
      <w:pPr>
        <w:pStyle w:val="Listparagraf"/>
        <w:jc w:val="both"/>
        <w:rPr>
          <w:rFonts w:ascii="Times New Roman" w:hAnsi="Times New Roman" w:cs="Times New Roman"/>
          <w:sz w:val="24"/>
          <w:szCs w:val="24"/>
          <w:lang w:val="ro-RO" w:eastAsia="en-GB"/>
        </w:rPr>
      </w:pPr>
    </w:p>
    <w:p w14:paraId="6AB83213" w14:textId="3F05E702" w:rsidR="006C69E4" w:rsidRPr="00497530" w:rsidRDefault="005D7A34" w:rsidP="004A0A1A">
      <w:pPr>
        <w:pStyle w:val="Listparagraf"/>
        <w:numPr>
          <w:ilvl w:val="3"/>
          <w:numId w:val="19"/>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6C69E4" w:rsidRPr="00497530">
        <w:rPr>
          <w:rFonts w:ascii="Times New Roman" w:hAnsi="Times New Roman" w:cs="Times New Roman"/>
          <w:i/>
          <w:sz w:val="24"/>
          <w:szCs w:val="24"/>
          <w:lang w:val="ro-RO" w:eastAsia="en-GB"/>
        </w:rPr>
        <w:t xml:space="preserve">ATS.TR.310(d) din Regulamentul </w:t>
      </w:r>
      <w:r w:rsidR="004A0A1A" w:rsidRPr="00497530">
        <w:rPr>
          <w:rFonts w:ascii="Times New Roman" w:hAnsi="Times New Roman" w:cs="Times New Roman"/>
          <w:i/>
          <w:sz w:val="24"/>
          <w:szCs w:val="24"/>
          <w:lang w:val="ro-RO" w:eastAsia="en-GB"/>
        </w:rPr>
        <w:t>ATM/ANS</w:t>
      </w:r>
      <w:r w:rsidR="006C69E4" w:rsidRPr="00497530">
        <w:rPr>
          <w:rFonts w:ascii="Times New Roman" w:hAnsi="Times New Roman" w:cs="Times New Roman"/>
          <w:i/>
          <w:sz w:val="24"/>
          <w:szCs w:val="24"/>
          <w:lang w:val="ro-RO" w:eastAsia="en-GB"/>
        </w:rPr>
        <w:t>.</w:t>
      </w:r>
    </w:p>
    <w:p w14:paraId="12261E41" w14:textId="77777777" w:rsidR="004A0A1A" w:rsidRPr="00497530" w:rsidRDefault="004A0A1A" w:rsidP="004A0A1A">
      <w:pPr>
        <w:pStyle w:val="Listparagraf"/>
        <w:jc w:val="both"/>
        <w:rPr>
          <w:rFonts w:ascii="Times New Roman" w:hAnsi="Times New Roman" w:cs="Times New Roman"/>
          <w:sz w:val="24"/>
          <w:szCs w:val="24"/>
          <w:lang w:val="ro-RO" w:eastAsia="en-GB"/>
        </w:rPr>
      </w:pPr>
    </w:p>
    <w:p w14:paraId="573A4691" w14:textId="607C09C5" w:rsidR="006C69E4" w:rsidRPr="00497530" w:rsidRDefault="005D7A34" w:rsidP="004A0A1A">
      <w:pPr>
        <w:pStyle w:val="Listparagraf"/>
        <w:numPr>
          <w:ilvl w:val="3"/>
          <w:numId w:val="19"/>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6C69E4" w:rsidRPr="00497530">
        <w:rPr>
          <w:rFonts w:ascii="Times New Roman" w:hAnsi="Times New Roman" w:cs="Times New Roman"/>
          <w:i/>
          <w:sz w:val="24"/>
          <w:szCs w:val="24"/>
          <w:lang w:val="ro-RO" w:eastAsia="en-GB"/>
        </w:rPr>
        <w:t xml:space="preserve">ATS.TR.310(e) din Regulamentul </w:t>
      </w:r>
      <w:r w:rsidR="007A465F" w:rsidRPr="00497530">
        <w:rPr>
          <w:rFonts w:ascii="Times New Roman" w:hAnsi="Times New Roman" w:cs="Times New Roman"/>
          <w:i/>
          <w:sz w:val="24"/>
          <w:szCs w:val="24"/>
          <w:lang w:val="ro-RO" w:eastAsia="en-GB"/>
        </w:rPr>
        <w:t>ATM/ANS</w:t>
      </w:r>
      <w:r w:rsidR="006C69E4" w:rsidRPr="00497530">
        <w:rPr>
          <w:rFonts w:ascii="Times New Roman" w:hAnsi="Times New Roman" w:cs="Times New Roman"/>
          <w:i/>
          <w:sz w:val="24"/>
          <w:szCs w:val="24"/>
          <w:lang w:val="ro-RO" w:eastAsia="en-GB"/>
        </w:rPr>
        <w:t>.</w:t>
      </w:r>
    </w:p>
    <w:p w14:paraId="5EA6971D" w14:textId="77777777" w:rsidR="007A465F" w:rsidRPr="00497530" w:rsidRDefault="007A465F" w:rsidP="007A465F">
      <w:pPr>
        <w:pStyle w:val="Listparagraf"/>
        <w:jc w:val="both"/>
        <w:rPr>
          <w:rFonts w:ascii="Times New Roman" w:hAnsi="Times New Roman" w:cs="Times New Roman"/>
          <w:sz w:val="24"/>
          <w:szCs w:val="24"/>
          <w:lang w:val="ro-RO" w:eastAsia="en-GB"/>
        </w:rPr>
      </w:pPr>
    </w:p>
    <w:p w14:paraId="4C88EFC1" w14:textId="118FC6CD" w:rsidR="006C69E4" w:rsidRPr="00497530" w:rsidRDefault="005D7A34" w:rsidP="004A0A1A">
      <w:pPr>
        <w:pStyle w:val="Listparagraf"/>
        <w:numPr>
          <w:ilvl w:val="3"/>
          <w:numId w:val="19"/>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6C69E4" w:rsidRPr="00497530">
        <w:rPr>
          <w:rFonts w:ascii="Times New Roman" w:hAnsi="Times New Roman" w:cs="Times New Roman"/>
          <w:i/>
          <w:sz w:val="24"/>
          <w:szCs w:val="24"/>
          <w:lang w:val="ro-RO" w:eastAsia="en-GB"/>
        </w:rPr>
        <w:t xml:space="preserve">ATS.TR.310(f) din Regulamentul </w:t>
      </w:r>
      <w:r w:rsidR="007A465F" w:rsidRPr="00497530">
        <w:rPr>
          <w:rFonts w:ascii="Times New Roman" w:hAnsi="Times New Roman" w:cs="Times New Roman"/>
          <w:i/>
          <w:sz w:val="24"/>
          <w:szCs w:val="24"/>
          <w:lang w:val="ro-RO" w:eastAsia="en-GB"/>
        </w:rPr>
        <w:t>ATM/ANS</w:t>
      </w:r>
      <w:r w:rsidR="006C69E4" w:rsidRPr="00497530">
        <w:rPr>
          <w:rFonts w:ascii="Times New Roman" w:hAnsi="Times New Roman" w:cs="Times New Roman"/>
          <w:i/>
          <w:sz w:val="24"/>
          <w:szCs w:val="24"/>
          <w:lang w:val="ro-RO" w:eastAsia="en-GB"/>
        </w:rPr>
        <w:t>.</w:t>
      </w:r>
    </w:p>
    <w:p w14:paraId="3DF02EC0" w14:textId="77777777" w:rsidR="007A465F" w:rsidRPr="00497530" w:rsidRDefault="007A465F" w:rsidP="007A465F">
      <w:pPr>
        <w:pStyle w:val="Listparagraf"/>
        <w:jc w:val="both"/>
        <w:rPr>
          <w:rFonts w:ascii="Times New Roman" w:hAnsi="Times New Roman" w:cs="Times New Roman"/>
          <w:sz w:val="24"/>
          <w:szCs w:val="24"/>
          <w:lang w:val="ro-RO" w:eastAsia="en-GB"/>
        </w:rPr>
      </w:pPr>
    </w:p>
    <w:p w14:paraId="297845D4" w14:textId="3FADFF55" w:rsidR="00805229" w:rsidRPr="00497530" w:rsidRDefault="00805229" w:rsidP="004A0A1A">
      <w:pPr>
        <w:pStyle w:val="Listparagraf"/>
        <w:numPr>
          <w:ilvl w:val="3"/>
          <w:numId w:val="19"/>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Acolo unde sunt disponibile emisiuni ATIS-voce atât în limba engleză cât și în limba română, ele trebuie să utilizeze câte un canal distinct de emisie pentru fiecare limbă în parte.</w:t>
      </w:r>
    </w:p>
    <w:p w14:paraId="745BE7BD" w14:textId="77777777" w:rsidR="007A465F" w:rsidRPr="00497530" w:rsidRDefault="007A465F" w:rsidP="007A465F">
      <w:pPr>
        <w:pStyle w:val="Listparagraf"/>
        <w:jc w:val="both"/>
        <w:rPr>
          <w:rFonts w:ascii="Times New Roman" w:hAnsi="Times New Roman" w:cs="Times New Roman"/>
          <w:sz w:val="24"/>
          <w:szCs w:val="24"/>
          <w:lang w:val="ro-RO" w:eastAsia="en-GB"/>
        </w:rPr>
      </w:pPr>
    </w:p>
    <w:p w14:paraId="63A0FA1B" w14:textId="277B2B75" w:rsidR="00F42AC7" w:rsidRPr="00497530" w:rsidRDefault="006633CB" w:rsidP="004A0A1A">
      <w:pPr>
        <w:pStyle w:val="Listparagraf"/>
        <w:numPr>
          <w:ilvl w:val="3"/>
          <w:numId w:val="19"/>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 xml:space="preserve">Mesajul emisiunii ATIS-voce să nu depășească, în măsura posibilului, 30 de secunde, </w:t>
      </w:r>
      <w:r w:rsidR="00B7452C" w:rsidRPr="00497530">
        <w:rPr>
          <w:rFonts w:ascii="Times New Roman" w:hAnsi="Times New Roman" w:cs="Times New Roman"/>
          <w:sz w:val="24"/>
          <w:szCs w:val="24"/>
          <w:lang w:val="ro-RO" w:eastAsia="en-GB"/>
        </w:rPr>
        <w:t>acordând</w:t>
      </w:r>
      <w:r w:rsidRPr="00497530">
        <w:rPr>
          <w:rFonts w:ascii="Times New Roman" w:hAnsi="Times New Roman" w:cs="Times New Roman"/>
          <w:sz w:val="24"/>
          <w:szCs w:val="24"/>
          <w:lang w:val="ro-RO" w:eastAsia="en-GB"/>
        </w:rPr>
        <w:t xml:space="preserve"> atenție ca înțelegerea sa să nu fie afectată de viteza de transmitere sau de semnalul de identificare a mijlocului de navigație aeriană utilizat pentru transmisia ATIS. </w:t>
      </w:r>
    </w:p>
    <w:p w14:paraId="2E6B1BC7" w14:textId="2D234544" w:rsidR="005512C6" w:rsidRPr="00497530" w:rsidRDefault="00F42AC7" w:rsidP="007A465F">
      <w:pPr>
        <w:ind w:left="720" w:hanging="720"/>
        <w:jc w:val="both"/>
        <w:rPr>
          <w:rStyle w:val="spar"/>
          <w:rFonts w:ascii="Times New Roman" w:hAnsi="Times New Roman" w:cs="Times New Roman"/>
          <w:i/>
          <w:iCs/>
          <w:sz w:val="24"/>
          <w:szCs w:val="24"/>
          <w:bdr w:val="none" w:sz="0" w:space="0" w:color="auto" w:frame="1"/>
          <w:shd w:val="clear" w:color="auto" w:fill="FFFFFF"/>
          <w:lang w:val="ro-RO"/>
        </w:rPr>
      </w:pPr>
      <w:r w:rsidRPr="00497530">
        <w:rPr>
          <w:rStyle w:val="spar"/>
          <w:rFonts w:ascii="Times New Roman" w:hAnsi="Times New Roman" w:cs="Times New Roman"/>
          <w:i/>
          <w:iCs/>
          <w:sz w:val="24"/>
          <w:szCs w:val="24"/>
          <w:bdr w:val="none" w:sz="0" w:space="0" w:color="auto" w:frame="1"/>
          <w:shd w:val="clear" w:color="auto" w:fill="FFFFFF"/>
          <w:lang w:val="ro-RO"/>
        </w:rPr>
        <w:t>Notă:</w:t>
      </w:r>
      <w:r w:rsidR="007A465F" w:rsidRPr="00497530">
        <w:rPr>
          <w:rStyle w:val="spar"/>
          <w:rFonts w:ascii="Times New Roman" w:hAnsi="Times New Roman" w:cs="Times New Roman"/>
          <w:i/>
          <w:iCs/>
          <w:sz w:val="24"/>
          <w:szCs w:val="24"/>
          <w:bdr w:val="none" w:sz="0" w:space="0" w:color="auto" w:frame="1"/>
          <w:shd w:val="clear" w:color="auto" w:fill="FFFFFF"/>
          <w:lang w:val="ro-RO"/>
        </w:rPr>
        <w:tab/>
      </w:r>
      <w:r w:rsidR="006633CB" w:rsidRPr="00497530">
        <w:rPr>
          <w:rStyle w:val="spar"/>
          <w:rFonts w:ascii="Times New Roman" w:hAnsi="Times New Roman" w:cs="Times New Roman"/>
          <w:i/>
          <w:iCs/>
          <w:sz w:val="24"/>
          <w:szCs w:val="24"/>
          <w:bdr w:val="none" w:sz="0" w:space="0" w:color="auto" w:frame="1"/>
          <w:shd w:val="clear" w:color="auto" w:fill="FFFFFF"/>
          <w:lang w:val="ro-RO"/>
        </w:rPr>
        <w:t>Mesajul emisiunii ATIS-voce trebuie să țină cont de performanțele umane potrivit indicațiilor Doc</w:t>
      </w:r>
      <w:r w:rsidR="00ED042E" w:rsidRPr="00497530">
        <w:rPr>
          <w:rStyle w:val="spar"/>
          <w:rFonts w:ascii="Times New Roman" w:hAnsi="Times New Roman" w:cs="Times New Roman"/>
          <w:i/>
          <w:iCs/>
          <w:sz w:val="24"/>
          <w:szCs w:val="24"/>
          <w:bdr w:val="none" w:sz="0" w:space="0" w:color="auto" w:frame="1"/>
          <w:shd w:val="clear" w:color="auto" w:fill="FFFFFF"/>
          <w:lang w:val="ro-RO"/>
        </w:rPr>
        <w:t>.</w:t>
      </w:r>
      <w:r w:rsidR="006633CB" w:rsidRPr="00497530">
        <w:rPr>
          <w:rStyle w:val="spar"/>
          <w:rFonts w:ascii="Times New Roman" w:hAnsi="Times New Roman" w:cs="Times New Roman"/>
          <w:i/>
          <w:iCs/>
          <w:sz w:val="24"/>
          <w:szCs w:val="24"/>
          <w:bdr w:val="none" w:sz="0" w:space="0" w:color="auto" w:frame="1"/>
          <w:shd w:val="clear" w:color="auto" w:fill="FFFFFF"/>
          <w:lang w:val="ro-RO"/>
        </w:rPr>
        <w:t>9683</w:t>
      </w:r>
      <w:r w:rsidR="00ED042E" w:rsidRPr="00497530">
        <w:rPr>
          <w:rStyle w:val="spar"/>
          <w:rFonts w:ascii="Times New Roman" w:hAnsi="Times New Roman" w:cs="Times New Roman"/>
          <w:i/>
          <w:iCs/>
          <w:sz w:val="24"/>
          <w:szCs w:val="24"/>
          <w:bdr w:val="none" w:sz="0" w:space="0" w:color="auto" w:frame="1"/>
          <w:shd w:val="clear" w:color="auto" w:fill="FFFFFF"/>
          <w:lang w:val="ro-RO"/>
        </w:rPr>
        <w:t xml:space="preserve"> OACI</w:t>
      </w:r>
      <w:r w:rsidR="006633CB" w:rsidRPr="00497530">
        <w:rPr>
          <w:rStyle w:val="spar"/>
          <w:rFonts w:ascii="Times New Roman" w:hAnsi="Times New Roman" w:cs="Times New Roman"/>
          <w:i/>
          <w:iCs/>
          <w:sz w:val="24"/>
          <w:szCs w:val="24"/>
          <w:bdr w:val="none" w:sz="0" w:space="0" w:color="auto" w:frame="1"/>
          <w:shd w:val="clear" w:color="auto" w:fill="FFFFFF"/>
          <w:lang w:val="ro-RO"/>
        </w:rPr>
        <w:t>.</w:t>
      </w:r>
    </w:p>
    <w:p w14:paraId="6913284C" w14:textId="280CE3FC" w:rsidR="004B5771" w:rsidRPr="00497530" w:rsidRDefault="004B5771" w:rsidP="00D763E9">
      <w:pPr>
        <w:pStyle w:val="Listparagraf"/>
        <w:numPr>
          <w:ilvl w:val="2"/>
          <w:numId w:val="19"/>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shd w:val="clear" w:color="auto" w:fill="FFFFFF"/>
          <w:lang w:val="ro-RO"/>
        </w:rPr>
        <w:t>Serviciul de informare automată prin data link în zona terminală (D-ATIS)</w:t>
      </w:r>
    </w:p>
    <w:p w14:paraId="64FFDB28" w14:textId="77777777" w:rsidR="00D763E9" w:rsidRPr="00497530" w:rsidRDefault="00D763E9" w:rsidP="00D763E9">
      <w:pPr>
        <w:pStyle w:val="Listparagraf"/>
        <w:jc w:val="both"/>
        <w:rPr>
          <w:rFonts w:ascii="Times New Roman" w:hAnsi="Times New Roman" w:cs="Times New Roman"/>
          <w:sz w:val="24"/>
          <w:szCs w:val="24"/>
          <w:lang w:val="ro-RO" w:eastAsia="en-GB"/>
        </w:rPr>
      </w:pPr>
    </w:p>
    <w:p w14:paraId="31838A87" w14:textId="53CA6017" w:rsidR="0039564D" w:rsidRPr="00497530" w:rsidRDefault="005D7A34" w:rsidP="00D763E9">
      <w:pPr>
        <w:pStyle w:val="Listparagraf"/>
        <w:numPr>
          <w:ilvl w:val="3"/>
          <w:numId w:val="19"/>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39564D" w:rsidRPr="00497530">
        <w:rPr>
          <w:rFonts w:ascii="Times New Roman" w:hAnsi="Times New Roman" w:cs="Times New Roman"/>
          <w:i/>
          <w:sz w:val="24"/>
          <w:szCs w:val="24"/>
          <w:lang w:val="ro-RO" w:eastAsia="en-GB"/>
        </w:rPr>
        <w:t xml:space="preserve">ATS.TR.315(a) din Regulamentul </w:t>
      </w:r>
      <w:r w:rsidR="00D763E9" w:rsidRPr="00497530">
        <w:rPr>
          <w:rFonts w:ascii="Times New Roman" w:hAnsi="Times New Roman" w:cs="Times New Roman"/>
          <w:i/>
          <w:sz w:val="24"/>
          <w:szCs w:val="24"/>
          <w:lang w:val="ro-RO" w:eastAsia="en-GB"/>
        </w:rPr>
        <w:t>ATM/ANS</w:t>
      </w:r>
      <w:r w:rsidR="0039564D" w:rsidRPr="00497530">
        <w:rPr>
          <w:rFonts w:ascii="Times New Roman" w:hAnsi="Times New Roman" w:cs="Times New Roman"/>
          <w:i/>
          <w:sz w:val="24"/>
          <w:szCs w:val="24"/>
          <w:lang w:val="ro-RO" w:eastAsia="en-GB"/>
        </w:rPr>
        <w:t>.</w:t>
      </w:r>
    </w:p>
    <w:p w14:paraId="743C7D52" w14:textId="77777777" w:rsidR="00D763E9" w:rsidRPr="00497530" w:rsidRDefault="00D763E9" w:rsidP="00D763E9">
      <w:pPr>
        <w:pStyle w:val="Listparagraf"/>
        <w:ind w:left="1080"/>
        <w:jc w:val="both"/>
        <w:rPr>
          <w:rFonts w:ascii="Times New Roman" w:hAnsi="Times New Roman" w:cs="Times New Roman"/>
          <w:sz w:val="24"/>
          <w:szCs w:val="24"/>
          <w:lang w:val="ro-RO" w:eastAsia="en-GB"/>
        </w:rPr>
      </w:pPr>
    </w:p>
    <w:p w14:paraId="5D6D9251" w14:textId="15D54659" w:rsidR="002C4FE0" w:rsidRPr="00497530" w:rsidRDefault="005D7A34" w:rsidP="00D763E9">
      <w:pPr>
        <w:pStyle w:val="Listparagraf"/>
        <w:numPr>
          <w:ilvl w:val="4"/>
          <w:numId w:val="19"/>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2C4FE0" w:rsidRPr="00497530">
        <w:rPr>
          <w:rFonts w:ascii="Times New Roman" w:hAnsi="Times New Roman" w:cs="Times New Roman"/>
          <w:i/>
          <w:sz w:val="24"/>
          <w:szCs w:val="24"/>
          <w:lang w:val="ro-RO" w:eastAsia="en-GB"/>
        </w:rPr>
        <w:t xml:space="preserve">ATS.TR.315(a) din Regulamentul </w:t>
      </w:r>
      <w:r w:rsidR="00D763E9" w:rsidRPr="00497530">
        <w:rPr>
          <w:rFonts w:ascii="Times New Roman" w:hAnsi="Times New Roman" w:cs="Times New Roman"/>
          <w:i/>
          <w:sz w:val="24"/>
          <w:szCs w:val="24"/>
          <w:lang w:val="ro-RO" w:eastAsia="en-GB"/>
        </w:rPr>
        <w:t>ATM/ANS</w:t>
      </w:r>
      <w:r w:rsidR="002C4FE0" w:rsidRPr="00497530">
        <w:rPr>
          <w:rFonts w:ascii="Times New Roman" w:hAnsi="Times New Roman" w:cs="Times New Roman"/>
          <w:i/>
          <w:sz w:val="24"/>
          <w:szCs w:val="24"/>
          <w:lang w:val="ro-RO" w:eastAsia="en-GB"/>
        </w:rPr>
        <w:t>.</w:t>
      </w:r>
    </w:p>
    <w:p w14:paraId="7AD1D2C0" w14:textId="77777777" w:rsidR="00D763E9" w:rsidRPr="00497530" w:rsidRDefault="00D763E9" w:rsidP="00D763E9">
      <w:pPr>
        <w:pStyle w:val="Listparagraf"/>
        <w:jc w:val="both"/>
        <w:rPr>
          <w:rFonts w:ascii="Times New Roman" w:hAnsi="Times New Roman" w:cs="Times New Roman"/>
          <w:sz w:val="24"/>
          <w:szCs w:val="24"/>
          <w:lang w:val="ro-RO" w:eastAsia="en-GB"/>
        </w:rPr>
      </w:pPr>
    </w:p>
    <w:p w14:paraId="25647528" w14:textId="31F87EB4" w:rsidR="002C4FE0" w:rsidRPr="00497530" w:rsidRDefault="005D7A34" w:rsidP="00D763E9">
      <w:pPr>
        <w:pStyle w:val="Listparagraf"/>
        <w:numPr>
          <w:ilvl w:val="3"/>
          <w:numId w:val="19"/>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2C4FE0" w:rsidRPr="00497530">
        <w:rPr>
          <w:rFonts w:ascii="Times New Roman" w:hAnsi="Times New Roman" w:cs="Times New Roman"/>
          <w:i/>
          <w:sz w:val="24"/>
          <w:szCs w:val="24"/>
          <w:lang w:val="ro-RO" w:eastAsia="en-GB"/>
        </w:rPr>
        <w:t xml:space="preserve">ATS.TR.315(b) din Regulamentul </w:t>
      </w:r>
      <w:r w:rsidR="00D763E9" w:rsidRPr="00497530">
        <w:rPr>
          <w:rFonts w:ascii="Times New Roman" w:hAnsi="Times New Roman" w:cs="Times New Roman"/>
          <w:i/>
          <w:sz w:val="24"/>
          <w:szCs w:val="24"/>
          <w:lang w:val="ro-RO" w:eastAsia="en-GB"/>
        </w:rPr>
        <w:t>ATM/ANS</w:t>
      </w:r>
      <w:r w:rsidR="002C4FE0" w:rsidRPr="00497530">
        <w:rPr>
          <w:rFonts w:ascii="Times New Roman" w:hAnsi="Times New Roman" w:cs="Times New Roman"/>
          <w:i/>
          <w:sz w:val="24"/>
          <w:szCs w:val="24"/>
          <w:lang w:val="ro-RO" w:eastAsia="en-GB"/>
        </w:rPr>
        <w:t>.</w:t>
      </w:r>
    </w:p>
    <w:p w14:paraId="6DD27190" w14:textId="77777777" w:rsidR="00D763E9" w:rsidRPr="00497530" w:rsidRDefault="00D763E9" w:rsidP="00D763E9">
      <w:pPr>
        <w:pStyle w:val="Listparagraf"/>
        <w:jc w:val="both"/>
        <w:rPr>
          <w:rFonts w:ascii="Times New Roman" w:hAnsi="Times New Roman" w:cs="Times New Roman"/>
          <w:sz w:val="24"/>
          <w:szCs w:val="24"/>
          <w:lang w:val="ro-RO" w:eastAsia="en-GB"/>
        </w:rPr>
      </w:pPr>
    </w:p>
    <w:p w14:paraId="64260E55" w14:textId="2E7F89B3" w:rsidR="004B5771" w:rsidRPr="00497530" w:rsidRDefault="00E90ECE" w:rsidP="00D763E9">
      <w:pPr>
        <w:pStyle w:val="Listparagraf"/>
        <w:numPr>
          <w:ilvl w:val="2"/>
          <w:numId w:val="19"/>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shd w:val="clear" w:color="auto" w:fill="FFFFFF"/>
          <w:lang w:val="ro-RO"/>
        </w:rPr>
        <w:t>Serviciul de informare automată prin voce și/sau data link în zona terminală</w:t>
      </w:r>
    </w:p>
    <w:p w14:paraId="1E3C1B90" w14:textId="77777777" w:rsidR="007C631C" w:rsidRPr="00497530" w:rsidRDefault="007C631C" w:rsidP="007C631C">
      <w:pPr>
        <w:pStyle w:val="Listparagraf"/>
        <w:jc w:val="both"/>
        <w:rPr>
          <w:rFonts w:ascii="Times New Roman" w:hAnsi="Times New Roman" w:cs="Times New Roman"/>
          <w:sz w:val="24"/>
          <w:szCs w:val="24"/>
          <w:lang w:val="ro-RO" w:eastAsia="en-GB"/>
        </w:rPr>
      </w:pPr>
    </w:p>
    <w:p w14:paraId="786C78E2" w14:textId="252185FA" w:rsidR="00FF229D" w:rsidRPr="00497530" w:rsidRDefault="005D7A34" w:rsidP="007C631C">
      <w:pPr>
        <w:pStyle w:val="Listparagraf"/>
        <w:numPr>
          <w:ilvl w:val="3"/>
          <w:numId w:val="19"/>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7C631C" w:rsidRPr="00497530">
        <w:rPr>
          <w:rFonts w:ascii="Times New Roman" w:hAnsi="Times New Roman" w:cs="Times New Roman"/>
          <w:i/>
          <w:sz w:val="24"/>
          <w:szCs w:val="24"/>
          <w:lang w:val="ro-RO" w:eastAsia="en-GB"/>
        </w:rPr>
        <w:t>CT-</w:t>
      </w:r>
      <w:r w:rsidR="00FF229D" w:rsidRPr="00497530">
        <w:rPr>
          <w:rFonts w:ascii="Times New Roman" w:hAnsi="Times New Roman" w:cs="Times New Roman"/>
          <w:i/>
          <w:sz w:val="24"/>
          <w:szCs w:val="24"/>
          <w:lang w:val="ro-RO" w:eastAsia="en-GB"/>
        </w:rPr>
        <w:t xml:space="preserve">SERA.9010 (a)(2) și ATS.TR.320(a) din Regulamentul </w:t>
      </w:r>
      <w:r w:rsidR="007C631C" w:rsidRPr="00497530">
        <w:rPr>
          <w:rFonts w:ascii="Times New Roman" w:hAnsi="Times New Roman" w:cs="Times New Roman"/>
          <w:i/>
          <w:sz w:val="24"/>
          <w:szCs w:val="24"/>
          <w:lang w:val="ro-RO" w:eastAsia="en-GB"/>
        </w:rPr>
        <w:t>ATM/ANS</w:t>
      </w:r>
      <w:r w:rsidR="00FF229D" w:rsidRPr="00497530">
        <w:rPr>
          <w:rFonts w:ascii="Times New Roman" w:hAnsi="Times New Roman" w:cs="Times New Roman"/>
          <w:i/>
          <w:sz w:val="24"/>
          <w:szCs w:val="24"/>
          <w:lang w:val="ro-RO" w:eastAsia="en-GB"/>
        </w:rPr>
        <w:t>.</w:t>
      </w:r>
    </w:p>
    <w:p w14:paraId="26C01851" w14:textId="77777777" w:rsidR="007C631C" w:rsidRPr="00497530" w:rsidRDefault="007C631C" w:rsidP="007C631C">
      <w:pPr>
        <w:pStyle w:val="Listparagraf"/>
        <w:jc w:val="both"/>
        <w:rPr>
          <w:rFonts w:ascii="Times New Roman" w:hAnsi="Times New Roman" w:cs="Times New Roman"/>
          <w:sz w:val="24"/>
          <w:szCs w:val="24"/>
          <w:lang w:val="ro-RO" w:eastAsia="en-GB"/>
        </w:rPr>
      </w:pPr>
    </w:p>
    <w:p w14:paraId="54051465" w14:textId="121D7F58" w:rsidR="00947251" w:rsidRPr="00497530" w:rsidRDefault="005D7A34" w:rsidP="007C631C">
      <w:pPr>
        <w:pStyle w:val="Listparagraf"/>
        <w:numPr>
          <w:ilvl w:val="3"/>
          <w:numId w:val="19"/>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947251" w:rsidRPr="00497530">
        <w:rPr>
          <w:rFonts w:ascii="Times New Roman" w:hAnsi="Times New Roman" w:cs="Times New Roman"/>
          <w:i/>
          <w:sz w:val="24"/>
          <w:szCs w:val="24"/>
          <w:lang w:val="ro-RO" w:eastAsia="en-GB"/>
        </w:rPr>
        <w:t xml:space="preserve">ATS.TR.320(b) din Regulamentul </w:t>
      </w:r>
      <w:r w:rsidR="007C631C" w:rsidRPr="00497530">
        <w:rPr>
          <w:rFonts w:ascii="Times New Roman" w:hAnsi="Times New Roman" w:cs="Times New Roman"/>
          <w:i/>
          <w:sz w:val="24"/>
          <w:szCs w:val="24"/>
          <w:lang w:val="ro-RO" w:eastAsia="en-GB"/>
        </w:rPr>
        <w:t>ATM/ANS</w:t>
      </w:r>
      <w:r w:rsidR="00947251" w:rsidRPr="00497530">
        <w:rPr>
          <w:rFonts w:ascii="Times New Roman" w:hAnsi="Times New Roman" w:cs="Times New Roman"/>
          <w:i/>
          <w:sz w:val="24"/>
          <w:szCs w:val="24"/>
          <w:lang w:val="ro-RO" w:eastAsia="en-GB"/>
        </w:rPr>
        <w:t>.</w:t>
      </w:r>
    </w:p>
    <w:p w14:paraId="2F0495F5" w14:textId="77777777" w:rsidR="007C631C" w:rsidRPr="00497530" w:rsidRDefault="007C631C" w:rsidP="007C631C">
      <w:pPr>
        <w:pStyle w:val="Listparagraf"/>
        <w:jc w:val="both"/>
        <w:rPr>
          <w:rFonts w:ascii="Times New Roman" w:hAnsi="Times New Roman" w:cs="Times New Roman"/>
          <w:sz w:val="24"/>
          <w:szCs w:val="24"/>
          <w:lang w:val="ro-RO" w:eastAsia="en-GB"/>
        </w:rPr>
      </w:pPr>
    </w:p>
    <w:p w14:paraId="238FFDA4" w14:textId="10AB1D4D" w:rsidR="00947251" w:rsidRPr="00497530" w:rsidRDefault="005D7A34" w:rsidP="007C631C">
      <w:pPr>
        <w:pStyle w:val="Listparagraf"/>
        <w:numPr>
          <w:ilvl w:val="3"/>
          <w:numId w:val="19"/>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7C631C" w:rsidRPr="00497530">
        <w:rPr>
          <w:rFonts w:ascii="Times New Roman" w:hAnsi="Times New Roman" w:cs="Times New Roman"/>
          <w:i/>
          <w:sz w:val="24"/>
          <w:szCs w:val="24"/>
          <w:lang w:val="ro-RO" w:eastAsia="en-GB"/>
        </w:rPr>
        <w:t>CT-</w:t>
      </w:r>
      <w:r w:rsidR="00947251" w:rsidRPr="00497530">
        <w:rPr>
          <w:rFonts w:ascii="Times New Roman" w:hAnsi="Times New Roman" w:cs="Times New Roman"/>
          <w:i/>
          <w:sz w:val="24"/>
          <w:szCs w:val="24"/>
          <w:lang w:val="ro-RO" w:eastAsia="en-GB"/>
        </w:rPr>
        <w:t xml:space="preserve">SERA.9010 (a)(3) și ATS.TR.320(c) din Regulamentul </w:t>
      </w:r>
      <w:r w:rsidR="009A694E" w:rsidRPr="00497530">
        <w:rPr>
          <w:rFonts w:ascii="Times New Roman" w:hAnsi="Times New Roman" w:cs="Times New Roman"/>
          <w:i/>
          <w:sz w:val="24"/>
          <w:szCs w:val="24"/>
          <w:lang w:val="ro-RO" w:eastAsia="en-GB"/>
        </w:rPr>
        <w:t>ATM/ANS</w:t>
      </w:r>
      <w:r w:rsidR="00947251" w:rsidRPr="00497530">
        <w:rPr>
          <w:rFonts w:ascii="Times New Roman" w:hAnsi="Times New Roman" w:cs="Times New Roman"/>
          <w:i/>
          <w:sz w:val="24"/>
          <w:szCs w:val="24"/>
          <w:lang w:val="ro-RO" w:eastAsia="en-GB"/>
        </w:rPr>
        <w:t>.</w:t>
      </w:r>
    </w:p>
    <w:p w14:paraId="2F457FCD" w14:textId="77777777" w:rsidR="009A694E" w:rsidRPr="00497530" w:rsidRDefault="009A694E" w:rsidP="009A694E">
      <w:pPr>
        <w:pStyle w:val="Listparagraf"/>
        <w:jc w:val="both"/>
        <w:rPr>
          <w:rFonts w:ascii="Times New Roman" w:hAnsi="Times New Roman" w:cs="Times New Roman"/>
          <w:sz w:val="24"/>
          <w:szCs w:val="24"/>
          <w:lang w:val="ro-RO" w:eastAsia="en-GB"/>
        </w:rPr>
      </w:pPr>
    </w:p>
    <w:p w14:paraId="67417EF3" w14:textId="0F8FCDA5" w:rsidR="0019244C" w:rsidRPr="00497530" w:rsidRDefault="005D7A34" w:rsidP="009A694E">
      <w:pPr>
        <w:pStyle w:val="Listparagraf"/>
        <w:numPr>
          <w:ilvl w:val="3"/>
          <w:numId w:val="19"/>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9A694E" w:rsidRPr="00497530">
        <w:rPr>
          <w:rFonts w:ascii="Times New Roman" w:hAnsi="Times New Roman" w:cs="Times New Roman"/>
          <w:i/>
          <w:sz w:val="24"/>
          <w:szCs w:val="24"/>
          <w:lang w:val="ro-RO" w:eastAsia="en-GB"/>
        </w:rPr>
        <w:t>CT-</w:t>
      </w:r>
      <w:r w:rsidR="0019244C" w:rsidRPr="00497530">
        <w:rPr>
          <w:rFonts w:ascii="Times New Roman" w:hAnsi="Times New Roman" w:cs="Times New Roman"/>
          <w:i/>
          <w:sz w:val="24"/>
          <w:szCs w:val="24"/>
          <w:lang w:val="ro-RO" w:eastAsia="en-GB"/>
        </w:rPr>
        <w:t xml:space="preserve">SERA.9010 (a)(4) și ATS.TR.320(d) din Regulamentul </w:t>
      </w:r>
      <w:r w:rsidR="009A694E" w:rsidRPr="00497530">
        <w:rPr>
          <w:rFonts w:ascii="Times New Roman" w:hAnsi="Times New Roman" w:cs="Times New Roman"/>
          <w:i/>
          <w:sz w:val="24"/>
          <w:szCs w:val="24"/>
          <w:lang w:val="ro-RO" w:eastAsia="en-GB"/>
        </w:rPr>
        <w:t>ATM/ANS</w:t>
      </w:r>
      <w:r w:rsidR="0019244C" w:rsidRPr="00497530">
        <w:rPr>
          <w:rFonts w:ascii="Times New Roman" w:hAnsi="Times New Roman" w:cs="Times New Roman"/>
          <w:i/>
          <w:sz w:val="24"/>
          <w:szCs w:val="24"/>
          <w:lang w:val="ro-RO" w:eastAsia="en-GB"/>
        </w:rPr>
        <w:t>.</w:t>
      </w:r>
    </w:p>
    <w:p w14:paraId="6D44CA65" w14:textId="77777777" w:rsidR="009A694E" w:rsidRPr="00497530" w:rsidRDefault="009A694E" w:rsidP="009A694E">
      <w:pPr>
        <w:pStyle w:val="Listparagraf"/>
        <w:jc w:val="both"/>
        <w:rPr>
          <w:rFonts w:ascii="Times New Roman" w:hAnsi="Times New Roman" w:cs="Times New Roman"/>
          <w:sz w:val="24"/>
          <w:szCs w:val="24"/>
          <w:lang w:val="ro-RO" w:eastAsia="en-GB"/>
        </w:rPr>
      </w:pPr>
    </w:p>
    <w:p w14:paraId="615B437F" w14:textId="14A20466" w:rsidR="00FF229D" w:rsidRPr="00497530" w:rsidRDefault="00FC513F" w:rsidP="009A694E">
      <w:pPr>
        <w:pStyle w:val="Listparagraf"/>
        <w:numPr>
          <w:ilvl w:val="3"/>
          <w:numId w:val="19"/>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Conținutul mesajului ATIS trebuie menținut, de regulă, cât mai succint posibil. Informațiile suplimentare față de cele precizate la 4.3.7-4.3.9, de ex. informații care sunt deja disponibile prin AIP</w:t>
      </w:r>
      <w:r w:rsidR="009A694E" w:rsidRPr="00497530">
        <w:rPr>
          <w:rFonts w:ascii="Times New Roman" w:hAnsi="Times New Roman" w:cs="Times New Roman"/>
          <w:sz w:val="24"/>
          <w:szCs w:val="24"/>
          <w:lang w:val="ro-RO" w:eastAsia="en-GB"/>
        </w:rPr>
        <w:t xml:space="preserve"> Republica Moldova</w:t>
      </w:r>
      <w:r w:rsidRPr="00497530">
        <w:rPr>
          <w:rFonts w:ascii="Times New Roman" w:hAnsi="Times New Roman" w:cs="Times New Roman"/>
          <w:sz w:val="24"/>
          <w:szCs w:val="24"/>
          <w:lang w:val="ro-RO" w:eastAsia="en-GB"/>
        </w:rPr>
        <w:t xml:space="preserve"> și mesajele NOTAM, se includ numai în cazuri bine justificate de situații excepționale.</w:t>
      </w:r>
    </w:p>
    <w:p w14:paraId="77410A94" w14:textId="77777777" w:rsidR="009A694E" w:rsidRPr="00497530" w:rsidRDefault="009A694E" w:rsidP="009A694E">
      <w:pPr>
        <w:pStyle w:val="Listparagraf"/>
        <w:jc w:val="both"/>
        <w:rPr>
          <w:rFonts w:ascii="Times New Roman" w:hAnsi="Times New Roman" w:cs="Times New Roman"/>
          <w:sz w:val="24"/>
          <w:szCs w:val="24"/>
          <w:lang w:val="ro-RO" w:eastAsia="en-GB"/>
        </w:rPr>
      </w:pPr>
    </w:p>
    <w:p w14:paraId="219684E2" w14:textId="332A425F" w:rsidR="00B55080" w:rsidRPr="00497530" w:rsidRDefault="00B55080" w:rsidP="009A694E">
      <w:pPr>
        <w:pStyle w:val="Listparagraf"/>
        <w:numPr>
          <w:ilvl w:val="2"/>
          <w:numId w:val="19"/>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Mesajele ATIS care conțin informații atât pentru sosire, cât și pentru plecare trebuie să cuprindă următoarele elemente:</w:t>
      </w:r>
    </w:p>
    <w:p w14:paraId="4CFEDE83" w14:textId="1AD0EF09" w:rsidR="003A7D79" w:rsidRPr="00497530" w:rsidRDefault="005D7A34" w:rsidP="009A694E">
      <w:pPr>
        <w:ind w:left="720"/>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9A694E" w:rsidRPr="00497530">
        <w:rPr>
          <w:rFonts w:ascii="Times New Roman" w:hAnsi="Times New Roman" w:cs="Times New Roman"/>
          <w:i/>
          <w:sz w:val="24"/>
          <w:szCs w:val="24"/>
          <w:lang w:val="ro-RO" w:eastAsia="en-GB"/>
        </w:rPr>
        <w:t>CT-</w:t>
      </w:r>
      <w:r w:rsidR="003A7D79" w:rsidRPr="00497530">
        <w:rPr>
          <w:rFonts w:ascii="Times New Roman" w:hAnsi="Times New Roman" w:cs="Times New Roman"/>
          <w:i/>
          <w:sz w:val="24"/>
          <w:szCs w:val="24"/>
          <w:lang w:val="ro-RO" w:eastAsia="en-GB"/>
        </w:rPr>
        <w:t xml:space="preserve">SERA.9010 (b) și ATS.TR.320(d) din Regulamentul </w:t>
      </w:r>
      <w:r w:rsidR="009A694E" w:rsidRPr="00497530">
        <w:rPr>
          <w:rFonts w:ascii="Times New Roman" w:hAnsi="Times New Roman" w:cs="Times New Roman"/>
          <w:i/>
          <w:sz w:val="24"/>
          <w:szCs w:val="24"/>
          <w:lang w:val="ro-RO" w:eastAsia="en-GB"/>
        </w:rPr>
        <w:t>ATM/ANS</w:t>
      </w:r>
      <w:r w:rsidR="003A7D79" w:rsidRPr="00497530">
        <w:rPr>
          <w:rFonts w:ascii="Times New Roman" w:hAnsi="Times New Roman" w:cs="Times New Roman"/>
          <w:i/>
          <w:sz w:val="24"/>
          <w:szCs w:val="24"/>
          <w:lang w:val="ro-RO" w:eastAsia="en-GB"/>
        </w:rPr>
        <w:t>.</w:t>
      </w:r>
    </w:p>
    <w:p w14:paraId="35128AAB" w14:textId="40A91AC9" w:rsidR="00B55080" w:rsidRPr="00497530" w:rsidRDefault="00B55080" w:rsidP="009A694E">
      <w:pPr>
        <w:pStyle w:val="Listparagraf"/>
        <w:numPr>
          <w:ilvl w:val="2"/>
          <w:numId w:val="19"/>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Mesajele ATIS care conțin informații destinate numai sosirii aeronavelor trebuie să conțină următoarele elemente de informare:</w:t>
      </w:r>
    </w:p>
    <w:p w14:paraId="600C433C" w14:textId="5C6EF9AB" w:rsidR="006C58D8" w:rsidRPr="00497530" w:rsidRDefault="005D7A34" w:rsidP="008C579E">
      <w:pPr>
        <w:ind w:firstLine="720"/>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8C579E" w:rsidRPr="00497530">
        <w:rPr>
          <w:rFonts w:ascii="Times New Roman" w:hAnsi="Times New Roman" w:cs="Times New Roman"/>
          <w:i/>
          <w:sz w:val="24"/>
          <w:szCs w:val="24"/>
          <w:lang w:val="ro-RO" w:eastAsia="en-GB"/>
        </w:rPr>
        <w:t>CT-</w:t>
      </w:r>
      <w:r w:rsidR="006C58D8" w:rsidRPr="00497530">
        <w:rPr>
          <w:rFonts w:ascii="Times New Roman" w:hAnsi="Times New Roman" w:cs="Times New Roman"/>
          <w:i/>
          <w:sz w:val="24"/>
          <w:szCs w:val="24"/>
          <w:lang w:val="ro-RO" w:eastAsia="en-GB"/>
        </w:rPr>
        <w:t xml:space="preserve">SERA.9010 (c) și GM1 ATS.TR.320 din Regulamentul </w:t>
      </w:r>
      <w:r w:rsidR="008C579E" w:rsidRPr="00497530">
        <w:rPr>
          <w:rFonts w:ascii="Times New Roman" w:hAnsi="Times New Roman" w:cs="Times New Roman"/>
          <w:i/>
          <w:sz w:val="24"/>
          <w:szCs w:val="24"/>
          <w:lang w:val="ro-RO" w:eastAsia="en-GB"/>
        </w:rPr>
        <w:t>ATM/ANS</w:t>
      </w:r>
      <w:r w:rsidR="006C58D8" w:rsidRPr="00497530">
        <w:rPr>
          <w:rFonts w:ascii="Times New Roman" w:hAnsi="Times New Roman" w:cs="Times New Roman"/>
          <w:i/>
          <w:sz w:val="24"/>
          <w:szCs w:val="24"/>
          <w:lang w:val="ro-RO" w:eastAsia="en-GB"/>
        </w:rPr>
        <w:t>.</w:t>
      </w:r>
    </w:p>
    <w:p w14:paraId="2F4F8017" w14:textId="29517FAE" w:rsidR="000D3042" w:rsidRPr="00497530" w:rsidRDefault="000D3042" w:rsidP="008C579E">
      <w:pPr>
        <w:pStyle w:val="Listparagraf"/>
        <w:numPr>
          <w:ilvl w:val="2"/>
          <w:numId w:val="19"/>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Mesajele ATIS care conțin informații destinate numai plecării trebuie să conțină următoarele elemente de informare:</w:t>
      </w:r>
    </w:p>
    <w:p w14:paraId="2C2159B3" w14:textId="286D0750" w:rsidR="00632546" w:rsidRPr="00497530" w:rsidRDefault="005D7A34" w:rsidP="008C579E">
      <w:pPr>
        <w:ind w:left="720"/>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8C579E" w:rsidRPr="00497530">
        <w:rPr>
          <w:rFonts w:ascii="Times New Roman" w:hAnsi="Times New Roman" w:cs="Times New Roman"/>
          <w:i/>
          <w:sz w:val="24"/>
          <w:szCs w:val="24"/>
          <w:lang w:val="ro-RO" w:eastAsia="en-GB"/>
        </w:rPr>
        <w:t>CT-</w:t>
      </w:r>
      <w:r w:rsidR="00632546" w:rsidRPr="00497530">
        <w:rPr>
          <w:rFonts w:ascii="Times New Roman" w:hAnsi="Times New Roman" w:cs="Times New Roman"/>
          <w:i/>
          <w:sz w:val="24"/>
          <w:szCs w:val="24"/>
          <w:lang w:val="ro-RO" w:eastAsia="en-GB"/>
        </w:rPr>
        <w:t xml:space="preserve">SERA.9010 (d) și GM1 ATS.TR.320 din Regulamentul </w:t>
      </w:r>
      <w:r w:rsidR="008C579E" w:rsidRPr="00497530">
        <w:rPr>
          <w:rFonts w:ascii="Times New Roman" w:hAnsi="Times New Roman" w:cs="Times New Roman"/>
          <w:i/>
          <w:sz w:val="24"/>
          <w:szCs w:val="24"/>
          <w:lang w:val="ro-RO" w:eastAsia="en-GB"/>
        </w:rPr>
        <w:t>ATM/ANS</w:t>
      </w:r>
      <w:r w:rsidR="00632546" w:rsidRPr="00497530">
        <w:rPr>
          <w:rFonts w:ascii="Times New Roman" w:hAnsi="Times New Roman" w:cs="Times New Roman"/>
          <w:i/>
          <w:sz w:val="24"/>
          <w:szCs w:val="24"/>
          <w:lang w:val="ro-RO" w:eastAsia="en-GB"/>
        </w:rPr>
        <w:t>.</w:t>
      </w:r>
    </w:p>
    <w:p w14:paraId="1539552C" w14:textId="34953230" w:rsidR="000D3042" w:rsidRPr="00497530" w:rsidRDefault="000D3042" w:rsidP="00E0316E">
      <w:pPr>
        <w:pStyle w:val="Titlu1"/>
        <w:numPr>
          <w:ilvl w:val="1"/>
          <w:numId w:val="19"/>
        </w:numPr>
        <w:rPr>
          <w:rFonts w:ascii="Times New Roman" w:hAnsi="Times New Roman" w:cs="Times New Roman"/>
          <w:b/>
          <w:color w:val="auto"/>
          <w:sz w:val="24"/>
          <w:szCs w:val="24"/>
          <w:lang w:val="ro-RO"/>
        </w:rPr>
      </w:pPr>
      <w:bookmarkStart w:id="56" w:name="_Toc150239565"/>
      <w:r w:rsidRPr="00497530">
        <w:rPr>
          <w:rFonts w:ascii="Times New Roman" w:hAnsi="Times New Roman" w:cs="Times New Roman"/>
          <w:b/>
          <w:color w:val="auto"/>
          <w:sz w:val="24"/>
          <w:szCs w:val="24"/>
          <w:lang w:val="ro-RO"/>
        </w:rPr>
        <w:t>Emisiunile radio VOLMET și serviciul D-VOLMET</w:t>
      </w:r>
      <w:bookmarkEnd w:id="56"/>
    </w:p>
    <w:p w14:paraId="3710914A" w14:textId="77777777" w:rsidR="008C579E" w:rsidRPr="00497530" w:rsidRDefault="008C579E" w:rsidP="002D525D">
      <w:pPr>
        <w:spacing w:after="0"/>
        <w:jc w:val="both"/>
        <w:rPr>
          <w:rFonts w:ascii="Times New Roman" w:hAnsi="Times New Roman" w:cs="Times New Roman"/>
          <w:sz w:val="24"/>
          <w:szCs w:val="24"/>
          <w:lang w:val="ro-RO" w:eastAsia="en-GB"/>
        </w:rPr>
      </w:pPr>
    </w:p>
    <w:p w14:paraId="4F47167F" w14:textId="79BE5B01" w:rsidR="00B55080" w:rsidRPr="00497530" w:rsidRDefault="005D7A34" w:rsidP="008C579E">
      <w:pPr>
        <w:pStyle w:val="Listparagraf"/>
        <w:numPr>
          <w:ilvl w:val="2"/>
          <w:numId w:val="19"/>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B55080" w:rsidRPr="00497530">
        <w:rPr>
          <w:rFonts w:ascii="Times New Roman" w:hAnsi="Times New Roman" w:cs="Times New Roman"/>
          <w:i/>
          <w:sz w:val="24"/>
          <w:szCs w:val="24"/>
          <w:lang w:val="ro-RO" w:eastAsia="en-GB"/>
        </w:rPr>
        <w:t xml:space="preserve">ATS.TR.325 din Regulamentul </w:t>
      </w:r>
      <w:r w:rsidR="008C579E" w:rsidRPr="00497530">
        <w:rPr>
          <w:rFonts w:ascii="Times New Roman" w:hAnsi="Times New Roman" w:cs="Times New Roman"/>
          <w:i/>
          <w:sz w:val="24"/>
          <w:szCs w:val="24"/>
          <w:lang w:val="ro-RO" w:eastAsia="en-GB"/>
        </w:rPr>
        <w:t>ATM/ANS</w:t>
      </w:r>
      <w:r w:rsidR="00B55080" w:rsidRPr="00497530">
        <w:rPr>
          <w:rFonts w:ascii="Times New Roman" w:hAnsi="Times New Roman" w:cs="Times New Roman"/>
          <w:i/>
          <w:sz w:val="24"/>
          <w:szCs w:val="24"/>
          <w:lang w:val="ro-RO" w:eastAsia="en-GB"/>
        </w:rPr>
        <w:t>.</w:t>
      </w:r>
    </w:p>
    <w:p w14:paraId="766ECAF7" w14:textId="77777777" w:rsidR="008C579E" w:rsidRPr="00497530" w:rsidRDefault="008C579E" w:rsidP="008C579E">
      <w:pPr>
        <w:pStyle w:val="Listparagraf"/>
        <w:jc w:val="both"/>
        <w:rPr>
          <w:rFonts w:ascii="Times New Roman" w:hAnsi="Times New Roman" w:cs="Times New Roman"/>
          <w:sz w:val="24"/>
          <w:szCs w:val="24"/>
          <w:lang w:val="ro-RO" w:eastAsia="en-GB"/>
        </w:rPr>
      </w:pPr>
    </w:p>
    <w:p w14:paraId="005818A9" w14:textId="1C1F438A" w:rsidR="004D28A1" w:rsidRPr="00497530" w:rsidRDefault="004D28A1" w:rsidP="008C579E">
      <w:pPr>
        <w:pStyle w:val="Listparagraf"/>
        <w:numPr>
          <w:ilvl w:val="2"/>
          <w:numId w:val="19"/>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Emisiunile VOLMET trebuie să utilizeze frazeologia standard pentru radiotelefonie</w:t>
      </w:r>
    </w:p>
    <w:p w14:paraId="7536DEA0" w14:textId="31E0EE3A" w:rsidR="00B55080" w:rsidRPr="00497530" w:rsidRDefault="00400DAC" w:rsidP="008C579E">
      <w:pPr>
        <w:ind w:left="720" w:hanging="720"/>
        <w:jc w:val="both"/>
        <w:rPr>
          <w:rStyle w:val="spar"/>
          <w:rFonts w:ascii="Times New Roman" w:hAnsi="Times New Roman" w:cs="Times New Roman"/>
          <w:i/>
          <w:iCs/>
          <w:sz w:val="24"/>
          <w:szCs w:val="24"/>
          <w:bdr w:val="none" w:sz="0" w:space="0" w:color="auto" w:frame="1"/>
          <w:shd w:val="clear" w:color="auto" w:fill="FFFFFF"/>
          <w:lang w:val="ro-RO"/>
        </w:rPr>
      </w:pPr>
      <w:r w:rsidRPr="00497530">
        <w:rPr>
          <w:rStyle w:val="spar"/>
          <w:rFonts w:ascii="Times New Roman" w:hAnsi="Times New Roman" w:cs="Times New Roman"/>
          <w:i/>
          <w:iCs/>
          <w:sz w:val="24"/>
          <w:szCs w:val="24"/>
          <w:bdr w:val="none" w:sz="0" w:space="0" w:color="auto" w:frame="1"/>
          <w:shd w:val="clear" w:color="auto" w:fill="FFFFFF"/>
          <w:lang w:val="ro-RO"/>
        </w:rPr>
        <w:t>Notă:</w:t>
      </w:r>
      <w:r w:rsidR="008C579E" w:rsidRPr="00497530">
        <w:rPr>
          <w:rStyle w:val="spar"/>
          <w:rFonts w:ascii="Times New Roman" w:hAnsi="Times New Roman" w:cs="Times New Roman"/>
          <w:i/>
          <w:iCs/>
          <w:sz w:val="24"/>
          <w:szCs w:val="24"/>
          <w:bdr w:val="none" w:sz="0" w:space="0" w:color="auto" w:frame="1"/>
          <w:shd w:val="clear" w:color="auto" w:fill="FFFFFF"/>
          <w:lang w:val="ro-RO"/>
        </w:rPr>
        <w:tab/>
      </w:r>
      <w:r w:rsidRPr="00497530">
        <w:rPr>
          <w:rStyle w:val="spar"/>
          <w:rFonts w:ascii="Times New Roman" w:hAnsi="Times New Roman" w:cs="Times New Roman"/>
          <w:i/>
          <w:iCs/>
          <w:sz w:val="24"/>
          <w:szCs w:val="24"/>
          <w:bdr w:val="none" w:sz="0" w:space="0" w:color="auto" w:frame="1"/>
          <w:shd w:val="clear" w:color="auto" w:fill="FFFFFF"/>
          <w:lang w:val="ro-RO"/>
        </w:rPr>
        <w:t xml:space="preserve">Îndrumări și standarde cu privire la frazeologia  care trebuie utilizată pentru emisiunile VOLMET, se </w:t>
      </w:r>
      <w:r w:rsidR="00770B6D" w:rsidRPr="00497530">
        <w:rPr>
          <w:rStyle w:val="spar"/>
          <w:rFonts w:ascii="Times New Roman" w:hAnsi="Times New Roman" w:cs="Times New Roman"/>
          <w:i/>
          <w:iCs/>
          <w:sz w:val="24"/>
          <w:szCs w:val="24"/>
          <w:bdr w:val="none" w:sz="0" w:space="0" w:color="auto" w:frame="1"/>
          <w:shd w:val="clear" w:color="auto" w:fill="FFFFFF"/>
          <w:lang w:val="ro-RO"/>
        </w:rPr>
        <w:t>regăsesc</w:t>
      </w:r>
      <w:r w:rsidRPr="00497530">
        <w:rPr>
          <w:rStyle w:val="spar"/>
          <w:rFonts w:ascii="Times New Roman" w:hAnsi="Times New Roman" w:cs="Times New Roman"/>
          <w:i/>
          <w:iCs/>
          <w:sz w:val="24"/>
          <w:szCs w:val="24"/>
          <w:bdr w:val="none" w:sz="0" w:space="0" w:color="auto" w:frame="1"/>
          <w:shd w:val="clear" w:color="auto" w:fill="FFFFFF"/>
          <w:lang w:val="ro-RO"/>
        </w:rPr>
        <w:t xml:space="preserve"> </w:t>
      </w:r>
      <w:r w:rsidR="004D28A1" w:rsidRPr="00497530">
        <w:rPr>
          <w:rStyle w:val="spar"/>
          <w:rFonts w:ascii="Times New Roman" w:hAnsi="Times New Roman" w:cs="Times New Roman"/>
          <w:i/>
          <w:iCs/>
          <w:sz w:val="24"/>
          <w:szCs w:val="24"/>
          <w:bdr w:val="none" w:sz="0" w:space="0" w:color="auto" w:frame="1"/>
          <w:shd w:val="clear" w:color="auto" w:fill="FFFFFF"/>
          <w:lang w:val="ro-RO"/>
        </w:rPr>
        <w:t xml:space="preserve">în Manualul coordonării între serviciile de trafic aerian, serviciile de informare aeronautică și serviciile meteorologice aeronautice, </w:t>
      </w:r>
      <w:r w:rsidR="00807482" w:rsidRPr="00497530">
        <w:rPr>
          <w:rStyle w:val="spar"/>
          <w:rFonts w:ascii="Times New Roman" w:hAnsi="Times New Roman" w:cs="Times New Roman"/>
          <w:i/>
          <w:iCs/>
          <w:sz w:val="24"/>
          <w:szCs w:val="24"/>
          <w:bdr w:val="none" w:sz="0" w:space="0" w:color="auto" w:frame="1"/>
          <w:shd w:val="clear" w:color="auto" w:fill="FFFFFF"/>
          <w:lang w:val="ro-RO"/>
        </w:rPr>
        <w:t>Doc</w:t>
      </w:r>
      <w:r w:rsidR="00ED042E" w:rsidRPr="00497530">
        <w:rPr>
          <w:rStyle w:val="spar"/>
          <w:rFonts w:ascii="Times New Roman" w:hAnsi="Times New Roman" w:cs="Times New Roman"/>
          <w:i/>
          <w:iCs/>
          <w:sz w:val="24"/>
          <w:szCs w:val="24"/>
          <w:bdr w:val="none" w:sz="0" w:space="0" w:color="auto" w:frame="1"/>
          <w:shd w:val="clear" w:color="auto" w:fill="FFFFFF"/>
          <w:lang w:val="ro-RO"/>
        </w:rPr>
        <w:t>.</w:t>
      </w:r>
      <w:r w:rsidR="00807482" w:rsidRPr="00497530">
        <w:rPr>
          <w:rStyle w:val="spar"/>
          <w:rFonts w:ascii="Times New Roman" w:hAnsi="Times New Roman" w:cs="Times New Roman"/>
          <w:i/>
          <w:iCs/>
          <w:sz w:val="24"/>
          <w:szCs w:val="24"/>
          <w:bdr w:val="none" w:sz="0" w:space="0" w:color="auto" w:frame="1"/>
          <w:shd w:val="clear" w:color="auto" w:fill="FFFFFF"/>
          <w:lang w:val="ro-RO"/>
        </w:rPr>
        <w:t>9377</w:t>
      </w:r>
      <w:r w:rsidR="00ED042E" w:rsidRPr="00497530">
        <w:rPr>
          <w:rStyle w:val="spar"/>
          <w:rFonts w:ascii="Times New Roman" w:hAnsi="Times New Roman" w:cs="Times New Roman"/>
          <w:i/>
          <w:iCs/>
          <w:sz w:val="24"/>
          <w:szCs w:val="24"/>
          <w:bdr w:val="none" w:sz="0" w:space="0" w:color="auto" w:frame="1"/>
          <w:shd w:val="clear" w:color="auto" w:fill="FFFFFF"/>
          <w:lang w:val="ro-RO"/>
        </w:rPr>
        <w:t xml:space="preserve"> OACI</w:t>
      </w:r>
      <w:r w:rsidR="00807482" w:rsidRPr="00497530">
        <w:rPr>
          <w:rStyle w:val="spar"/>
          <w:rFonts w:ascii="Times New Roman" w:hAnsi="Times New Roman" w:cs="Times New Roman"/>
          <w:i/>
          <w:iCs/>
          <w:sz w:val="24"/>
          <w:szCs w:val="24"/>
          <w:bdr w:val="none" w:sz="0" w:space="0" w:color="auto" w:frame="1"/>
          <w:shd w:val="clear" w:color="auto" w:fill="FFFFFF"/>
          <w:lang w:val="ro-RO"/>
        </w:rPr>
        <w:t xml:space="preserve">, </w:t>
      </w:r>
      <w:r w:rsidR="004D28A1" w:rsidRPr="00497530">
        <w:rPr>
          <w:rStyle w:val="spar"/>
          <w:rFonts w:ascii="Times New Roman" w:hAnsi="Times New Roman" w:cs="Times New Roman"/>
          <w:i/>
          <w:iCs/>
          <w:sz w:val="24"/>
          <w:szCs w:val="24"/>
          <w:bdr w:val="none" w:sz="0" w:space="0" w:color="auto" w:frame="1"/>
          <w:shd w:val="clear" w:color="auto" w:fill="FFFFFF"/>
          <w:lang w:val="ro-RO"/>
        </w:rPr>
        <w:t>anexa 1</w:t>
      </w:r>
      <w:r w:rsidR="00807482" w:rsidRPr="00497530">
        <w:rPr>
          <w:rStyle w:val="spar"/>
          <w:rFonts w:ascii="Times New Roman" w:hAnsi="Times New Roman" w:cs="Times New Roman"/>
          <w:i/>
          <w:iCs/>
          <w:sz w:val="24"/>
          <w:szCs w:val="24"/>
          <w:bdr w:val="none" w:sz="0" w:space="0" w:color="auto" w:frame="1"/>
          <w:shd w:val="clear" w:color="auto" w:fill="FFFFFF"/>
          <w:lang w:val="ro-RO"/>
        </w:rPr>
        <w:t>.</w:t>
      </w:r>
      <w:r w:rsidR="00B55080" w:rsidRPr="00497530">
        <w:rPr>
          <w:rStyle w:val="spar"/>
          <w:rFonts w:ascii="Times New Roman" w:hAnsi="Times New Roman" w:cs="Times New Roman"/>
          <w:i/>
          <w:iCs/>
          <w:sz w:val="24"/>
          <w:szCs w:val="24"/>
          <w:bdr w:val="none" w:sz="0" w:space="0" w:color="auto" w:frame="1"/>
          <w:shd w:val="clear" w:color="auto" w:fill="FFFFFF"/>
          <w:lang w:val="ro-RO"/>
        </w:rPr>
        <w:t xml:space="preserve"> </w:t>
      </w:r>
    </w:p>
    <w:p w14:paraId="5157E147" w14:textId="336A49A8" w:rsidR="0006011B" w:rsidRPr="00497530" w:rsidRDefault="0006011B" w:rsidP="00400DAC">
      <w:pPr>
        <w:ind w:left="851"/>
        <w:jc w:val="both"/>
        <w:rPr>
          <w:rStyle w:val="spar"/>
          <w:rFonts w:ascii="Times New Roman" w:hAnsi="Times New Roman" w:cs="Times New Roman"/>
          <w:i/>
          <w:iCs/>
          <w:sz w:val="24"/>
          <w:szCs w:val="24"/>
          <w:bdr w:val="none" w:sz="0" w:space="0" w:color="auto" w:frame="1"/>
          <w:shd w:val="clear" w:color="auto" w:fill="FFFFFF"/>
          <w:lang w:val="ro-RO"/>
        </w:rPr>
      </w:pPr>
    </w:p>
    <w:p w14:paraId="00285EAC" w14:textId="77777777" w:rsidR="004A0A1A" w:rsidRPr="00497530" w:rsidRDefault="004A0A1A">
      <w:pPr>
        <w:rPr>
          <w:rFonts w:ascii="Times New Roman" w:eastAsiaTheme="majorEastAsia" w:hAnsi="Times New Roman" w:cs="Times New Roman"/>
          <w:b/>
          <w:sz w:val="24"/>
          <w:szCs w:val="24"/>
          <w:lang w:val="ro-RO"/>
        </w:rPr>
      </w:pPr>
      <w:r w:rsidRPr="00497530">
        <w:rPr>
          <w:rFonts w:ascii="Times New Roman" w:hAnsi="Times New Roman" w:cs="Times New Roman"/>
          <w:b/>
          <w:sz w:val="24"/>
          <w:szCs w:val="24"/>
          <w:lang w:val="ro-RO"/>
        </w:rPr>
        <w:br w:type="page"/>
      </w:r>
    </w:p>
    <w:p w14:paraId="6888AF36" w14:textId="444E0526" w:rsidR="0006011B" w:rsidRPr="00497530" w:rsidRDefault="0006011B" w:rsidP="0006011B">
      <w:pPr>
        <w:pStyle w:val="Titlu1"/>
        <w:ind w:firstLine="284"/>
        <w:rPr>
          <w:rFonts w:ascii="Times New Roman" w:hAnsi="Times New Roman" w:cs="Times New Roman"/>
          <w:b/>
          <w:color w:val="auto"/>
          <w:sz w:val="24"/>
          <w:szCs w:val="24"/>
          <w:lang w:val="ro-RO"/>
        </w:rPr>
      </w:pPr>
      <w:bookmarkStart w:id="57" w:name="_Toc150239566"/>
      <w:r w:rsidRPr="00497530">
        <w:rPr>
          <w:rFonts w:ascii="Times New Roman" w:hAnsi="Times New Roman" w:cs="Times New Roman"/>
          <w:b/>
          <w:color w:val="auto"/>
          <w:sz w:val="24"/>
          <w:szCs w:val="24"/>
          <w:lang w:val="ro-RO"/>
        </w:rPr>
        <w:lastRenderedPageBreak/>
        <w:t>Capitolul 5</w:t>
      </w:r>
      <w:r w:rsidR="00D51A28" w:rsidRPr="00497530">
        <w:rPr>
          <w:rFonts w:ascii="Times New Roman" w:hAnsi="Times New Roman" w:cs="Times New Roman"/>
          <w:b/>
          <w:color w:val="auto"/>
          <w:sz w:val="24"/>
          <w:szCs w:val="24"/>
          <w:lang w:val="ro-RO"/>
        </w:rPr>
        <w:t>.</w:t>
      </w:r>
      <w:r w:rsidRPr="00497530">
        <w:rPr>
          <w:rFonts w:ascii="Times New Roman" w:hAnsi="Times New Roman" w:cs="Times New Roman"/>
          <w:b/>
          <w:color w:val="auto"/>
          <w:sz w:val="24"/>
          <w:szCs w:val="24"/>
          <w:lang w:val="ro-RO"/>
        </w:rPr>
        <w:t> SERVICIUL DE ALARMARE</w:t>
      </w:r>
      <w:bookmarkEnd w:id="57"/>
    </w:p>
    <w:p w14:paraId="2855E6F0" w14:textId="30C20D9D" w:rsidR="006C58D8" w:rsidRPr="00497530" w:rsidRDefault="0006011B" w:rsidP="00E0316E">
      <w:pPr>
        <w:pStyle w:val="Titlu1"/>
        <w:numPr>
          <w:ilvl w:val="1"/>
          <w:numId w:val="21"/>
        </w:numPr>
        <w:rPr>
          <w:rFonts w:ascii="Times New Roman" w:hAnsi="Times New Roman" w:cs="Times New Roman"/>
          <w:b/>
          <w:color w:val="auto"/>
          <w:sz w:val="24"/>
          <w:szCs w:val="24"/>
          <w:lang w:val="ro-RO"/>
        </w:rPr>
      </w:pPr>
      <w:bookmarkStart w:id="58" w:name="_Toc150239567"/>
      <w:r w:rsidRPr="00497530">
        <w:rPr>
          <w:rFonts w:ascii="Times New Roman" w:hAnsi="Times New Roman" w:cs="Times New Roman"/>
          <w:b/>
          <w:color w:val="auto"/>
          <w:sz w:val="24"/>
          <w:szCs w:val="24"/>
          <w:lang w:val="ro-RO"/>
        </w:rPr>
        <w:t>Aplicare</w:t>
      </w:r>
      <w:bookmarkEnd w:id="58"/>
    </w:p>
    <w:p w14:paraId="142CE77F" w14:textId="77777777" w:rsidR="00807482" w:rsidRPr="00497530" w:rsidRDefault="00807482" w:rsidP="00807482">
      <w:pPr>
        <w:pStyle w:val="Listparagraf"/>
        <w:jc w:val="both"/>
        <w:rPr>
          <w:rFonts w:ascii="Times New Roman" w:hAnsi="Times New Roman" w:cs="Times New Roman"/>
          <w:sz w:val="24"/>
          <w:szCs w:val="24"/>
          <w:lang w:val="ro-RO" w:eastAsia="en-GB"/>
        </w:rPr>
      </w:pPr>
    </w:p>
    <w:p w14:paraId="1A9E9961" w14:textId="16B6387E" w:rsidR="0006011B" w:rsidRPr="00497530" w:rsidRDefault="005D7A34" w:rsidP="00807482">
      <w:pPr>
        <w:pStyle w:val="Listparagraf"/>
        <w:numPr>
          <w:ilvl w:val="2"/>
          <w:numId w:val="21"/>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807482" w:rsidRPr="00497530">
        <w:rPr>
          <w:rFonts w:ascii="Times New Roman" w:hAnsi="Times New Roman" w:cs="Times New Roman"/>
          <w:i/>
          <w:sz w:val="24"/>
          <w:szCs w:val="24"/>
          <w:lang w:val="ro-RO" w:eastAsia="en-GB"/>
        </w:rPr>
        <w:t>CT-</w:t>
      </w:r>
      <w:r w:rsidR="0006011B" w:rsidRPr="00497530">
        <w:rPr>
          <w:rFonts w:ascii="Times New Roman" w:hAnsi="Times New Roman" w:cs="Times New Roman"/>
          <w:i/>
          <w:sz w:val="24"/>
          <w:szCs w:val="24"/>
          <w:lang w:val="ro-RO" w:eastAsia="en-GB"/>
        </w:rPr>
        <w:t xml:space="preserve">SERA.10001 (a) și ATS.TR.400 (a) din Regulamentul </w:t>
      </w:r>
      <w:r w:rsidR="00807482" w:rsidRPr="00497530">
        <w:rPr>
          <w:rFonts w:ascii="Times New Roman" w:hAnsi="Times New Roman" w:cs="Times New Roman"/>
          <w:i/>
          <w:sz w:val="24"/>
          <w:szCs w:val="24"/>
          <w:lang w:val="ro-RO" w:eastAsia="en-GB"/>
        </w:rPr>
        <w:t>ATM/ANS</w:t>
      </w:r>
      <w:r w:rsidR="0006011B" w:rsidRPr="00497530">
        <w:rPr>
          <w:rFonts w:ascii="Times New Roman" w:hAnsi="Times New Roman" w:cs="Times New Roman"/>
          <w:i/>
          <w:sz w:val="24"/>
          <w:szCs w:val="24"/>
          <w:lang w:val="ro-RO" w:eastAsia="en-GB"/>
        </w:rPr>
        <w:t>.</w:t>
      </w:r>
    </w:p>
    <w:p w14:paraId="74EF51AE" w14:textId="77777777" w:rsidR="00807482" w:rsidRPr="00497530" w:rsidRDefault="00807482" w:rsidP="00807482">
      <w:pPr>
        <w:pStyle w:val="Listparagraf"/>
        <w:jc w:val="both"/>
        <w:rPr>
          <w:rFonts w:ascii="Times New Roman" w:hAnsi="Times New Roman" w:cs="Times New Roman"/>
          <w:sz w:val="24"/>
          <w:szCs w:val="24"/>
          <w:lang w:val="ro-RO" w:eastAsia="en-GB"/>
        </w:rPr>
      </w:pPr>
    </w:p>
    <w:p w14:paraId="2AE984AB" w14:textId="67A1E874" w:rsidR="00E305C6" w:rsidRPr="00497530" w:rsidRDefault="005D7A34" w:rsidP="00807482">
      <w:pPr>
        <w:pStyle w:val="Listparagraf"/>
        <w:numPr>
          <w:ilvl w:val="2"/>
          <w:numId w:val="21"/>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E305C6" w:rsidRPr="00497530">
        <w:rPr>
          <w:rFonts w:ascii="Times New Roman" w:hAnsi="Times New Roman" w:cs="Times New Roman"/>
          <w:i/>
          <w:sz w:val="24"/>
          <w:szCs w:val="24"/>
          <w:lang w:val="ro-RO" w:eastAsia="en-GB"/>
        </w:rPr>
        <w:t xml:space="preserve">ATS.TR.400 (b) din Regulamentul </w:t>
      </w:r>
      <w:r w:rsidR="00807482" w:rsidRPr="00497530">
        <w:rPr>
          <w:rFonts w:ascii="Times New Roman" w:hAnsi="Times New Roman" w:cs="Times New Roman"/>
          <w:i/>
          <w:sz w:val="24"/>
          <w:szCs w:val="24"/>
          <w:lang w:val="ro-RO" w:eastAsia="en-GB"/>
        </w:rPr>
        <w:t>ATM/ANS</w:t>
      </w:r>
      <w:r w:rsidR="00E305C6" w:rsidRPr="00497530">
        <w:rPr>
          <w:rFonts w:ascii="Times New Roman" w:hAnsi="Times New Roman" w:cs="Times New Roman"/>
          <w:i/>
          <w:sz w:val="24"/>
          <w:szCs w:val="24"/>
          <w:lang w:val="ro-RO" w:eastAsia="en-GB"/>
        </w:rPr>
        <w:t>.</w:t>
      </w:r>
    </w:p>
    <w:p w14:paraId="3FAC0EF1" w14:textId="77777777" w:rsidR="00807482" w:rsidRPr="00497530" w:rsidRDefault="00807482" w:rsidP="00807482">
      <w:pPr>
        <w:pStyle w:val="Listparagraf"/>
        <w:jc w:val="both"/>
        <w:rPr>
          <w:rFonts w:ascii="Times New Roman" w:hAnsi="Times New Roman" w:cs="Times New Roman"/>
          <w:sz w:val="24"/>
          <w:szCs w:val="24"/>
          <w:lang w:val="ro-RO" w:eastAsia="en-GB"/>
        </w:rPr>
      </w:pPr>
    </w:p>
    <w:p w14:paraId="6347C738" w14:textId="495F8A33" w:rsidR="00E305C6" w:rsidRPr="00497530" w:rsidRDefault="005D7A34" w:rsidP="00807482">
      <w:pPr>
        <w:pStyle w:val="Listparagraf"/>
        <w:numPr>
          <w:ilvl w:val="2"/>
          <w:numId w:val="21"/>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E305C6" w:rsidRPr="00497530">
        <w:rPr>
          <w:rFonts w:ascii="Times New Roman" w:hAnsi="Times New Roman" w:cs="Times New Roman"/>
          <w:i/>
          <w:sz w:val="24"/>
          <w:szCs w:val="24"/>
          <w:lang w:val="ro-RO" w:eastAsia="en-GB"/>
        </w:rPr>
        <w:t xml:space="preserve">ATS.TR.400 (c) din Regulamentul </w:t>
      </w:r>
      <w:r w:rsidR="00CF312A" w:rsidRPr="00497530">
        <w:rPr>
          <w:rFonts w:ascii="Times New Roman" w:hAnsi="Times New Roman" w:cs="Times New Roman"/>
          <w:i/>
          <w:sz w:val="24"/>
          <w:szCs w:val="24"/>
          <w:lang w:val="ro-RO" w:eastAsia="en-GB"/>
        </w:rPr>
        <w:t>ATM/ANS</w:t>
      </w:r>
      <w:r w:rsidR="00E305C6" w:rsidRPr="00497530">
        <w:rPr>
          <w:rFonts w:ascii="Times New Roman" w:hAnsi="Times New Roman" w:cs="Times New Roman"/>
          <w:i/>
          <w:sz w:val="24"/>
          <w:szCs w:val="24"/>
          <w:lang w:val="ro-RO" w:eastAsia="en-GB"/>
        </w:rPr>
        <w:t>.</w:t>
      </w:r>
    </w:p>
    <w:p w14:paraId="25AFC8DE" w14:textId="77777777" w:rsidR="00CF312A" w:rsidRPr="00497530" w:rsidRDefault="00CF312A" w:rsidP="00CF312A">
      <w:pPr>
        <w:pStyle w:val="Listparagraf"/>
        <w:jc w:val="both"/>
        <w:rPr>
          <w:rFonts w:ascii="Times New Roman" w:hAnsi="Times New Roman" w:cs="Times New Roman"/>
          <w:sz w:val="24"/>
          <w:szCs w:val="24"/>
          <w:lang w:val="ro-RO" w:eastAsia="en-GB"/>
        </w:rPr>
      </w:pPr>
    </w:p>
    <w:p w14:paraId="217629E3" w14:textId="71459B1E" w:rsidR="00E305C6" w:rsidRPr="00497530" w:rsidRDefault="005D7A34" w:rsidP="00CF312A">
      <w:pPr>
        <w:pStyle w:val="Listparagraf"/>
        <w:numPr>
          <w:ilvl w:val="2"/>
          <w:numId w:val="21"/>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E305C6" w:rsidRPr="00497530">
        <w:rPr>
          <w:rFonts w:ascii="Times New Roman" w:hAnsi="Times New Roman" w:cs="Times New Roman"/>
          <w:i/>
          <w:sz w:val="24"/>
          <w:szCs w:val="24"/>
          <w:lang w:val="ro-RO" w:eastAsia="en-GB"/>
        </w:rPr>
        <w:t>ATS.TR.400 (</w:t>
      </w:r>
      <w:r w:rsidR="001464BA" w:rsidRPr="00497530">
        <w:rPr>
          <w:rFonts w:ascii="Times New Roman" w:hAnsi="Times New Roman" w:cs="Times New Roman"/>
          <w:i/>
          <w:sz w:val="24"/>
          <w:szCs w:val="24"/>
          <w:lang w:val="ro-RO" w:eastAsia="en-GB"/>
        </w:rPr>
        <w:t>d</w:t>
      </w:r>
      <w:r w:rsidR="00E305C6" w:rsidRPr="00497530">
        <w:rPr>
          <w:rFonts w:ascii="Times New Roman" w:hAnsi="Times New Roman" w:cs="Times New Roman"/>
          <w:i/>
          <w:sz w:val="24"/>
          <w:szCs w:val="24"/>
          <w:lang w:val="ro-RO" w:eastAsia="en-GB"/>
        </w:rPr>
        <w:t xml:space="preserve">) din Regulamentul </w:t>
      </w:r>
      <w:r w:rsidR="00CF312A" w:rsidRPr="00497530">
        <w:rPr>
          <w:rFonts w:ascii="Times New Roman" w:hAnsi="Times New Roman" w:cs="Times New Roman"/>
          <w:i/>
          <w:sz w:val="24"/>
          <w:szCs w:val="24"/>
          <w:lang w:val="ro-RO" w:eastAsia="en-GB"/>
        </w:rPr>
        <w:t>ATM/ANS</w:t>
      </w:r>
      <w:r w:rsidR="00E305C6" w:rsidRPr="00497530">
        <w:rPr>
          <w:rFonts w:ascii="Times New Roman" w:hAnsi="Times New Roman" w:cs="Times New Roman"/>
          <w:i/>
          <w:sz w:val="24"/>
          <w:szCs w:val="24"/>
          <w:lang w:val="ro-RO" w:eastAsia="en-GB"/>
        </w:rPr>
        <w:t>.</w:t>
      </w:r>
    </w:p>
    <w:p w14:paraId="327DDC38" w14:textId="2A356E87" w:rsidR="00E305C6" w:rsidRPr="00497530" w:rsidRDefault="001464BA" w:rsidP="00E0316E">
      <w:pPr>
        <w:pStyle w:val="Titlu1"/>
        <w:numPr>
          <w:ilvl w:val="1"/>
          <w:numId w:val="21"/>
        </w:numPr>
        <w:rPr>
          <w:rFonts w:ascii="Times New Roman" w:hAnsi="Times New Roman" w:cs="Times New Roman"/>
          <w:b/>
          <w:color w:val="auto"/>
          <w:sz w:val="24"/>
          <w:szCs w:val="24"/>
          <w:lang w:val="ro-RO"/>
        </w:rPr>
      </w:pPr>
      <w:bookmarkStart w:id="59" w:name="_Toc150239568"/>
      <w:r w:rsidRPr="00497530">
        <w:rPr>
          <w:rFonts w:ascii="Times New Roman" w:hAnsi="Times New Roman" w:cs="Times New Roman"/>
          <w:b/>
          <w:color w:val="auto"/>
          <w:sz w:val="24"/>
          <w:szCs w:val="24"/>
          <w:lang w:val="ro-RO"/>
        </w:rPr>
        <w:t>Înștiințarea centrului coordonator de căutare și salvare</w:t>
      </w:r>
      <w:bookmarkEnd w:id="59"/>
    </w:p>
    <w:p w14:paraId="65C7B9A0" w14:textId="77777777" w:rsidR="00E65F86" w:rsidRPr="00497530" w:rsidRDefault="00E65F86" w:rsidP="00E65F86">
      <w:pPr>
        <w:pStyle w:val="Listparagraf"/>
        <w:jc w:val="both"/>
        <w:rPr>
          <w:rFonts w:ascii="Times New Roman" w:hAnsi="Times New Roman" w:cs="Times New Roman"/>
          <w:sz w:val="24"/>
          <w:szCs w:val="24"/>
          <w:lang w:val="ro-RO" w:eastAsia="en-GB"/>
        </w:rPr>
      </w:pPr>
    </w:p>
    <w:p w14:paraId="27487D47" w14:textId="165CD0E0" w:rsidR="001464BA" w:rsidRPr="00497530" w:rsidRDefault="005D7A34" w:rsidP="00E65F86">
      <w:pPr>
        <w:pStyle w:val="Listparagraf"/>
        <w:numPr>
          <w:ilvl w:val="2"/>
          <w:numId w:val="21"/>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1464BA" w:rsidRPr="00497530">
        <w:rPr>
          <w:rFonts w:ascii="Times New Roman" w:hAnsi="Times New Roman" w:cs="Times New Roman"/>
          <w:i/>
          <w:sz w:val="24"/>
          <w:szCs w:val="24"/>
          <w:lang w:val="ro-RO" w:eastAsia="en-GB"/>
        </w:rPr>
        <w:t xml:space="preserve">ATS.TR.405 (a) din Regulamentul </w:t>
      </w:r>
      <w:r w:rsidR="00E65F86" w:rsidRPr="00497530">
        <w:rPr>
          <w:rFonts w:ascii="Times New Roman" w:hAnsi="Times New Roman" w:cs="Times New Roman"/>
          <w:i/>
          <w:sz w:val="24"/>
          <w:szCs w:val="24"/>
          <w:lang w:val="ro-RO" w:eastAsia="en-GB"/>
        </w:rPr>
        <w:t>ATM/ANS</w:t>
      </w:r>
      <w:r w:rsidR="001464BA" w:rsidRPr="00497530">
        <w:rPr>
          <w:rFonts w:ascii="Times New Roman" w:hAnsi="Times New Roman" w:cs="Times New Roman"/>
          <w:i/>
          <w:sz w:val="24"/>
          <w:szCs w:val="24"/>
          <w:lang w:val="ro-RO" w:eastAsia="en-GB"/>
        </w:rPr>
        <w:t>.</w:t>
      </w:r>
    </w:p>
    <w:p w14:paraId="6414702F" w14:textId="77777777" w:rsidR="00E65F86" w:rsidRPr="00497530" w:rsidRDefault="00E65F86" w:rsidP="00E65F86">
      <w:pPr>
        <w:pStyle w:val="Listparagraf"/>
        <w:jc w:val="both"/>
        <w:rPr>
          <w:rFonts w:ascii="Times New Roman" w:hAnsi="Times New Roman" w:cs="Times New Roman"/>
          <w:sz w:val="24"/>
          <w:szCs w:val="24"/>
          <w:lang w:val="ro-RO" w:eastAsia="en-GB"/>
        </w:rPr>
      </w:pPr>
    </w:p>
    <w:p w14:paraId="620995F7" w14:textId="01C5E856" w:rsidR="009A0BF1" w:rsidRPr="00497530" w:rsidRDefault="005D7A34" w:rsidP="00E65F86">
      <w:pPr>
        <w:pStyle w:val="Listparagraf"/>
        <w:numPr>
          <w:ilvl w:val="2"/>
          <w:numId w:val="21"/>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9A0BF1" w:rsidRPr="00497530">
        <w:rPr>
          <w:rFonts w:ascii="Times New Roman" w:hAnsi="Times New Roman" w:cs="Times New Roman"/>
          <w:i/>
          <w:sz w:val="24"/>
          <w:szCs w:val="24"/>
          <w:lang w:val="ro-RO" w:eastAsia="en-GB"/>
        </w:rPr>
        <w:t>ATS.TR.405 (</w:t>
      </w:r>
      <w:r w:rsidR="00341928" w:rsidRPr="00497530">
        <w:rPr>
          <w:rFonts w:ascii="Times New Roman" w:hAnsi="Times New Roman" w:cs="Times New Roman"/>
          <w:i/>
          <w:sz w:val="24"/>
          <w:szCs w:val="24"/>
          <w:lang w:val="ro-RO" w:eastAsia="en-GB"/>
        </w:rPr>
        <w:t>b</w:t>
      </w:r>
      <w:r w:rsidR="009A0BF1" w:rsidRPr="00497530">
        <w:rPr>
          <w:rFonts w:ascii="Times New Roman" w:hAnsi="Times New Roman" w:cs="Times New Roman"/>
          <w:i/>
          <w:sz w:val="24"/>
          <w:szCs w:val="24"/>
          <w:lang w:val="ro-RO" w:eastAsia="en-GB"/>
        </w:rPr>
        <w:t xml:space="preserve">) din Regulamentul </w:t>
      </w:r>
      <w:r w:rsidR="00E65F86" w:rsidRPr="00497530">
        <w:rPr>
          <w:rFonts w:ascii="Times New Roman" w:hAnsi="Times New Roman" w:cs="Times New Roman"/>
          <w:i/>
          <w:sz w:val="24"/>
          <w:szCs w:val="24"/>
          <w:lang w:val="ro-RO" w:eastAsia="en-GB"/>
        </w:rPr>
        <w:t>ATM/ANS</w:t>
      </w:r>
      <w:r w:rsidR="009A0BF1" w:rsidRPr="00497530">
        <w:rPr>
          <w:rFonts w:ascii="Times New Roman" w:hAnsi="Times New Roman" w:cs="Times New Roman"/>
          <w:i/>
          <w:sz w:val="24"/>
          <w:szCs w:val="24"/>
          <w:lang w:val="ro-RO" w:eastAsia="en-GB"/>
        </w:rPr>
        <w:t>.</w:t>
      </w:r>
    </w:p>
    <w:p w14:paraId="41C49595" w14:textId="77777777" w:rsidR="00E65F86" w:rsidRPr="00497530" w:rsidRDefault="00E65F86" w:rsidP="00E65F86">
      <w:pPr>
        <w:pStyle w:val="Listparagraf"/>
        <w:jc w:val="both"/>
        <w:rPr>
          <w:rFonts w:ascii="Times New Roman" w:hAnsi="Times New Roman" w:cs="Times New Roman"/>
          <w:sz w:val="24"/>
          <w:szCs w:val="24"/>
          <w:lang w:val="ro-RO" w:eastAsia="en-GB"/>
        </w:rPr>
      </w:pPr>
    </w:p>
    <w:p w14:paraId="0BD708EB" w14:textId="206EDF3F" w:rsidR="00341928" w:rsidRPr="00497530" w:rsidRDefault="005D7A34" w:rsidP="00E65F86">
      <w:pPr>
        <w:pStyle w:val="Listparagraf"/>
        <w:numPr>
          <w:ilvl w:val="3"/>
          <w:numId w:val="21"/>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341928" w:rsidRPr="00497530">
        <w:rPr>
          <w:rFonts w:ascii="Times New Roman" w:hAnsi="Times New Roman" w:cs="Times New Roman"/>
          <w:i/>
          <w:sz w:val="24"/>
          <w:szCs w:val="24"/>
          <w:lang w:val="ro-RO" w:eastAsia="en-GB"/>
        </w:rPr>
        <w:t xml:space="preserve">ATS.TR.405 (c) din Regulamentul </w:t>
      </w:r>
      <w:r w:rsidR="00E65F86" w:rsidRPr="00497530">
        <w:rPr>
          <w:rFonts w:ascii="Times New Roman" w:hAnsi="Times New Roman" w:cs="Times New Roman"/>
          <w:i/>
          <w:sz w:val="24"/>
          <w:szCs w:val="24"/>
          <w:lang w:val="ro-RO" w:eastAsia="en-GB"/>
        </w:rPr>
        <w:t>ATM/ANS</w:t>
      </w:r>
      <w:r w:rsidR="00341928" w:rsidRPr="00497530">
        <w:rPr>
          <w:rFonts w:ascii="Times New Roman" w:hAnsi="Times New Roman" w:cs="Times New Roman"/>
          <w:i/>
          <w:sz w:val="24"/>
          <w:szCs w:val="24"/>
          <w:lang w:val="ro-RO" w:eastAsia="en-GB"/>
        </w:rPr>
        <w:t>.</w:t>
      </w:r>
    </w:p>
    <w:p w14:paraId="6B724DD4" w14:textId="77777777" w:rsidR="00E65F86" w:rsidRPr="00497530" w:rsidRDefault="00E65F86" w:rsidP="00E65F86">
      <w:pPr>
        <w:pStyle w:val="Listparagraf"/>
        <w:jc w:val="both"/>
        <w:rPr>
          <w:rFonts w:ascii="Times New Roman" w:hAnsi="Times New Roman" w:cs="Times New Roman"/>
          <w:sz w:val="24"/>
          <w:szCs w:val="24"/>
          <w:lang w:val="ro-RO" w:eastAsia="en-GB"/>
        </w:rPr>
      </w:pPr>
    </w:p>
    <w:p w14:paraId="53BE641F" w14:textId="5877299D" w:rsidR="00341928" w:rsidRPr="00497530" w:rsidRDefault="005D7A34" w:rsidP="00E65F86">
      <w:pPr>
        <w:pStyle w:val="Listparagraf"/>
        <w:numPr>
          <w:ilvl w:val="2"/>
          <w:numId w:val="21"/>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341928" w:rsidRPr="00497530">
        <w:rPr>
          <w:rFonts w:ascii="Times New Roman" w:hAnsi="Times New Roman" w:cs="Times New Roman"/>
          <w:i/>
          <w:sz w:val="24"/>
          <w:szCs w:val="24"/>
          <w:lang w:val="ro-RO" w:eastAsia="en-GB"/>
        </w:rPr>
        <w:t xml:space="preserve">ATS.TR.405 (d) din Regulamentul </w:t>
      </w:r>
      <w:r w:rsidR="00E65F86" w:rsidRPr="00497530">
        <w:rPr>
          <w:rFonts w:ascii="Times New Roman" w:hAnsi="Times New Roman" w:cs="Times New Roman"/>
          <w:i/>
          <w:sz w:val="24"/>
          <w:szCs w:val="24"/>
          <w:lang w:val="ro-RO" w:eastAsia="en-GB"/>
        </w:rPr>
        <w:t>ATM/ANS</w:t>
      </w:r>
      <w:r w:rsidR="00341928" w:rsidRPr="00497530">
        <w:rPr>
          <w:rFonts w:ascii="Times New Roman" w:hAnsi="Times New Roman" w:cs="Times New Roman"/>
          <w:i/>
          <w:sz w:val="24"/>
          <w:szCs w:val="24"/>
          <w:lang w:val="ro-RO" w:eastAsia="en-GB"/>
        </w:rPr>
        <w:t>.</w:t>
      </w:r>
    </w:p>
    <w:p w14:paraId="352A0930" w14:textId="50A2ED9E" w:rsidR="00E65F86" w:rsidRPr="00497530" w:rsidRDefault="00341928" w:rsidP="00E65F86">
      <w:pPr>
        <w:pStyle w:val="Titlu1"/>
        <w:numPr>
          <w:ilvl w:val="1"/>
          <w:numId w:val="21"/>
        </w:numPr>
        <w:rPr>
          <w:rFonts w:ascii="Times New Roman" w:hAnsi="Times New Roman" w:cs="Times New Roman"/>
          <w:b/>
          <w:color w:val="auto"/>
          <w:sz w:val="24"/>
          <w:szCs w:val="24"/>
          <w:lang w:val="ro-RO"/>
        </w:rPr>
      </w:pPr>
      <w:bookmarkStart w:id="60" w:name="_Toc150239569"/>
      <w:r w:rsidRPr="00497530">
        <w:rPr>
          <w:rFonts w:ascii="Times New Roman" w:hAnsi="Times New Roman" w:cs="Times New Roman"/>
          <w:b/>
          <w:color w:val="auto"/>
          <w:sz w:val="24"/>
          <w:szCs w:val="24"/>
          <w:lang w:val="ro-RO"/>
        </w:rPr>
        <w:t>Utilizarea mijloacelor de comunicații</w:t>
      </w:r>
      <w:bookmarkEnd w:id="60"/>
    </w:p>
    <w:p w14:paraId="17F20F27" w14:textId="77777777" w:rsidR="003D7834" w:rsidRPr="00497530" w:rsidRDefault="003D7834" w:rsidP="003D7834">
      <w:pPr>
        <w:spacing w:after="0"/>
        <w:jc w:val="both"/>
        <w:rPr>
          <w:rFonts w:ascii="Times New Roman" w:hAnsi="Times New Roman" w:cs="Times New Roman"/>
          <w:sz w:val="24"/>
          <w:szCs w:val="24"/>
          <w:lang w:val="ro-RO" w:eastAsia="en-GB"/>
        </w:rPr>
      </w:pPr>
    </w:p>
    <w:p w14:paraId="54015791" w14:textId="6E843F94" w:rsidR="00E305C6" w:rsidRPr="00497530" w:rsidRDefault="005D7A34" w:rsidP="003D7834">
      <w:pPr>
        <w:spacing w:after="0"/>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450A01" w:rsidRPr="00497530">
        <w:rPr>
          <w:rFonts w:ascii="Times New Roman" w:hAnsi="Times New Roman" w:cs="Times New Roman"/>
          <w:i/>
          <w:sz w:val="24"/>
          <w:szCs w:val="24"/>
          <w:lang w:val="ro-RO" w:eastAsia="en-GB"/>
        </w:rPr>
        <w:t xml:space="preserve">ATS.TR.410 din Regulamentul </w:t>
      </w:r>
      <w:r w:rsidR="003D7834" w:rsidRPr="00497530">
        <w:rPr>
          <w:rFonts w:ascii="Times New Roman" w:hAnsi="Times New Roman" w:cs="Times New Roman"/>
          <w:i/>
          <w:sz w:val="24"/>
          <w:szCs w:val="24"/>
          <w:lang w:val="ro-RO" w:eastAsia="en-GB"/>
        </w:rPr>
        <w:t>ATM/ANS</w:t>
      </w:r>
    </w:p>
    <w:p w14:paraId="14E8F080" w14:textId="3713864D" w:rsidR="0006011B" w:rsidRPr="00497530" w:rsidRDefault="00DE2063" w:rsidP="00E0316E">
      <w:pPr>
        <w:pStyle w:val="Titlu1"/>
        <w:numPr>
          <w:ilvl w:val="1"/>
          <w:numId w:val="21"/>
        </w:numPr>
        <w:rPr>
          <w:rFonts w:ascii="Times New Roman" w:hAnsi="Times New Roman" w:cs="Times New Roman"/>
          <w:b/>
          <w:color w:val="auto"/>
          <w:sz w:val="24"/>
          <w:szCs w:val="24"/>
          <w:lang w:val="ro-RO"/>
        </w:rPr>
      </w:pPr>
      <w:bookmarkStart w:id="61" w:name="_Toc150239570"/>
      <w:r w:rsidRPr="00497530">
        <w:rPr>
          <w:rFonts w:ascii="Times New Roman" w:hAnsi="Times New Roman" w:cs="Times New Roman"/>
          <w:b/>
          <w:color w:val="auto"/>
          <w:sz w:val="24"/>
          <w:szCs w:val="24"/>
          <w:lang w:val="ro-RO"/>
        </w:rPr>
        <w:t xml:space="preserve">Trasarea traiectului de zbor al aeronavelor aflate în stare de </w:t>
      </w:r>
      <w:r w:rsidR="003D7834" w:rsidRPr="00497530">
        <w:rPr>
          <w:rFonts w:ascii="Times New Roman" w:hAnsi="Times New Roman" w:cs="Times New Roman"/>
          <w:b/>
          <w:color w:val="auto"/>
          <w:sz w:val="24"/>
          <w:szCs w:val="24"/>
          <w:lang w:val="ro-RO"/>
        </w:rPr>
        <w:t>urgență</w:t>
      </w:r>
      <w:bookmarkEnd w:id="61"/>
    </w:p>
    <w:p w14:paraId="1FB39093" w14:textId="77777777" w:rsidR="003D7834" w:rsidRPr="00497530" w:rsidRDefault="003D7834" w:rsidP="003D7834">
      <w:pPr>
        <w:spacing w:after="0"/>
        <w:jc w:val="both"/>
        <w:rPr>
          <w:rFonts w:ascii="Times New Roman" w:hAnsi="Times New Roman" w:cs="Times New Roman"/>
          <w:sz w:val="24"/>
          <w:szCs w:val="24"/>
          <w:lang w:val="ro-RO" w:eastAsia="en-GB"/>
        </w:rPr>
      </w:pPr>
    </w:p>
    <w:p w14:paraId="17AB7D73" w14:textId="7058F4C8" w:rsidR="0075202B" w:rsidRPr="00497530" w:rsidRDefault="0075202B" w:rsidP="003D7834">
      <w:pPr>
        <w:spacing w:after="0"/>
        <w:jc w:val="both"/>
        <w:rPr>
          <w:rFonts w:ascii="Times New Roman" w:hAnsi="Times New Roman" w:cs="Times New Roman"/>
          <w:sz w:val="24"/>
          <w:szCs w:val="24"/>
          <w:shd w:val="clear" w:color="auto" w:fill="FFFFFF"/>
          <w:lang w:val="ro-RO"/>
        </w:rPr>
      </w:pPr>
      <w:r w:rsidRPr="00497530">
        <w:rPr>
          <w:rFonts w:ascii="Times New Roman" w:hAnsi="Times New Roman" w:cs="Times New Roman"/>
          <w:sz w:val="24"/>
          <w:szCs w:val="24"/>
          <w:lang w:val="ro-RO" w:eastAsia="en-GB"/>
        </w:rPr>
        <w:t xml:space="preserve">Atunci când se consideră că există o situație de urgență și nu este disponibilă supravegherea radar, </w:t>
      </w:r>
      <w:r w:rsidR="009F46B1" w:rsidRPr="00497530">
        <w:rPr>
          <w:rFonts w:ascii="Times New Roman" w:hAnsi="Times New Roman" w:cs="Times New Roman"/>
          <w:sz w:val="24"/>
          <w:szCs w:val="24"/>
          <w:lang w:val="ro-RO" w:eastAsia="en-GB"/>
        </w:rPr>
        <w:t xml:space="preserve">traiectoria de </w:t>
      </w:r>
      <w:r w:rsidRPr="00497530">
        <w:rPr>
          <w:rFonts w:ascii="Times New Roman" w:hAnsi="Times New Roman" w:cs="Times New Roman"/>
          <w:sz w:val="24"/>
          <w:szCs w:val="24"/>
          <w:lang w:val="ro-RO" w:eastAsia="en-GB"/>
        </w:rPr>
        <w:t>zbor</w:t>
      </w:r>
      <w:r w:rsidR="009F46B1" w:rsidRPr="00497530">
        <w:rPr>
          <w:rFonts w:ascii="Times New Roman" w:hAnsi="Times New Roman" w:cs="Times New Roman"/>
          <w:sz w:val="24"/>
          <w:szCs w:val="24"/>
          <w:lang w:val="ro-RO" w:eastAsia="en-GB"/>
        </w:rPr>
        <w:t xml:space="preserve"> a</w:t>
      </w:r>
      <w:r w:rsidRPr="00497530">
        <w:rPr>
          <w:rFonts w:ascii="Times New Roman" w:hAnsi="Times New Roman" w:cs="Times New Roman"/>
          <w:sz w:val="24"/>
          <w:szCs w:val="24"/>
          <w:lang w:val="ro-RO" w:eastAsia="en-GB"/>
        </w:rPr>
        <w:t xml:space="preserve"> aeronavei în cauză trebuie </w:t>
      </w:r>
      <w:r w:rsidR="009F46B1" w:rsidRPr="00497530">
        <w:rPr>
          <w:rFonts w:ascii="Times New Roman" w:hAnsi="Times New Roman" w:cs="Times New Roman"/>
          <w:sz w:val="24"/>
          <w:szCs w:val="24"/>
          <w:lang w:val="ro-RO" w:eastAsia="en-GB"/>
        </w:rPr>
        <w:t>trasat</w:t>
      </w:r>
      <w:r w:rsidRPr="00497530">
        <w:rPr>
          <w:rFonts w:ascii="Times New Roman" w:hAnsi="Times New Roman" w:cs="Times New Roman"/>
          <w:sz w:val="24"/>
          <w:szCs w:val="24"/>
          <w:lang w:val="ro-RO" w:eastAsia="en-GB"/>
        </w:rPr>
        <w:t xml:space="preserve"> pe o hartă, în scopul de a se determina poziția următoare/viitoare probabilă a aeronavei și distanța ei maximă de acțiune în raport cu ultima ei poziție cunoscută. </w:t>
      </w:r>
      <w:r w:rsidR="009F46B1" w:rsidRPr="00497530">
        <w:rPr>
          <w:rFonts w:ascii="Times New Roman" w:hAnsi="Times New Roman" w:cs="Times New Roman"/>
          <w:sz w:val="24"/>
          <w:szCs w:val="24"/>
          <w:lang w:val="ro-RO" w:eastAsia="en-GB"/>
        </w:rPr>
        <w:t>Traiectele de zbor ale</w:t>
      </w:r>
      <w:r w:rsidRPr="00497530">
        <w:rPr>
          <w:rFonts w:ascii="Times New Roman" w:hAnsi="Times New Roman" w:cs="Times New Roman"/>
          <w:sz w:val="24"/>
          <w:szCs w:val="24"/>
          <w:lang w:val="ro-RO" w:eastAsia="en-GB"/>
        </w:rPr>
        <w:t xml:space="preserve"> altor aeronave despre care se cunoaște că operează în apropierea aeronavei în cauză trebuie să fie de asemenea </w:t>
      </w:r>
      <w:r w:rsidR="009F46B1" w:rsidRPr="00497530">
        <w:rPr>
          <w:rFonts w:ascii="Times New Roman" w:hAnsi="Times New Roman" w:cs="Times New Roman"/>
          <w:sz w:val="24"/>
          <w:szCs w:val="24"/>
          <w:lang w:val="ro-RO" w:eastAsia="en-GB"/>
        </w:rPr>
        <w:t>trasate</w:t>
      </w:r>
      <w:r w:rsidRPr="00497530">
        <w:rPr>
          <w:rFonts w:ascii="Times New Roman" w:hAnsi="Times New Roman" w:cs="Times New Roman"/>
          <w:sz w:val="24"/>
          <w:szCs w:val="24"/>
          <w:lang w:val="ro-RO" w:eastAsia="en-GB"/>
        </w:rPr>
        <w:t>, în scopul de a se determina pozițiile lor viitoare probabile și distanțele maxime de zbor</w:t>
      </w:r>
      <w:r w:rsidRPr="00497530">
        <w:rPr>
          <w:rFonts w:ascii="Times New Roman" w:hAnsi="Times New Roman" w:cs="Times New Roman"/>
          <w:sz w:val="24"/>
          <w:szCs w:val="24"/>
          <w:shd w:val="clear" w:color="auto" w:fill="FFFFFF"/>
          <w:lang w:val="ro-RO"/>
        </w:rPr>
        <w:t>.</w:t>
      </w:r>
    </w:p>
    <w:p w14:paraId="174125F2" w14:textId="796C01ED" w:rsidR="00DE2063" w:rsidRPr="00497530" w:rsidRDefault="0022740D" w:rsidP="00E0316E">
      <w:pPr>
        <w:pStyle w:val="Titlu1"/>
        <w:numPr>
          <w:ilvl w:val="1"/>
          <w:numId w:val="21"/>
        </w:numPr>
        <w:rPr>
          <w:rFonts w:ascii="Times New Roman" w:hAnsi="Times New Roman" w:cs="Times New Roman"/>
          <w:b/>
          <w:color w:val="auto"/>
          <w:sz w:val="24"/>
          <w:szCs w:val="24"/>
          <w:lang w:val="ro-RO"/>
        </w:rPr>
      </w:pPr>
      <w:bookmarkStart w:id="62" w:name="_Toc150239571"/>
      <w:r w:rsidRPr="00497530">
        <w:rPr>
          <w:rFonts w:ascii="Times New Roman" w:hAnsi="Times New Roman" w:cs="Times New Roman"/>
          <w:b/>
          <w:color w:val="auto"/>
          <w:sz w:val="24"/>
          <w:szCs w:val="24"/>
          <w:lang w:val="ro-RO"/>
        </w:rPr>
        <w:t>Informarea operatorului</w:t>
      </w:r>
      <w:bookmarkEnd w:id="62"/>
    </w:p>
    <w:p w14:paraId="3F92E366" w14:textId="77777777" w:rsidR="00157955" w:rsidRPr="00497530" w:rsidRDefault="00157955" w:rsidP="00157955">
      <w:pPr>
        <w:spacing w:after="0"/>
        <w:rPr>
          <w:rFonts w:ascii="Times New Roman" w:hAnsi="Times New Roman" w:cs="Times New Roman"/>
          <w:sz w:val="24"/>
          <w:szCs w:val="24"/>
          <w:lang w:val="ro-RO"/>
        </w:rPr>
      </w:pPr>
    </w:p>
    <w:p w14:paraId="3FCED205" w14:textId="6287FEE9" w:rsidR="00D47BBF" w:rsidRPr="00497530" w:rsidRDefault="005D7A34" w:rsidP="00157955">
      <w:pPr>
        <w:pStyle w:val="Listparagraf"/>
        <w:numPr>
          <w:ilvl w:val="2"/>
          <w:numId w:val="21"/>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D47BBF" w:rsidRPr="00497530">
        <w:rPr>
          <w:rFonts w:ascii="Times New Roman" w:hAnsi="Times New Roman" w:cs="Times New Roman"/>
          <w:i/>
          <w:sz w:val="24"/>
          <w:szCs w:val="24"/>
          <w:lang w:val="ro-RO" w:eastAsia="en-GB"/>
        </w:rPr>
        <w:t xml:space="preserve">ATS.TR.420 (a) din Regulamentul </w:t>
      </w:r>
      <w:r w:rsidR="00157955" w:rsidRPr="00497530">
        <w:rPr>
          <w:rFonts w:ascii="Times New Roman" w:hAnsi="Times New Roman" w:cs="Times New Roman"/>
          <w:i/>
          <w:sz w:val="24"/>
          <w:szCs w:val="24"/>
          <w:lang w:val="ro-RO" w:eastAsia="en-GB"/>
        </w:rPr>
        <w:t>ATM/ANS</w:t>
      </w:r>
      <w:r w:rsidR="00B020A6" w:rsidRPr="00497530">
        <w:rPr>
          <w:rFonts w:ascii="Times New Roman" w:hAnsi="Times New Roman" w:cs="Times New Roman"/>
          <w:i/>
          <w:sz w:val="24"/>
          <w:szCs w:val="24"/>
          <w:lang w:val="ro-RO" w:eastAsia="en-GB"/>
        </w:rPr>
        <w:t>.</w:t>
      </w:r>
    </w:p>
    <w:p w14:paraId="063D6A5D" w14:textId="164B0B16" w:rsidR="00D47BBF" w:rsidRPr="00497530" w:rsidRDefault="00D47BBF" w:rsidP="00D47BBF">
      <w:pPr>
        <w:jc w:val="both"/>
        <w:rPr>
          <w:rFonts w:ascii="Times New Roman" w:hAnsi="Times New Roman" w:cs="Times New Roman"/>
          <w:i/>
          <w:sz w:val="24"/>
          <w:szCs w:val="24"/>
          <w:lang w:val="ro-RO" w:eastAsia="en-GB"/>
        </w:rPr>
      </w:pPr>
      <w:r w:rsidRPr="00497530">
        <w:rPr>
          <w:rFonts w:ascii="Times New Roman" w:hAnsi="Times New Roman" w:cs="Times New Roman"/>
          <w:sz w:val="24"/>
          <w:szCs w:val="24"/>
          <w:lang w:val="ro-RO" w:eastAsia="en-GB"/>
        </w:rPr>
        <w:t>5.5.2</w:t>
      </w:r>
      <w:r w:rsidR="00124FBF" w:rsidRPr="00497530">
        <w:rPr>
          <w:rFonts w:ascii="Times New Roman" w:hAnsi="Times New Roman" w:cs="Times New Roman"/>
          <w:sz w:val="24"/>
          <w:szCs w:val="24"/>
          <w:lang w:val="ro-RO" w:eastAsia="en-GB"/>
        </w:rPr>
        <w:tab/>
      </w:r>
      <w:r w:rsidR="005D7A34" w:rsidRPr="00497530">
        <w:rPr>
          <w:rFonts w:ascii="Times New Roman" w:hAnsi="Times New Roman" w:cs="Times New Roman"/>
          <w:i/>
          <w:sz w:val="24"/>
          <w:szCs w:val="24"/>
          <w:lang w:val="ro-RO" w:eastAsia="en-GB"/>
        </w:rPr>
        <w:t xml:space="preserve">Conform </w:t>
      </w:r>
      <w:r w:rsidRPr="00497530">
        <w:rPr>
          <w:rFonts w:ascii="Times New Roman" w:hAnsi="Times New Roman" w:cs="Times New Roman"/>
          <w:i/>
          <w:sz w:val="24"/>
          <w:szCs w:val="24"/>
          <w:lang w:val="ro-RO" w:eastAsia="en-GB"/>
        </w:rPr>
        <w:t xml:space="preserve">ATS.TR.420 (b) din Regulamentul </w:t>
      </w:r>
      <w:r w:rsidR="00157955" w:rsidRPr="00497530">
        <w:rPr>
          <w:rFonts w:ascii="Times New Roman" w:hAnsi="Times New Roman" w:cs="Times New Roman"/>
          <w:i/>
          <w:sz w:val="24"/>
          <w:szCs w:val="24"/>
          <w:lang w:val="ro-RO" w:eastAsia="en-GB"/>
        </w:rPr>
        <w:t>ATM/ANS</w:t>
      </w:r>
      <w:r w:rsidR="00B020A6" w:rsidRPr="00497530">
        <w:rPr>
          <w:rFonts w:ascii="Times New Roman" w:hAnsi="Times New Roman" w:cs="Times New Roman"/>
          <w:i/>
          <w:sz w:val="24"/>
          <w:szCs w:val="24"/>
          <w:lang w:val="ro-RO" w:eastAsia="en-GB"/>
        </w:rPr>
        <w:t>.</w:t>
      </w:r>
    </w:p>
    <w:p w14:paraId="21B7AA4C" w14:textId="5097C2D6" w:rsidR="00D47BBF" w:rsidRPr="00497530" w:rsidRDefault="00973BD8" w:rsidP="008C6173">
      <w:pPr>
        <w:pStyle w:val="Titlu1"/>
        <w:numPr>
          <w:ilvl w:val="1"/>
          <w:numId w:val="21"/>
        </w:numPr>
        <w:jc w:val="both"/>
        <w:rPr>
          <w:rFonts w:ascii="Times New Roman" w:hAnsi="Times New Roman" w:cs="Times New Roman"/>
          <w:b/>
          <w:color w:val="auto"/>
          <w:sz w:val="24"/>
          <w:szCs w:val="24"/>
          <w:lang w:val="ro-RO"/>
        </w:rPr>
      </w:pPr>
      <w:bookmarkStart w:id="63" w:name="_Toc150239572"/>
      <w:r w:rsidRPr="00497530">
        <w:rPr>
          <w:rFonts w:ascii="Times New Roman" w:hAnsi="Times New Roman" w:cs="Times New Roman"/>
          <w:b/>
          <w:color w:val="auto"/>
          <w:sz w:val="24"/>
          <w:szCs w:val="24"/>
          <w:lang w:val="ro-RO"/>
        </w:rPr>
        <w:lastRenderedPageBreak/>
        <w:t>Informarea aeronavelor care operează în vecinătatea unei aeronave aflată în situație de urgență</w:t>
      </w:r>
      <w:bookmarkEnd w:id="63"/>
    </w:p>
    <w:p w14:paraId="691A7131" w14:textId="77777777" w:rsidR="008C6173" w:rsidRPr="00497530" w:rsidRDefault="008C6173" w:rsidP="008C6173">
      <w:pPr>
        <w:spacing w:after="0"/>
        <w:rPr>
          <w:rFonts w:ascii="Times New Roman" w:hAnsi="Times New Roman" w:cs="Times New Roman"/>
          <w:sz w:val="24"/>
          <w:szCs w:val="24"/>
          <w:lang w:val="ro-RO"/>
        </w:rPr>
      </w:pPr>
    </w:p>
    <w:p w14:paraId="416927DF" w14:textId="57F507AF" w:rsidR="00B020A6" w:rsidRPr="00497530" w:rsidRDefault="005D7A34" w:rsidP="008C6173">
      <w:pPr>
        <w:pStyle w:val="Listparagraf"/>
        <w:numPr>
          <w:ilvl w:val="2"/>
          <w:numId w:val="21"/>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8C6173" w:rsidRPr="00497530">
        <w:rPr>
          <w:rFonts w:ascii="Times New Roman" w:hAnsi="Times New Roman" w:cs="Times New Roman"/>
          <w:i/>
          <w:sz w:val="24"/>
          <w:szCs w:val="24"/>
          <w:lang w:val="ro-RO" w:eastAsia="en-GB"/>
        </w:rPr>
        <w:t>CT-</w:t>
      </w:r>
      <w:r w:rsidR="00B020A6" w:rsidRPr="00497530">
        <w:rPr>
          <w:rFonts w:ascii="Times New Roman" w:hAnsi="Times New Roman" w:cs="Times New Roman"/>
          <w:i/>
          <w:sz w:val="24"/>
          <w:szCs w:val="24"/>
          <w:lang w:val="ro-RO" w:eastAsia="en-GB"/>
        </w:rPr>
        <w:t>SERA.10005(a) și</w:t>
      </w:r>
      <w:r w:rsidR="00B020A6" w:rsidRPr="00497530">
        <w:rPr>
          <w:rFonts w:ascii="Times New Roman" w:hAnsi="Times New Roman" w:cs="Times New Roman"/>
          <w:i/>
          <w:sz w:val="24"/>
          <w:szCs w:val="24"/>
          <w:lang w:val="ro-RO"/>
        </w:rPr>
        <w:t xml:space="preserve"> </w:t>
      </w:r>
      <w:r w:rsidR="00B020A6" w:rsidRPr="00497530">
        <w:rPr>
          <w:rFonts w:ascii="Times New Roman" w:hAnsi="Times New Roman" w:cs="Times New Roman"/>
          <w:i/>
          <w:sz w:val="24"/>
          <w:szCs w:val="24"/>
          <w:lang w:val="ro-RO" w:eastAsia="en-GB"/>
        </w:rPr>
        <w:t xml:space="preserve">ATS.TR.425 (a) din Regulamentul </w:t>
      </w:r>
      <w:r w:rsidR="008C6173" w:rsidRPr="00497530">
        <w:rPr>
          <w:rFonts w:ascii="Times New Roman" w:hAnsi="Times New Roman" w:cs="Times New Roman"/>
          <w:i/>
          <w:sz w:val="24"/>
          <w:szCs w:val="24"/>
          <w:lang w:val="ro-RO" w:eastAsia="en-GB"/>
        </w:rPr>
        <w:t>ATM/ANS</w:t>
      </w:r>
      <w:r w:rsidR="00B020A6" w:rsidRPr="00497530">
        <w:rPr>
          <w:rFonts w:ascii="Times New Roman" w:hAnsi="Times New Roman" w:cs="Times New Roman"/>
          <w:i/>
          <w:sz w:val="24"/>
          <w:szCs w:val="24"/>
          <w:lang w:val="ro-RO" w:eastAsia="en-GB"/>
        </w:rPr>
        <w:t>.</w:t>
      </w:r>
    </w:p>
    <w:p w14:paraId="61E9BAFF" w14:textId="77777777" w:rsidR="008C6173" w:rsidRPr="00497530" w:rsidRDefault="008C6173" w:rsidP="008C6173">
      <w:pPr>
        <w:pStyle w:val="Listparagraf"/>
        <w:jc w:val="both"/>
        <w:rPr>
          <w:rFonts w:ascii="Times New Roman" w:hAnsi="Times New Roman" w:cs="Times New Roman"/>
          <w:sz w:val="24"/>
          <w:szCs w:val="24"/>
          <w:lang w:val="ro-RO" w:eastAsia="en-GB"/>
        </w:rPr>
      </w:pPr>
    </w:p>
    <w:p w14:paraId="1F8F78C9" w14:textId="0D5F020D" w:rsidR="00973BD8" w:rsidRPr="00497530" w:rsidRDefault="005D7A34" w:rsidP="000838B7">
      <w:pPr>
        <w:pStyle w:val="Listparagraf"/>
        <w:numPr>
          <w:ilvl w:val="2"/>
          <w:numId w:val="21"/>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8C6173" w:rsidRPr="00497530">
        <w:rPr>
          <w:rFonts w:ascii="Times New Roman" w:hAnsi="Times New Roman" w:cs="Times New Roman"/>
          <w:i/>
          <w:sz w:val="24"/>
          <w:szCs w:val="24"/>
          <w:lang w:val="ro-RO" w:eastAsia="en-GB"/>
        </w:rPr>
        <w:t>CT-</w:t>
      </w:r>
      <w:r w:rsidR="00B020A6" w:rsidRPr="00497530">
        <w:rPr>
          <w:rFonts w:ascii="Times New Roman" w:hAnsi="Times New Roman" w:cs="Times New Roman"/>
          <w:i/>
          <w:sz w:val="24"/>
          <w:szCs w:val="24"/>
          <w:lang w:val="ro-RO" w:eastAsia="en-GB"/>
        </w:rPr>
        <w:t>SERA.10005(b) și</w:t>
      </w:r>
      <w:r w:rsidR="00B020A6" w:rsidRPr="00497530">
        <w:rPr>
          <w:rFonts w:ascii="Times New Roman" w:hAnsi="Times New Roman" w:cs="Times New Roman"/>
          <w:i/>
          <w:sz w:val="24"/>
          <w:szCs w:val="24"/>
          <w:lang w:val="ro-RO"/>
        </w:rPr>
        <w:t xml:space="preserve"> </w:t>
      </w:r>
      <w:r w:rsidR="00B020A6" w:rsidRPr="00497530">
        <w:rPr>
          <w:rFonts w:ascii="Times New Roman" w:hAnsi="Times New Roman" w:cs="Times New Roman"/>
          <w:i/>
          <w:sz w:val="24"/>
          <w:szCs w:val="24"/>
          <w:lang w:val="ro-RO" w:eastAsia="en-GB"/>
        </w:rPr>
        <w:t xml:space="preserve">ATS.TR.425 (b) din Regulamentul </w:t>
      </w:r>
      <w:r w:rsidR="008C6173" w:rsidRPr="00497530">
        <w:rPr>
          <w:rFonts w:ascii="Times New Roman" w:hAnsi="Times New Roman" w:cs="Times New Roman"/>
          <w:i/>
          <w:sz w:val="24"/>
          <w:szCs w:val="24"/>
          <w:lang w:val="ro-RO" w:eastAsia="en-GB"/>
        </w:rPr>
        <w:t>ATM/ANS</w:t>
      </w:r>
      <w:r w:rsidR="00B020A6" w:rsidRPr="00497530">
        <w:rPr>
          <w:rFonts w:ascii="Times New Roman" w:hAnsi="Times New Roman" w:cs="Times New Roman"/>
          <w:i/>
          <w:sz w:val="24"/>
          <w:szCs w:val="24"/>
          <w:lang w:val="ro-RO" w:eastAsia="en-GB"/>
        </w:rPr>
        <w:t>.</w:t>
      </w:r>
    </w:p>
    <w:p w14:paraId="3B6148FA" w14:textId="77777777" w:rsidR="002D525D" w:rsidRDefault="002D525D">
      <w:pPr>
        <w:rPr>
          <w:rFonts w:ascii="Times New Roman" w:eastAsiaTheme="majorEastAsia" w:hAnsi="Times New Roman" w:cs="Times New Roman"/>
          <w:b/>
          <w:sz w:val="24"/>
          <w:szCs w:val="24"/>
          <w:lang w:val="ro-RO"/>
        </w:rPr>
      </w:pPr>
      <w:bookmarkStart w:id="64" w:name="_Toc150239573"/>
      <w:r>
        <w:rPr>
          <w:rFonts w:ascii="Times New Roman" w:hAnsi="Times New Roman" w:cs="Times New Roman"/>
          <w:b/>
          <w:sz w:val="24"/>
          <w:szCs w:val="24"/>
          <w:lang w:val="ro-RO"/>
        </w:rPr>
        <w:br w:type="page"/>
      </w:r>
    </w:p>
    <w:p w14:paraId="4D631EDA" w14:textId="614BFE22" w:rsidR="00B020A6" w:rsidRPr="00497530" w:rsidRDefault="00B020A6" w:rsidP="00B020A6">
      <w:pPr>
        <w:pStyle w:val="Titlu1"/>
        <w:ind w:firstLine="284"/>
        <w:rPr>
          <w:rFonts w:ascii="Times New Roman" w:hAnsi="Times New Roman" w:cs="Times New Roman"/>
          <w:b/>
          <w:color w:val="auto"/>
          <w:sz w:val="24"/>
          <w:szCs w:val="24"/>
          <w:lang w:val="ro-RO"/>
        </w:rPr>
      </w:pPr>
      <w:r w:rsidRPr="00497530">
        <w:rPr>
          <w:rFonts w:ascii="Times New Roman" w:hAnsi="Times New Roman" w:cs="Times New Roman"/>
          <w:b/>
          <w:color w:val="auto"/>
          <w:sz w:val="24"/>
          <w:szCs w:val="24"/>
          <w:lang w:val="ro-RO"/>
        </w:rPr>
        <w:lastRenderedPageBreak/>
        <w:t>Capitolul 6</w:t>
      </w:r>
      <w:r w:rsidR="00D51A28" w:rsidRPr="00497530">
        <w:rPr>
          <w:rFonts w:ascii="Times New Roman" w:hAnsi="Times New Roman" w:cs="Times New Roman"/>
          <w:b/>
          <w:color w:val="auto"/>
          <w:sz w:val="24"/>
          <w:szCs w:val="24"/>
          <w:lang w:val="ro-RO"/>
        </w:rPr>
        <w:t>.</w:t>
      </w:r>
      <w:r w:rsidRPr="00497530">
        <w:rPr>
          <w:rFonts w:ascii="Times New Roman" w:hAnsi="Times New Roman" w:cs="Times New Roman"/>
          <w:b/>
          <w:color w:val="auto"/>
          <w:sz w:val="24"/>
          <w:szCs w:val="24"/>
          <w:lang w:val="ro-RO"/>
        </w:rPr>
        <w:t> </w:t>
      </w:r>
      <w:r w:rsidR="00B13016" w:rsidRPr="00497530">
        <w:rPr>
          <w:rFonts w:ascii="Times New Roman" w:hAnsi="Times New Roman" w:cs="Times New Roman"/>
          <w:b/>
          <w:color w:val="auto"/>
          <w:sz w:val="24"/>
          <w:szCs w:val="24"/>
          <w:lang w:val="ro-RO"/>
        </w:rPr>
        <w:t>CERINȚELE SERVICIILOR DE TRAFIC AERIAN PRIVIND COMUNICAȚIILE</w:t>
      </w:r>
      <w:bookmarkEnd w:id="64"/>
    </w:p>
    <w:p w14:paraId="4240DCCB" w14:textId="3F92AD2C" w:rsidR="00B020A6" w:rsidRPr="00497530" w:rsidRDefault="00D51A28" w:rsidP="00E0316E">
      <w:pPr>
        <w:pStyle w:val="Titlu1"/>
        <w:numPr>
          <w:ilvl w:val="1"/>
          <w:numId w:val="22"/>
        </w:numPr>
        <w:rPr>
          <w:rFonts w:ascii="Times New Roman" w:hAnsi="Times New Roman" w:cs="Times New Roman"/>
          <w:b/>
          <w:color w:val="auto"/>
          <w:sz w:val="24"/>
          <w:szCs w:val="24"/>
          <w:lang w:val="ro-RO"/>
        </w:rPr>
      </w:pPr>
      <w:bookmarkStart w:id="65" w:name="_Toc150239574"/>
      <w:r w:rsidRPr="00497530">
        <w:rPr>
          <w:rFonts w:ascii="Times New Roman" w:hAnsi="Times New Roman" w:cs="Times New Roman"/>
          <w:b/>
          <w:color w:val="auto"/>
          <w:sz w:val="24"/>
          <w:szCs w:val="24"/>
          <w:lang w:val="ro-RO"/>
        </w:rPr>
        <w:t>S</w:t>
      </w:r>
      <w:r w:rsidR="00B13016" w:rsidRPr="00497530">
        <w:rPr>
          <w:rFonts w:ascii="Times New Roman" w:hAnsi="Times New Roman" w:cs="Times New Roman"/>
          <w:b/>
          <w:color w:val="auto"/>
          <w:sz w:val="24"/>
          <w:szCs w:val="24"/>
          <w:lang w:val="ro-RO"/>
        </w:rPr>
        <w:t>erviciul mobil aeronautic (comunicațiile aer-sol)</w:t>
      </w:r>
      <w:bookmarkEnd w:id="65"/>
    </w:p>
    <w:p w14:paraId="5A1434FB" w14:textId="77777777" w:rsidR="00DB1B3D" w:rsidRPr="00497530" w:rsidRDefault="00DB1B3D" w:rsidP="00DB1B3D">
      <w:pPr>
        <w:pStyle w:val="Listparagraf"/>
        <w:rPr>
          <w:rFonts w:ascii="Times New Roman" w:hAnsi="Times New Roman" w:cs="Times New Roman"/>
          <w:sz w:val="24"/>
          <w:szCs w:val="24"/>
          <w:lang w:val="ro-RO" w:eastAsia="en-GB"/>
        </w:rPr>
      </w:pPr>
    </w:p>
    <w:p w14:paraId="35B6F350" w14:textId="62B87959" w:rsidR="00B13016" w:rsidRPr="00497530" w:rsidRDefault="00B13016" w:rsidP="008C6173">
      <w:pPr>
        <w:pStyle w:val="Listparagraf"/>
        <w:numPr>
          <w:ilvl w:val="2"/>
          <w:numId w:val="22"/>
        </w:numPr>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Generalități</w:t>
      </w:r>
    </w:p>
    <w:p w14:paraId="37D54576" w14:textId="77777777" w:rsidR="008C6173" w:rsidRPr="00497530" w:rsidRDefault="008C6173" w:rsidP="008C6173">
      <w:pPr>
        <w:pStyle w:val="Listparagraf"/>
        <w:jc w:val="both"/>
        <w:rPr>
          <w:rFonts w:ascii="Times New Roman" w:hAnsi="Times New Roman" w:cs="Times New Roman"/>
          <w:sz w:val="24"/>
          <w:szCs w:val="24"/>
          <w:lang w:val="ro-RO" w:eastAsia="en-GB"/>
        </w:rPr>
      </w:pPr>
    </w:p>
    <w:p w14:paraId="06928D79" w14:textId="10DE60F3" w:rsidR="00B13016" w:rsidRPr="00497530" w:rsidRDefault="005D7A34" w:rsidP="008C6173">
      <w:pPr>
        <w:pStyle w:val="Listparagraf"/>
        <w:numPr>
          <w:ilvl w:val="3"/>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B13016" w:rsidRPr="00497530">
        <w:rPr>
          <w:rFonts w:ascii="Times New Roman" w:hAnsi="Times New Roman" w:cs="Times New Roman"/>
          <w:i/>
          <w:sz w:val="24"/>
          <w:szCs w:val="24"/>
          <w:lang w:val="ro-RO" w:eastAsia="en-GB"/>
        </w:rPr>
        <w:t>ATS.</w:t>
      </w:r>
      <w:r w:rsidR="0080073E" w:rsidRPr="00497530">
        <w:rPr>
          <w:rFonts w:ascii="Times New Roman" w:hAnsi="Times New Roman" w:cs="Times New Roman"/>
          <w:i/>
          <w:sz w:val="24"/>
          <w:szCs w:val="24"/>
          <w:lang w:val="ro-RO" w:eastAsia="en-GB"/>
        </w:rPr>
        <w:t>O</w:t>
      </w:r>
      <w:r w:rsidR="00B13016" w:rsidRPr="00497530">
        <w:rPr>
          <w:rFonts w:ascii="Times New Roman" w:hAnsi="Times New Roman" w:cs="Times New Roman"/>
          <w:i/>
          <w:sz w:val="24"/>
          <w:szCs w:val="24"/>
          <w:lang w:val="ro-RO" w:eastAsia="en-GB"/>
        </w:rPr>
        <w:t xml:space="preserve">R.400 (a) din Regulamentul </w:t>
      </w:r>
      <w:r w:rsidR="004F302B" w:rsidRPr="00497530">
        <w:rPr>
          <w:rFonts w:ascii="Times New Roman" w:hAnsi="Times New Roman" w:cs="Times New Roman"/>
          <w:i/>
          <w:sz w:val="24"/>
          <w:szCs w:val="24"/>
          <w:lang w:val="ro-RO" w:eastAsia="en-GB"/>
        </w:rPr>
        <w:t>ATM/ANS</w:t>
      </w:r>
      <w:r w:rsidR="00B13016" w:rsidRPr="00497530">
        <w:rPr>
          <w:rFonts w:ascii="Times New Roman" w:hAnsi="Times New Roman" w:cs="Times New Roman"/>
          <w:i/>
          <w:sz w:val="24"/>
          <w:szCs w:val="24"/>
          <w:lang w:val="ro-RO" w:eastAsia="en-GB"/>
        </w:rPr>
        <w:t>.</w:t>
      </w:r>
    </w:p>
    <w:p w14:paraId="08F1D41D" w14:textId="77777777" w:rsidR="008C6173" w:rsidRPr="00497530" w:rsidRDefault="008C6173" w:rsidP="008C6173">
      <w:pPr>
        <w:pStyle w:val="Listparagraf"/>
        <w:jc w:val="both"/>
        <w:rPr>
          <w:rFonts w:ascii="Times New Roman" w:hAnsi="Times New Roman" w:cs="Times New Roman"/>
          <w:sz w:val="24"/>
          <w:szCs w:val="24"/>
          <w:lang w:val="ro-RO" w:eastAsia="en-GB"/>
        </w:rPr>
      </w:pPr>
    </w:p>
    <w:p w14:paraId="2BE293B2" w14:textId="4760AAB9" w:rsidR="00ED0E78" w:rsidRPr="00497530" w:rsidRDefault="00ED0E78" w:rsidP="008C6173">
      <w:pPr>
        <w:pStyle w:val="Listparagraf"/>
        <w:numPr>
          <w:ilvl w:val="3"/>
          <w:numId w:val="22"/>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 xml:space="preserve">Neaplicabil </w:t>
      </w:r>
    </w:p>
    <w:p w14:paraId="2F626215" w14:textId="77777777" w:rsidR="004F302B" w:rsidRPr="00497530" w:rsidRDefault="004F302B" w:rsidP="004F302B">
      <w:pPr>
        <w:pStyle w:val="Listparagraf"/>
        <w:jc w:val="both"/>
        <w:rPr>
          <w:rFonts w:ascii="Times New Roman" w:hAnsi="Times New Roman" w:cs="Times New Roman"/>
          <w:sz w:val="24"/>
          <w:szCs w:val="24"/>
          <w:lang w:val="ro-RO" w:eastAsia="en-GB"/>
        </w:rPr>
      </w:pPr>
    </w:p>
    <w:p w14:paraId="60629A58" w14:textId="0EFA8FE6" w:rsidR="0080073E" w:rsidRPr="00497530" w:rsidRDefault="005D7A34" w:rsidP="004F302B">
      <w:pPr>
        <w:pStyle w:val="Listparagraf"/>
        <w:numPr>
          <w:ilvl w:val="3"/>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80073E" w:rsidRPr="00497530">
        <w:rPr>
          <w:rFonts w:ascii="Times New Roman" w:hAnsi="Times New Roman" w:cs="Times New Roman"/>
          <w:i/>
          <w:sz w:val="24"/>
          <w:szCs w:val="24"/>
          <w:lang w:val="ro-RO" w:eastAsia="en-GB"/>
        </w:rPr>
        <w:t xml:space="preserve">ATS.OR.400 (b) din Regulamentul </w:t>
      </w:r>
      <w:r w:rsidR="004F302B" w:rsidRPr="00497530">
        <w:rPr>
          <w:rFonts w:ascii="Times New Roman" w:hAnsi="Times New Roman" w:cs="Times New Roman"/>
          <w:i/>
          <w:sz w:val="24"/>
          <w:szCs w:val="24"/>
          <w:lang w:val="ro-RO" w:eastAsia="en-GB"/>
        </w:rPr>
        <w:t>ATM/ANS</w:t>
      </w:r>
      <w:r w:rsidR="0080073E" w:rsidRPr="00497530">
        <w:rPr>
          <w:rFonts w:ascii="Times New Roman" w:hAnsi="Times New Roman" w:cs="Times New Roman"/>
          <w:i/>
          <w:sz w:val="24"/>
          <w:szCs w:val="24"/>
          <w:lang w:val="ro-RO" w:eastAsia="en-GB"/>
        </w:rPr>
        <w:t>.</w:t>
      </w:r>
    </w:p>
    <w:p w14:paraId="53734D64" w14:textId="77777777" w:rsidR="004F302B" w:rsidRPr="00497530" w:rsidRDefault="004F302B" w:rsidP="004F302B">
      <w:pPr>
        <w:pStyle w:val="Listparagraf"/>
        <w:jc w:val="both"/>
        <w:rPr>
          <w:rFonts w:ascii="Times New Roman" w:hAnsi="Times New Roman" w:cs="Times New Roman"/>
          <w:sz w:val="24"/>
          <w:szCs w:val="24"/>
          <w:lang w:val="ro-RO" w:eastAsia="en-GB"/>
        </w:rPr>
      </w:pPr>
    </w:p>
    <w:p w14:paraId="02CFE7B6" w14:textId="3D6F266C" w:rsidR="0080073E" w:rsidRPr="00497530" w:rsidRDefault="005D7A34" w:rsidP="004F302B">
      <w:pPr>
        <w:pStyle w:val="Listparagraf"/>
        <w:numPr>
          <w:ilvl w:val="3"/>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80073E" w:rsidRPr="00497530">
        <w:rPr>
          <w:rFonts w:ascii="Times New Roman" w:hAnsi="Times New Roman" w:cs="Times New Roman"/>
          <w:i/>
          <w:sz w:val="24"/>
          <w:szCs w:val="24"/>
          <w:lang w:val="ro-RO" w:eastAsia="en-GB"/>
        </w:rPr>
        <w:t xml:space="preserve">ATS.OR.455 (a) din Regulamentul </w:t>
      </w:r>
      <w:r w:rsidR="004F302B" w:rsidRPr="00497530">
        <w:rPr>
          <w:rFonts w:ascii="Times New Roman" w:hAnsi="Times New Roman" w:cs="Times New Roman"/>
          <w:i/>
          <w:sz w:val="24"/>
          <w:szCs w:val="24"/>
          <w:lang w:val="ro-RO" w:eastAsia="en-GB"/>
        </w:rPr>
        <w:t>ATM/ANS</w:t>
      </w:r>
      <w:r w:rsidR="0080073E" w:rsidRPr="00497530">
        <w:rPr>
          <w:rFonts w:ascii="Times New Roman" w:hAnsi="Times New Roman" w:cs="Times New Roman"/>
          <w:i/>
          <w:sz w:val="24"/>
          <w:szCs w:val="24"/>
          <w:lang w:val="ro-RO" w:eastAsia="en-GB"/>
        </w:rPr>
        <w:t>.</w:t>
      </w:r>
    </w:p>
    <w:p w14:paraId="6922718D" w14:textId="77777777" w:rsidR="004F302B" w:rsidRPr="00497530" w:rsidRDefault="004F302B" w:rsidP="004F302B">
      <w:pPr>
        <w:pStyle w:val="Listparagraf"/>
        <w:rPr>
          <w:rFonts w:ascii="Times New Roman" w:hAnsi="Times New Roman" w:cs="Times New Roman"/>
          <w:sz w:val="24"/>
          <w:szCs w:val="24"/>
          <w:lang w:val="ro-RO" w:eastAsia="en-GB"/>
        </w:rPr>
      </w:pPr>
    </w:p>
    <w:p w14:paraId="7B144F7B" w14:textId="008AD538" w:rsidR="00B13016" w:rsidRPr="00497530" w:rsidRDefault="001F401D" w:rsidP="004F302B">
      <w:pPr>
        <w:pStyle w:val="Listparagraf"/>
        <w:numPr>
          <w:ilvl w:val="2"/>
          <w:numId w:val="22"/>
        </w:numPr>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Cerințe pentru serviciul de informare a zborului</w:t>
      </w:r>
    </w:p>
    <w:p w14:paraId="38F43F1A" w14:textId="77777777" w:rsidR="00DB29F0" w:rsidRPr="00497530" w:rsidRDefault="00DB29F0" w:rsidP="00DB29F0">
      <w:pPr>
        <w:pStyle w:val="Listparagraf"/>
        <w:jc w:val="both"/>
        <w:rPr>
          <w:rFonts w:ascii="Times New Roman" w:hAnsi="Times New Roman" w:cs="Times New Roman"/>
          <w:sz w:val="24"/>
          <w:szCs w:val="24"/>
          <w:lang w:val="ro-RO" w:eastAsia="en-GB"/>
        </w:rPr>
      </w:pPr>
    </w:p>
    <w:p w14:paraId="67182751" w14:textId="6C21DC17" w:rsidR="001F401D" w:rsidRPr="00497530" w:rsidRDefault="005D7A34" w:rsidP="00DB29F0">
      <w:pPr>
        <w:pStyle w:val="Listparagraf"/>
        <w:numPr>
          <w:ilvl w:val="3"/>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1F401D" w:rsidRPr="00497530">
        <w:rPr>
          <w:rFonts w:ascii="Times New Roman" w:hAnsi="Times New Roman" w:cs="Times New Roman"/>
          <w:i/>
          <w:sz w:val="24"/>
          <w:szCs w:val="24"/>
          <w:lang w:val="ro-RO" w:eastAsia="en-GB"/>
        </w:rPr>
        <w:t xml:space="preserve">ATS.OR.410 (a) din Regulamentul </w:t>
      </w:r>
      <w:r w:rsidR="00DB29F0" w:rsidRPr="00497530">
        <w:rPr>
          <w:rFonts w:ascii="Times New Roman" w:hAnsi="Times New Roman" w:cs="Times New Roman"/>
          <w:i/>
          <w:sz w:val="24"/>
          <w:szCs w:val="24"/>
          <w:lang w:val="ro-RO" w:eastAsia="en-GB"/>
        </w:rPr>
        <w:t>ATM/ANS</w:t>
      </w:r>
      <w:r w:rsidR="001F401D" w:rsidRPr="00497530">
        <w:rPr>
          <w:rFonts w:ascii="Times New Roman" w:hAnsi="Times New Roman" w:cs="Times New Roman"/>
          <w:i/>
          <w:sz w:val="24"/>
          <w:szCs w:val="24"/>
          <w:lang w:val="ro-RO" w:eastAsia="en-GB"/>
        </w:rPr>
        <w:t>.</w:t>
      </w:r>
    </w:p>
    <w:p w14:paraId="1E7F798A" w14:textId="77777777" w:rsidR="00DB29F0" w:rsidRPr="00497530" w:rsidRDefault="00DB29F0" w:rsidP="00DB29F0">
      <w:pPr>
        <w:pStyle w:val="Listparagraf"/>
        <w:jc w:val="both"/>
        <w:rPr>
          <w:rFonts w:ascii="Times New Roman" w:hAnsi="Times New Roman" w:cs="Times New Roman"/>
          <w:sz w:val="24"/>
          <w:szCs w:val="24"/>
          <w:lang w:val="ro-RO" w:eastAsia="en-GB"/>
        </w:rPr>
      </w:pPr>
    </w:p>
    <w:p w14:paraId="15A0476C" w14:textId="1245E56E" w:rsidR="00110FC4" w:rsidRPr="00497530" w:rsidRDefault="00110FC4" w:rsidP="00DB29F0">
      <w:pPr>
        <w:pStyle w:val="Listparagraf"/>
        <w:numPr>
          <w:ilvl w:val="3"/>
          <w:numId w:val="22"/>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Echipamentele de comunicații aer-sol pentru serviciul de informare a zborurilor trebuie să permită comunicații bilaterale directe, rapide, continue și fără zgomot static, în măsura posibilului.</w:t>
      </w:r>
    </w:p>
    <w:p w14:paraId="76EA27A4" w14:textId="77777777" w:rsidR="00DB29F0" w:rsidRPr="00497530" w:rsidRDefault="00DB29F0" w:rsidP="00DB29F0">
      <w:pPr>
        <w:pStyle w:val="Listparagraf"/>
        <w:rPr>
          <w:rFonts w:ascii="Times New Roman" w:hAnsi="Times New Roman" w:cs="Times New Roman"/>
          <w:sz w:val="24"/>
          <w:szCs w:val="24"/>
          <w:lang w:val="ro-RO" w:eastAsia="en-GB"/>
        </w:rPr>
      </w:pPr>
    </w:p>
    <w:p w14:paraId="01A40B97" w14:textId="16452D5E" w:rsidR="001F401D" w:rsidRPr="00497530" w:rsidRDefault="00FC4331" w:rsidP="00DB29F0">
      <w:pPr>
        <w:pStyle w:val="Listparagraf"/>
        <w:numPr>
          <w:ilvl w:val="2"/>
          <w:numId w:val="22"/>
        </w:numPr>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Cerințe</w:t>
      </w:r>
      <w:r w:rsidR="007659A7" w:rsidRPr="00497530">
        <w:rPr>
          <w:rFonts w:ascii="Times New Roman" w:hAnsi="Times New Roman" w:cs="Times New Roman"/>
          <w:sz w:val="24"/>
          <w:szCs w:val="24"/>
          <w:lang w:val="ro-RO" w:eastAsia="en-GB"/>
        </w:rPr>
        <w:t xml:space="preserve"> pentru serviciul de control regional</w:t>
      </w:r>
    </w:p>
    <w:p w14:paraId="0CD2BFDD" w14:textId="77777777" w:rsidR="00DB29F0" w:rsidRPr="00497530" w:rsidRDefault="00DB29F0" w:rsidP="00DB29F0">
      <w:pPr>
        <w:pStyle w:val="Listparagraf"/>
        <w:jc w:val="both"/>
        <w:rPr>
          <w:rFonts w:ascii="Times New Roman" w:hAnsi="Times New Roman" w:cs="Times New Roman"/>
          <w:sz w:val="24"/>
          <w:szCs w:val="24"/>
          <w:lang w:val="ro-RO" w:eastAsia="en-GB"/>
        </w:rPr>
      </w:pPr>
    </w:p>
    <w:p w14:paraId="05A1BB3D" w14:textId="6A055CE8" w:rsidR="007659A7" w:rsidRPr="00497530" w:rsidRDefault="005D7A34" w:rsidP="00DB29F0">
      <w:pPr>
        <w:pStyle w:val="Listparagraf"/>
        <w:numPr>
          <w:ilvl w:val="3"/>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7659A7" w:rsidRPr="00497530">
        <w:rPr>
          <w:rFonts w:ascii="Times New Roman" w:hAnsi="Times New Roman" w:cs="Times New Roman"/>
          <w:i/>
          <w:sz w:val="24"/>
          <w:szCs w:val="24"/>
          <w:lang w:val="ro-RO" w:eastAsia="en-GB"/>
        </w:rPr>
        <w:t xml:space="preserve">ATS.OR.415 din Regulamentul </w:t>
      </w:r>
      <w:r w:rsidR="00DB29F0" w:rsidRPr="00497530">
        <w:rPr>
          <w:rFonts w:ascii="Times New Roman" w:hAnsi="Times New Roman" w:cs="Times New Roman"/>
          <w:i/>
          <w:sz w:val="24"/>
          <w:szCs w:val="24"/>
          <w:lang w:val="ro-RO" w:eastAsia="en-GB"/>
        </w:rPr>
        <w:t>ATM/ANS</w:t>
      </w:r>
      <w:r w:rsidR="007659A7" w:rsidRPr="00497530">
        <w:rPr>
          <w:rFonts w:ascii="Times New Roman" w:hAnsi="Times New Roman" w:cs="Times New Roman"/>
          <w:i/>
          <w:sz w:val="24"/>
          <w:szCs w:val="24"/>
          <w:lang w:val="ro-RO" w:eastAsia="en-GB"/>
        </w:rPr>
        <w:t>.</w:t>
      </w:r>
    </w:p>
    <w:p w14:paraId="52ECF6BF" w14:textId="77777777" w:rsidR="00DB29F0" w:rsidRPr="00497530" w:rsidRDefault="00DB29F0" w:rsidP="00DB29F0">
      <w:pPr>
        <w:pStyle w:val="Listparagraf"/>
        <w:jc w:val="both"/>
        <w:rPr>
          <w:rFonts w:ascii="Times New Roman" w:hAnsi="Times New Roman" w:cs="Times New Roman"/>
          <w:sz w:val="24"/>
          <w:szCs w:val="24"/>
          <w:lang w:val="ro-RO" w:eastAsia="en-GB"/>
        </w:rPr>
      </w:pPr>
    </w:p>
    <w:p w14:paraId="0AB436C2" w14:textId="6ACA288A" w:rsidR="007659A7" w:rsidRPr="00497530" w:rsidRDefault="005D7A34" w:rsidP="00DB29F0">
      <w:pPr>
        <w:pStyle w:val="Listparagraf"/>
        <w:numPr>
          <w:ilvl w:val="3"/>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7659A7" w:rsidRPr="00497530">
        <w:rPr>
          <w:rFonts w:ascii="Times New Roman" w:hAnsi="Times New Roman" w:cs="Times New Roman"/>
          <w:i/>
          <w:sz w:val="24"/>
          <w:szCs w:val="24"/>
          <w:lang w:val="ro-RO" w:eastAsia="en-GB"/>
        </w:rPr>
        <w:t>ATM/ANS.AR.A.</w:t>
      </w:r>
      <w:r w:rsidR="00872F89" w:rsidRPr="00497530">
        <w:rPr>
          <w:rFonts w:ascii="Times New Roman" w:hAnsi="Times New Roman" w:cs="Times New Roman"/>
          <w:i/>
          <w:sz w:val="24"/>
          <w:szCs w:val="24"/>
          <w:lang w:val="ro-RO" w:eastAsia="en-GB"/>
        </w:rPr>
        <w:t>015 și AMC1 la</w:t>
      </w:r>
      <w:r w:rsidR="007659A7" w:rsidRPr="00497530">
        <w:rPr>
          <w:rFonts w:ascii="Times New Roman" w:hAnsi="Times New Roman" w:cs="Times New Roman"/>
          <w:i/>
          <w:sz w:val="24"/>
          <w:szCs w:val="24"/>
          <w:lang w:val="ro-RO" w:eastAsia="en-GB"/>
        </w:rPr>
        <w:t xml:space="preserve"> ATS.OR.41</w:t>
      </w:r>
      <w:r w:rsidR="00872F89" w:rsidRPr="00497530">
        <w:rPr>
          <w:rFonts w:ascii="Times New Roman" w:hAnsi="Times New Roman" w:cs="Times New Roman"/>
          <w:i/>
          <w:sz w:val="24"/>
          <w:szCs w:val="24"/>
          <w:lang w:val="ro-RO" w:eastAsia="en-GB"/>
        </w:rPr>
        <w:t>5</w:t>
      </w:r>
      <w:r w:rsidR="007659A7" w:rsidRPr="00497530">
        <w:rPr>
          <w:rFonts w:ascii="Times New Roman" w:hAnsi="Times New Roman" w:cs="Times New Roman"/>
          <w:i/>
          <w:sz w:val="24"/>
          <w:szCs w:val="24"/>
          <w:lang w:val="ro-RO" w:eastAsia="en-GB"/>
        </w:rPr>
        <w:t xml:space="preserve"> din Regulamentul </w:t>
      </w:r>
      <w:r w:rsidR="008A5E69" w:rsidRPr="00497530">
        <w:rPr>
          <w:rFonts w:ascii="Times New Roman" w:hAnsi="Times New Roman" w:cs="Times New Roman"/>
          <w:i/>
          <w:sz w:val="24"/>
          <w:szCs w:val="24"/>
          <w:lang w:val="ro-RO" w:eastAsia="en-GB"/>
        </w:rPr>
        <w:t>ATM/ANS</w:t>
      </w:r>
      <w:r w:rsidR="007659A7" w:rsidRPr="00497530">
        <w:rPr>
          <w:rFonts w:ascii="Times New Roman" w:hAnsi="Times New Roman" w:cs="Times New Roman"/>
          <w:i/>
          <w:sz w:val="24"/>
          <w:szCs w:val="24"/>
          <w:lang w:val="ro-RO" w:eastAsia="en-GB"/>
        </w:rPr>
        <w:t>.</w:t>
      </w:r>
    </w:p>
    <w:p w14:paraId="37D9087A" w14:textId="77777777" w:rsidR="00DB29F0" w:rsidRPr="00497530" w:rsidRDefault="00DB29F0" w:rsidP="00DB29F0">
      <w:pPr>
        <w:pStyle w:val="Listparagraf"/>
        <w:jc w:val="both"/>
        <w:rPr>
          <w:rFonts w:ascii="Times New Roman" w:hAnsi="Times New Roman" w:cs="Times New Roman"/>
          <w:sz w:val="24"/>
          <w:szCs w:val="24"/>
          <w:lang w:val="ro-RO" w:eastAsia="en-GB"/>
        </w:rPr>
      </w:pPr>
    </w:p>
    <w:p w14:paraId="16E2F5FC" w14:textId="7CC69089" w:rsidR="00DE14E8" w:rsidRPr="00497530" w:rsidRDefault="00DE14E8" w:rsidP="00DB29F0">
      <w:pPr>
        <w:pStyle w:val="Listparagraf"/>
        <w:numPr>
          <w:ilvl w:val="3"/>
          <w:numId w:val="22"/>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Echipamentele de comunicații aer-sol pentru serviciul de control regional trebuie să permită comunicații bilaterale directe, rapide, continue și fără zgomot static, în măsura posibilului.</w:t>
      </w:r>
    </w:p>
    <w:p w14:paraId="3EAE716E" w14:textId="77777777" w:rsidR="00DB29F0" w:rsidRPr="00497530" w:rsidRDefault="00DB29F0" w:rsidP="00DB29F0">
      <w:pPr>
        <w:pStyle w:val="Listparagraf"/>
        <w:rPr>
          <w:rFonts w:ascii="Times New Roman" w:hAnsi="Times New Roman" w:cs="Times New Roman"/>
          <w:sz w:val="24"/>
          <w:szCs w:val="24"/>
          <w:lang w:val="ro-RO" w:eastAsia="en-GB"/>
        </w:rPr>
      </w:pPr>
    </w:p>
    <w:p w14:paraId="55D440BF" w14:textId="6513ABB0" w:rsidR="007659A7" w:rsidRPr="00497530" w:rsidRDefault="0089628F" w:rsidP="00DB29F0">
      <w:pPr>
        <w:pStyle w:val="Listparagraf"/>
        <w:numPr>
          <w:ilvl w:val="2"/>
          <w:numId w:val="22"/>
        </w:numPr>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 xml:space="preserve">Cerințe pentru serviciul de control </w:t>
      </w:r>
      <w:r w:rsidR="00FF1535" w:rsidRPr="00497530">
        <w:rPr>
          <w:rFonts w:ascii="Times New Roman" w:hAnsi="Times New Roman" w:cs="Times New Roman"/>
          <w:sz w:val="24"/>
          <w:szCs w:val="24"/>
          <w:lang w:val="ro-RO" w:eastAsia="en-GB"/>
        </w:rPr>
        <w:t>al</w:t>
      </w:r>
      <w:r w:rsidRPr="00497530">
        <w:rPr>
          <w:rFonts w:ascii="Times New Roman" w:hAnsi="Times New Roman" w:cs="Times New Roman"/>
          <w:sz w:val="24"/>
          <w:szCs w:val="24"/>
          <w:lang w:val="ro-RO" w:eastAsia="en-GB"/>
        </w:rPr>
        <w:t xml:space="preserve"> apropier</w:t>
      </w:r>
      <w:r w:rsidR="00FF1535" w:rsidRPr="00497530">
        <w:rPr>
          <w:rFonts w:ascii="Times New Roman" w:hAnsi="Times New Roman" w:cs="Times New Roman"/>
          <w:sz w:val="24"/>
          <w:szCs w:val="24"/>
          <w:lang w:val="ro-RO" w:eastAsia="en-GB"/>
        </w:rPr>
        <w:t>ii</w:t>
      </w:r>
    </w:p>
    <w:p w14:paraId="789BD17E" w14:textId="77777777" w:rsidR="00DB29F0" w:rsidRPr="00497530" w:rsidRDefault="00DB29F0" w:rsidP="00DB29F0">
      <w:pPr>
        <w:pStyle w:val="Listparagraf"/>
        <w:jc w:val="both"/>
        <w:rPr>
          <w:rFonts w:ascii="Times New Roman" w:hAnsi="Times New Roman" w:cs="Times New Roman"/>
          <w:sz w:val="24"/>
          <w:szCs w:val="24"/>
          <w:lang w:val="ro-RO" w:eastAsia="en-GB"/>
        </w:rPr>
      </w:pPr>
    </w:p>
    <w:p w14:paraId="65381C3B" w14:textId="6882246D" w:rsidR="00FF1535" w:rsidRPr="00497530" w:rsidRDefault="005D7A34" w:rsidP="00DB29F0">
      <w:pPr>
        <w:pStyle w:val="Listparagraf"/>
        <w:numPr>
          <w:ilvl w:val="3"/>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FF1535" w:rsidRPr="00497530">
        <w:rPr>
          <w:rFonts w:ascii="Times New Roman" w:hAnsi="Times New Roman" w:cs="Times New Roman"/>
          <w:i/>
          <w:sz w:val="24"/>
          <w:szCs w:val="24"/>
          <w:lang w:val="ro-RO" w:eastAsia="en-GB"/>
        </w:rPr>
        <w:t xml:space="preserve">ATS.OR.420 (a) din Regulamentul </w:t>
      </w:r>
      <w:r w:rsidR="00DB29F0" w:rsidRPr="00497530">
        <w:rPr>
          <w:rFonts w:ascii="Times New Roman" w:hAnsi="Times New Roman" w:cs="Times New Roman"/>
          <w:i/>
          <w:sz w:val="24"/>
          <w:szCs w:val="24"/>
          <w:lang w:val="ro-RO" w:eastAsia="en-GB"/>
        </w:rPr>
        <w:t>ATM/ANS</w:t>
      </w:r>
      <w:r w:rsidR="00FF1535" w:rsidRPr="00497530">
        <w:rPr>
          <w:rFonts w:ascii="Times New Roman" w:hAnsi="Times New Roman" w:cs="Times New Roman"/>
          <w:i/>
          <w:sz w:val="24"/>
          <w:szCs w:val="24"/>
          <w:lang w:val="ro-RO" w:eastAsia="en-GB"/>
        </w:rPr>
        <w:t>.</w:t>
      </w:r>
    </w:p>
    <w:p w14:paraId="28930C2B" w14:textId="77777777" w:rsidR="00DB29F0" w:rsidRPr="00497530" w:rsidRDefault="00DB29F0" w:rsidP="00DB29F0">
      <w:pPr>
        <w:pStyle w:val="Listparagraf"/>
        <w:jc w:val="both"/>
        <w:rPr>
          <w:rFonts w:ascii="Times New Roman" w:hAnsi="Times New Roman" w:cs="Times New Roman"/>
          <w:sz w:val="24"/>
          <w:szCs w:val="24"/>
          <w:lang w:val="ro-RO" w:eastAsia="en-GB"/>
        </w:rPr>
      </w:pPr>
    </w:p>
    <w:p w14:paraId="117C48E3" w14:textId="63BC51D2" w:rsidR="00FF1535" w:rsidRPr="00497530" w:rsidRDefault="005D7A34" w:rsidP="00DB29F0">
      <w:pPr>
        <w:pStyle w:val="Listparagraf"/>
        <w:numPr>
          <w:ilvl w:val="3"/>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FF1535" w:rsidRPr="00497530">
        <w:rPr>
          <w:rFonts w:ascii="Times New Roman" w:hAnsi="Times New Roman" w:cs="Times New Roman"/>
          <w:i/>
          <w:sz w:val="24"/>
          <w:szCs w:val="24"/>
          <w:lang w:val="ro-RO" w:eastAsia="en-GB"/>
        </w:rPr>
        <w:t xml:space="preserve">ATS.OR.420 (b) din Regulamentul </w:t>
      </w:r>
      <w:r w:rsidR="00DB29F0" w:rsidRPr="00497530">
        <w:rPr>
          <w:rFonts w:ascii="Times New Roman" w:hAnsi="Times New Roman" w:cs="Times New Roman"/>
          <w:i/>
          <w:sz w:val="24"/>
          <w:szCs w:val="24"/>
          <w:lang w:val="ro-RO" w:eastAsia="en-GB"/>
        </w:rPr>
        <w:t>ATM/ANS</w:t>
      </w:r>
      <w:r w:rsidR="00FF1535" w:rsidRPr="00497530">
        <w:rPr>
          <w:rFonts w:ascii="Times New Roman" w:hAnsi="Times New Roman" w:cs="Times New Roman"/>
          <w:i/>
          <w:sz w:val="24"/>
          <w:szCs w:val="24"/>
          <w:lang w:val="ro-RO" w:eastAsia="en-GB"/>
        </w:rPr>
        <w:t>.</w:t>
      </w:r>
    </w:p>
    <w:p w14:paraId="45B8C2B0" w14:textId="77777777" w:rsidR="00DB29F0" w:rsidRPr="00497530" w:rsidRDefault="00DB29F0" w:rsidP="00DB29F0">
      <w:pPr>
        <w:pStyle w:val="Listparagraf"/>
        <w:rPr>
          <w:rFonts w:ascii="Times New Roman" w:hAnsi="Times New Roman" w:cs="Times New Roman"/>
          <w:sz w:val="24"/>
          <w:szCs w:val="24"/>
          <w:lang w:val="ro-RO" w:eastAsia="en-GB"/>
        </w:rPr>
      </w:pPr>
    </w:p>
    <w:p w14:paraId="34C27520" w14:textId="7499A76C" w:rsidR="007659A7" w:rsidRPr="00497530" w:rsidRDefault="00D54A3F" w:rsidP="00DB29F0">
      <w:pPr>
        <w:pStyle w:val="Listparagraf"/>
        <w:numPr>
          <w:ilvl w:val="2"/>
          <w:numId w:val="22"/>
        </w:numPr>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Cerințe pentru serviciul de control la aerodrom</w:t>
      </w:r>
    </w:p>
    <w:p w14:paraId="6AF6C3AB" w14:textId="77777777" w:rsidR="00DB29F0" w:rsidRPr="00497530" w:rsidRDefault="00DB29F0" w:rsidP="00DB29F0">
      <w:pPr>
        <w:pStyle w:val="Listparagraf"/>
        <w:jc w:val="both"/>
        <w:rPr>
          <w:rFonts w:ascii="Times New Roman" w:hAnsi="Times New Roman" w:cs="Times New Roman"/>
          <w:sz w:val="24"/>
          <w:szCs w:val="24"/>
          <w:lang w:val="ro-RO" w:eastAsia="en-GB"/>
        </w:rPr>
      </w:pPr>
    </w:p>
    <w:p w14:paraId="6E265E5D" w14:textId="4A9BD887" w:rsidR="0041723B" w:rsidRPr="00497530" w:rsidRDefault="005D7A34" w:rsidP="00DB29F0">
      <w:pPr>
        <w:pStyle w:val="Listparagraf"/>
        <w:numPr>
          <w:ilvl w:val="3"/>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lastRenderedPageBreak/>
        <w:t xml:space="preserve">Conform </w:t>
      </w:r>
      <w:r w:rsidR="0041723B" w:rsidRPr="00497530">
        <w:rPr>
          <w:rFonts w:ascii="Times New Roman" w:hAnsi="Times New Roman" w:cs="Times New Roman"/>
          <w:i/>
          <w:sz w:val="24"/>
          <w:szCs w:val="24"/>
          <w:lang w:val="ro-RO" w:eastAsia="en-GB"/>
        </w:rPr>
        <w:t xml:space="preserve">ATS.OR.425 (a) din Regulamentul </w:t>
      </w:r>
      <w:r w:rsidR="00DB29F0" w:rsidRPr="00497530">
        <w:rPr>
          <w:rFonts w:ascii="Times New Roman" w:hAnsi="Times New Roman" w:cs="Times New Roman"/>
          <w:i/>
          <w:sz w:val="24"/>
          <w:szCs w:val="24"/>
          <w:lang w:val="ro-RO" w:eastAsia="en-GB"/>
        </w:rPr>
        <w:t>ATM/ANS</w:t>
      </w:r>
      <w:r w:rsidR="0041723B" w:rsidRPr="00497530">
        <w:rPr>
          <w:rFonts w:ascii="Times New Roman" w:hAnsi="Times New Roman" w:cs="Times New Roman"/>
          <w:i/>
          <w:sz w:val="24"/>
          <w:szCs w:val="24"/>
          <w:lang w:val="ro-RO" w:eastAsia="en-GB"/>
        </w:rPr>
        <w:t>.</w:t>
      </w:r>
    </w:p>
    <w:p w14:paraId="187ECF41" w14:textId="77777777" w:rsidR="00DB29F0" w:rsidRPr="00497530" w:rsidRDefault="00DB29F0" w:rsidP="00DB29F0">
      <w:pPr>
        <w:pStyle w:val="Listparagraf"/>
        <w:jc w:val="both"/>
        <w:rPr>
          <w:rFonts w:ascii="Times New Roman" w:hAnsi="Times New Roman" w:cs="Times New Roman"/>
          <w:sz w:val="24"/>
          <w:szCs w:val="24"/>
          <w:lang w:val="ro-RO" w:eastAsia="en-GB"/>
        </w:rPr>
      </w:pPr>
    </w:p>
    <w:p w14:paraId="4E9BA2EA" w14:textId="57CE9AD1" w:rsidR="0041723B" w:rsidRPr="00497530" w:rsidRDefault="005D7A34" w:rsidP="00DB29F0">
      <w:pPr>
        <w:pStyle w:val="Listparagraf"/>
        <w:numPr>
          <w:ilvl w:val="3"/>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41723B" w:rsidRPr="00497530">
        <w:rPr>
          <w:rFonts w:ascii="Times New Roman" w:hAnsi="Times New Roman" w:cs="Times New Roman"/>
          <w:i/>
          <w:sz w:val="24"/>
          <w:szCs w:val="24"/>
          <w:lang w:val="ro-RO" w:eastAsia="en-GB"/>
        </w:rPr>
        <w:t>ATS.OR.425 (</w:t>
      </w:r>
      <w:r w:rsidR="00F17796" w:rsidRPr="00497530">
        <w:rPr>
          <w:rFonts w:ascii="Times New Roman" w:hAnsi="Times New Roman" w:cs="Times New Roman"/>
          <w:i/>
          <w:sz w:val="24"/>
          <w:szCs w:val="24"/>
          <w:lang w:val="ro-RO" w:eastAsia="en-GB"/>
        </w:rPr>
        <w:t>b</w:t>
      </w:r>
      <w:r w:rsidR="0041723B" w:rsidRPr="00497530">
        <w:rPr>
          <w:rFonts w:ascii="Times New Roman" w:hAnsi="Times New Roman" w:cs="Times New Roman"/>
          <w:i/>
          <w:sz w:val="24"/>
          <w:szCs w:val="24"/>
          <w:lang w:val="ro-RO" w:eastAsia="en-GB"/>
        </w:rPr>
        <w:t xml:space="preserve">) din Regulamentul </w:t>
      </w:r>
      <w:r w:rsidR="00DB29F0" w:rsidRPr="00497530">
        <w:rPr>
          <w:rFonts w:ascii="Times New Roman" w:hAnsi="Times New Roman" w:cs="Times New Roman"/>
          <w:i/>
          <w:sz w:val="24"/>
          <w:szCs w:val="24"/>
          <w:lang w:val="ro-RO" w:eastAsia="en-GB"/>
        </w:rPr>
        <w:t>ATM/ANS</w:t>
      </w:r>
      <w:r w:rsidR="0041723B" w:rsidRPr="00497530">
        <w:rPr>
          <w:rFonts w:ascii="Times New Roman" w:hAnsi="Times New Roman" w:cs="Times New Roman"/>
          <w:i/>
          <w:sz w:val="24"/>
          <w:szCs w:val="24"/>
          <w:lang w:val="ro-RO" w:eastAsia="en-GB"/>
        </w:rPr>
        <w:t>.</w:t>
      </w:r>
    </w:p>
    <w:p w14:paraId="2B80255E" w14:textId="742DD1B4" w:rsidR="0041723B" w:rsidRPr="00497530" w:rsidRDefault="00F17796" w:rsidP="00E0316E">
      <w:pPr>
        <w:pStyle w:val="Titlu1"/>
        <w:numPr>
          <w:ilvl w:val="1"/>
          <w:numId w:val="22"/>
        </w:numPr>
        <w:rPr>
          <w:rFonts w:ascii="Times New Roman" w:hAnsi="Times New Roman" w:cs="Times New Roman"/>
          <w:b/>
          <w:color w:val="auto"/>
          <w:sz w:val="24"/>
          <w:szCs w:val="24"/>
          <w:lang w:val="ro-RO"/>
        </w:rPr>
      </w:pPr>
      <w:bookmarkStart w:id="66" w:name="_Toc150239575"/>
      <w:r w:rsidRPr="00497530">
        <w:rPr>
          <w:rFonts w:ascii="Times New Roman" w:hAnsi="Times New Roman" w:cs="Times New Roman"/>
          <w:b/>
          <w:color w:val="auto"/>
          <w:sz w:val="24"/>
          <w:szCs w:val="24"/>
          <w:lang w:val="ro-RO"/>
        </w:rPr>
        <w:t>Serviciul fix aeronautic (comunicații sol-sol)</w:t>
      </w:r>
      <w:bookmarkEnd w:id="66"/>
    </w:p>
    <w:p w14:paraId="061E1C7D" w14:textId="77777777" w:rsidR="00CC5E38" w:rsidRPr="00497530" w:rsidRDefault="00CC5E38" w:rsidP="00CC5E38">
      <w:pPr>
        <w:spacing w:after="0"/>
        <w:rPr>
          <w:rFonts w:ascii="Times New Roman" w:hAnsi="Times New Roman" w:cs="Times New Roman"/>
          <w:sz w:val="24"/>
          <w:szCs w:val="24"/>
          <w:lang w:val="ro-RO" w:eastAsia="en-GB"/>
        </w:rPr>
      </w:pPr>
    </w:p>
    <w:p w14:paraId="7DCB1F16" w14:textId="3F947635" w:rsidR="007A67D7" w:rsidRPr="00497530" w:rsidRDefault="007A67D7" w:rsidP="00CC5E38">
      <w:pPr>
        <w:pStyle w:val="Listparagraf"/>
        <w:numPr>
          <w:ilvl w:val="2"/>
          <w:numId w:val="22"/>
        </w:numPr>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Generalități</w:t>
      </w:r>
    </w:p>
    <w:p w14:paraId="71D1B7B1" w14:textId="77777777" w:rsidR="00CC5E38" w:rsidRPr="00497530" w:rsidRDefault="00CC5E38" w:rsidP="00CC5E38">
      <w:pPr>
        <w:pStyle w:val="Listparagraf"/>
        <w:jc w:val="both"/>
        <w:rPr>
          <w:rFonts w:ascii="Times New Roman" w:hAnsi="Times New Roman" w:cs="Times New Roman"/>
          <w:sz w:val="24"/>
          <w:szCs w:val="24"/>
          <w:lang w:val="ro-RO" w:eastAsia="en-GB"/>
        </w:rPr>
      </w:pPr>
    </w:p>
    <w:p w14:paraId="2C2565B7" w14:textId="2C1633B8" w:rsidR="007A67D7" w:rsidRPr="00497530" w:rsidRDefault="005D7A34" w:rsidP="00CC5E38">
      <w:pPr>
        <w:pStyle w:val="Listparagraf"/>
        <w:numPr>
          <w:ilvl w:val="3"/>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7A67D7" w:rsidRPr="00497530">
        <w:rPr>
          <w:rFonts w:ascii="Times New Roman" w:hAnsi="Times New Roman" w:cs="Times New Roman"/>
          <w:i/>
          <w:sz w:val="24"/>
          <w:szCs w:val="24"/>
          <w:lang w:val="ro-RO" w:eastAsia="en-GB"/>
        </w:rPr>
        <w:t xml:space="preserve">ATS.OR.430 (a) din Regulamentul </w:t>
      </w:r>
      <w:r w:rsidR="00CC5E38" w:rsidRPr="00497530">
        <w:rPr>
          <w:rFonts w:ascii="Times New Roman" w:hAnsi="Times New Roman" w:cs="Times New Roman"/>
          <w:i/>
          <w:sz w:val="24"/>
          <w:szCs w:val="24"/>
          <w:lang w:val="ro-RO" w:eastAsia="en-GB"/>
        </w:rPr>
        <w:t>ATM/ANS</w:t>
      </w:r>
      <w:r w:rsidR="007A67D7" w:rsidRPr="00497530">
        <w:rPr>
          <w:rFonts w:ascii="Times New Roman" w:hAnsi="Times New Roman" w:cs="Times New Roman"/>
          <w:i/>
          <w:sz w:val="24"/>
          <w:szCs w:val="24"/>
          <w:lang w:val="ro-RO" w:eastAsia="en-GB"/>
        </w:rPr>
        <w:t>.</w:t>
      </w:r>
    </w:p>
    <w:p w14:paraId="37F59BC6" w14:textId="77777777" w:rsidR="00CC5E38" w:rsidRPr="00497530" w:rsidRDefault="00CC5E38" w:rsidP="00CC5E38">
      <w:pPr>
        <w:pStyle w:val="Listparagraf"/>
        <w:rPr>
          <w:rFonts w:ascii="Times New Roman" w:hAnsi="Times New Roman" w:cs="Times New Roman"/>
          <w:sz w:val="24"/>
          <w:szCs w:val="24"/>
          <w:lang w:val="ro-RO" w:eastAsia="en-GB"/>
        </w:rPr>
      </w:pPr>
    </w:p>
    <w:p w14:paraId="0998208D" w14:textId="04F1C4F4" w:rsidR="007A67D7" w:rsidRPr="00497530" w:rsidRDefault="007A67D7" w:rsidP="00CC5E38">
      <w:pPr>
        <w:pStyle w:val="Listparagraf"/>
        <w:numPr>
          <w:ilvl w:val="2"/>
          <w:numId w:val="22"/>
        </w:numPr>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Comunicațiile în cuprinsul unei regiuni de informare a zborului</w:t>
      </w:r>
    </w:p>
    <w:p w14:paraId="0BA0E6CC" w14:textId="77777777" w:rsidR="00CC5E38" w:rsidRPr="00497530" w:rsidRDefault="00CC5E38" w:rsidP="00CC5E38">
      <w:pPr>
        <w:pStyle w:val="Listparagraf"/>
        <w:rPr>
          <w:rFonts w:ascii="Times New Roman" w:hAnsi="Times New Roman" w:cs="Times New Roman"/>
          <w:sz w:val="24"/>
          <w:szCs w:val="24"/>
          <w:lang w:val="ro-RO" w:eastAsia="en-GB"/>
        </w:rPr>
      </w:pPr>
    </w:p>
    <w:p w14:paraId="295F64E5" w14:textId="25B77F71" w:rsidR="007A67D7" w:rsidRPr="00497530" w:rsidRDefault="007A67D7" w:rsidP="00CC5E38">
      <w:pPr>
        <w:pStyle w:val="Listparagraf"/>
        <w:numPr>
          <w:ilvl w:val="3"/>
          <w:numId w:val="22"/>
        </w:numPr>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Comunicațiile între unitățile serviciilor de trafic aerian</w:t>
      </w:r>
    </w:p>
    <w:p w14:paraId="2ADE7490" w14:textId="77777777" w:rsidR="00CC5E38" w:rsidRPr="00497530" w:rsidRDefault="00CC5E38" w:rsidP="00CC5E38">
      <w:pPr>
        <w:pStyle w:val="Listparagraf"/>
        <w:ind w:left="1080"/>
        <w:jc w:val="both"/>
        <w:rPr>
          <w:rFonts w:ascii="Times New Roman" w:hAnsi="Times New Roman" w:cs="Times New Roman"/>
          <w:sz w:val="24"/>
          <w:szCs w:val="24"/>
          <w:lang w:val="ro-RO" w:eastAsia="en-GB"/>
        </w:rPr>
      </w:pPr>
    </w:p>
    <w:p w14:paraId="3C42A882" w14:textId="6ACAF3FB" w:rsidR="008670E1" w:rsidRPr="00497530" w:rsidRDefault="005D7A34" w:rsidP="00CC5E38">
      <w:pPr>
        <w:pStyle w:val="Listparagraf"/>
        <w:numPr>
          <w:ilvl w:val="4"/>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8670E1" w:rsidRPr="00497530">
        <w:rPr>
          <w:rFonts w:ascii="Times New Roman" w:hAnsi="Times New Roman" w:cs="Times New Roman"/>
          <w:i/>
          <w:sz w:val="24"/>
          <w:szCs w:val="24"/>
          <w:lang w:val="ro-RO" w:eastAsia="en-GB"/>
        </w:rPr>
        <w:t xml:space="preserve">ATS.OR.435 (a)(1) din Regulamentul </w:t>
      </w:r>
      <w:r w:rsidR="00CC5E38" w:rsidRPr="00497530">
        <w:rPr>
          <w:rFonts w:ascii="Times New Roman" w:hAnsi="Times New Roman" w:cs="Times New Roman"/>
          <w:i/>
          <w:sz w:val="24"/>
          <w:szCs w:val="24"/>
          <w:lang w:val="ro-RO" w:eastAsia="en-GB"/>
        </w:rPr>
        <w:t>ATM/ANS</w:t>
      </w:r>
      <w:r w:rsidR="008670E1" w:rsidRPr="00497530">
        <w:rPr>
          <w:rFonts w:ascii="Times New Roman" w:hAnsi="Times New Roman" w:cs="Times New Roman"/>
          <w:i/>
          <w:sz w:val="24"/>
          <w:szCs w:val="24"/>
          <w:lang w:val="ro-RO" w:eastAsia="en-GB"/>
        </w:rPr>
        <w:t>.</w:t>
      </w:r>
    </w:p>
    <w:p w14:paraId="002C98BF" w14:textId="77777777" w:rsidR="00CC5E38" w:rsidRPr="00497530" w:rsidRDefault="00CC5E38" w:rsidP="00CC5E38">
      <w:pPr>
        <w:pStyle w:val="Listparagraf"/>
        <w:ind w:left="1080"/>
        <w:jc w:val="both"/>
        <w:rPr>
          <w:rFonts w:ascii="Times New Roman" w:hAnsi="Times New Roman" w:cs="Times New Roman"/>
          <w:sz w:val="24"/>
          <w:szCs w:val="24"/>
          <w:lang w:val="ro-RO" w:eastAsia="en-GB"/>
        </w:rPr>
      </w:pPr>
    </w:p>
    <w:p w14:paraId="6EE336CB" w14:textId="06FED1BC" w:rsidR="008670E1" w:rsidRPr="00497530" w:rsidRDefault="005D7A34" w:rsidP="00CC5E38">
      <w:pPr>
        <w:pStyle w:val="Listparagraf"/>
        <w:numPr>
          <w:ilvl w:val="4"/>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8670E1" w:rsidRPr="00497530">
        <w:rPr>
          <w:rFonts w:ascii="Times New Roman" w:hAnsi="Times New Roman" w:cs="Times New Roman"/>
          <w:i/>
          <w:sz w:val="24"/>
          <w:szCs w:val="24"/>
          <w:lang w:val="ro-RO" w:eastAsia="en-GB"/>
        </w:rPr>
        <w:t xml:space="preserve">ATS.OR.435 (a)(2) din Regulamentul </w:t>
      </w:r>
      <w:r w:rsidR="00CC5E38" w:rsidRPr="00497530">
        <w:rPr>
          <w:rFonts w:ascii="Times New Roman" w:hAnsi="Times New Roman" w:cs="Times New Roman"/>
          <w:i/>
          <w:sz w:val="24"/>
          <w:szCs w:val="24"/>
          <w:lang w:val="ro-RO" w:eastAsia="en-GB"/>
        </w:rPr>
        <w:t>ATM/ANS</w:t>
      </w:r>
      <w:r w:rsidR="008670E1" w:rsidRPr="00497530">
        <w:rPr>
          <w:rFonts w:ascii="Times New Roman" w:hAnsi="Times New Roman" w:cs="Times New Roman"/>
          <w:i/>
          <w:sz w:val="24"/>
          <w:szCs w:val="24"/>
          <w:lang w:val="ro-RO" w:eastAsia="en-GB"/>
        </w:rPr>
        <w:t>.</w:t>
      </w:r>
    </w:p>
    <w:p w14:paraId="4FB15AE0" w14:textId="77777777" w:rsidR="00CC5E38" w:rsidRPr="00497530" w:rsidRDefault="00CC5E38" w:rsidP="00CC5E38">
      <w:pPr>
        <w:pStyle w:val="Listparagraf"/>
        <w:ind w:left="1080"/>
        <w:jc w:val="both"/>
        <w:rPr>
          <w:rFonts w:ascii="Times New Roman" w:hAnsi="Times New Roman" w:cs="Times New Roman"/>
          <w:sz w:val="24"/>
          <w:szCs w:val="24"/>
          <w:lang w:val="ro-RO" w:eastAsia="en-GB"/>
        </w:rPr>
      </w:pPr>
    </w:p>
    <w:p w14:paraId="22652384" w14:textId="78C0BBFC" w:rsidR="008670E1" w:rsidRPr="00497530" w:rsidRDefault="005D7A34" w:rsidP="00CC5E38">
      <w:pPr>
        <w:pStyle w:val="Listparagraf"/>
        <w:numPr>
          <w:ilvl w:val="4"/>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8670E1" w:rsidRPr="00497530">
        <w:rPr>
          <w:rFonts w:ascii="Times New Roman" w:hAnsi="Times New Roman" w:cs="Times New Roman"/>
          <w:i/>
          <w:sz w:val="24"/>
          <w:szCs w:val="24"/>
          <w:lang w:val="ro-RO" w:eastAsia="en-GB"/>
        </w:rPr>
        <w:t xml:space="preserve">ATS.OR.435 (a)(3) din Regulamentul </w:t>
      </w:r>
      <w:r w:rsidR="00CC5E38" w:rsidRPr="00497530">
        <w:rPr>
          <w:rFonts w:ascii="Times New Roman" w:hAnsi="Times New Roman" w:cs="Times New Roman"/>
          <w:i/>
          <w:sz w:val="24"/>
          <w:szCs w:val="24"/>
          <w:lang w:val="ro-RO" w:eastAsia="en-GB"/>
        </w:rPr>
        <w:t>ATM/ANS</w:t>
      </w:r>
      <w:r w:rsidR="008670E1" w:rsidRPr="00497530">
        <w:rPr>
          <w:rFonts w:ascii="Times New Roman" w:hAnsi="Times New Roman" w:cs="Times New Roman"/>
          <w:i/>
          <w:sz w:val="24"/>
          <w:szCs w:val="24"/>
          <w:lang w:val="ro-RO" w:eastAsia="en-GB"/>
        </w:rPr>
        <w:t>.</w:t>
      </w:r>
    </w:p>
    <w:p w14:paraId="081D29F6" w14:textId="77777777" w:rsidR="007C4F09" w:rsidRPr="00497530" w:rsidRDefault="007C4F09" w:rsidP="007C4F09">
      <w:pPr>
        <w:pStyle w:val="Listparagraf"/>
        <w:ind w:left="1080"/>
        <w:jc w:val="both"/>
        <w:rPr>
          <w:rFonts w:ascii="Times New Roman" w:hAnsi="Times New Roman" w:cs="Times New Roman"/>
          <w:sz w:val="24"/>
          <w:szCs w:val="24"/>
          <w:lang w:val="ro-RO" w:eastAsia="en-GB"/>
        </w:rPr>
      </w:pPr>
    </w:p>
    <w:p w14:paraId="557AF81E" w14:textId="14F8B693" w:rsidR="008670E1" w:rsidRPr="00497530" w:rsidRDefault="005D7A34" w:rsidP="007C4F09">
      <w:pPr>
        <w:pStyle w:val="Listparagraf"/>
        <w:numPr>
          <w:ilvl w:val="4"/>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8670E1" w:rsidRPr="00497530">
        <w:rPr>
          <w:rFonts w:ascii="Times New Roman" w:hAnsi="Times New Roman" w:cs="Times New Roman"/>
          <w:i/>
          <w:sz w:val="24"/>
          <w:szCs w:val="24"/>
          <w:lang w:val="ro-RO" w:eastAsia="en-GB"/>
        </w:rPr>
        <w:t xml:space="preserve">ATS.OR.435 (a)(4) din Regulamentul </w:t>
      </w:r>
      <w:r w:rsidR="007C4F09" w:rsidRPr="00497530">
        <w:rPr>
          <w:rFonts w:ascii="Times New Roman" w:hAnsi="Times New Roman" w:cs="Times New Roman"/>
          <w:i/>
          <w:sz w:val="24"/>
          <w:szCs w:val="24"/>
          <w:lang w:val="ro-RO" w:eastAsia="en-GB"/>
        </w:rPr>
        <w:t>ATM/ANS</w:t>
      </w:r>
      <w:r w:rsidR="008670E1" w:rsidRPr="00497530">
        <w:rPr>
          <w:rFonts w:ascii="Times New Roman" w:hAnsi="Times New Roman" w:cs="Times New Roman"/>
          <w:i/>
          <w:sz w:val="24"/>
          <w:szCs w:val="24"/>
          <w:lang w:val="ro-RO" w:eastAsia="en-GB"/>
        </w:rPr>
        <w:t>.</w:t>
      </w:r>
    </w:p>
    <w:p w14:paraId="2905AFC9" w14:textId="77777777" w:rsidR="007C4F09" w:rsidRPr="00497530" w:rsidRDefault="007C4F09" w:rsidP="007C4F09">
      <w:pPr>
        <w:pStyle w:val="Listparagraf"/>
        <w:rPr>
          <w:rFonts w:ascii="Times New Roman" w:hAnsi="Times New Roman" w:cs="Times New Roman"/>
          <w:sz w:val="24"/>
          <w:szCs w:val="24"/>
          <w:lang w:val="ro-RO" w:eastAsia="en-GB"/>
        </w:rPr>
      </w:pPr>
    </w:p>
    <w:p w14:paraId="4BE6FD5B" w14:textId="0CBC25E0" w:rsidR="008670E1" w:rsidRPr="00497530" w:rsidRDefault="006D6EF1" w:rsidP="007C4F09">
      <w:pPr>
        <w:pStyle w:val="Listparagraf"/>
        <w:numPr>
          <w:ilvl w:val="3"/>
          <w:numId w:val="22"/>
        </w:numPr>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Comunicațiile între unitățile serviciilor de trafic aerian și alte unități</w:t>
      </w:r>
    </w:p>
    <w:p w14:paraId="75775CE6" w14:textId="77777777" w:rsidR="007C4F09" w:rsidRPr="00497530" w:rsidRDefault="007C4F09" w:rsidP="007C4F09">
      <w:pPr>
        <w:pStyle w:val="Listparagraf"/>
        <w:ind w:left="1080"/>
        <w:jc w:val="both"/>
        <w:rPr>
          <w:rFonts w:ascii="Times New Roman" w:hAnsi="Times New Roman" w:cs="Times New Roman"/>
          <w:sz w:val="24"/>
          <w:szCs w:val="24"/>
          <w:lang w:val="ro-RO" w:eastAsia="en-GB"/>
        </w:rPr>
      </w:pPr>
    </w:p>
    <w:p w14:paraId="7C9509B3" w14:textId="2480DAFA" w:rsidR="006D6EF1" w:rsidRPr="00497530" w:rsidRDefault="005D7A34" w:rsidP="007C4F09">
      <w:pPr>
        <w:pStyle w:val="Listparagraf"/>
        <w:numPr>
          <w:ilvl w:val="4"/>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6D6EF1" w:rsidRPr="00497530">
        <w:rPr>
          <w:rFonts w:ascii="Times New Roman" w:hAnsi="Times New Roman" w:cs="Times New Roman"/>
          <w:i/>
          <w:sz w:val="24"/>
          <w:szCs w:val="24"/>
          <w:lang w:val="ro-RO" w:eastAsia="en-GB"/>
        </w:rPr>
        <w:t xml:space="preserve">ATS.OR.435 (b)(1) din Regulamentul </w:t>
      </w:r>
      <w:r w:rsidR="007C4F09" w:rsidRPr="00497530">
        <w:rPr>
          <w:rFonts w:ascii="Times New Roman" w:hAnsi="Times New Roman" w:cs="Times New Roman"/>
          <w:i/>
          <w:sz w:val="24"/>
          <w:szCs w:val="24"/>
          <w:lang w:val="ro-RO" w:eastAsia="en-GB"/>
        </w:rPr>
        <w:t>ATM/ANS</w:t>
      </w:r>
      <w:r w:rsidR="006D6EF1" w:rsidRPr="00497530">
        <w:rPr>
          <w:rFonts w:ascii="Times New Roman" w:hAnsi="Times New Roman" w:cs="Times New Roman"/>
          <w:i/>
          <w:sz w:val="24"/>
          <w:szCs w:val="24"/>
          <w:lang w:val="ro-RO" w:eastAsia="en-GB"/>
        </w:rPr>
        <w:t>.</w:t>
      </w:r>
    </w:p>
    <w:p w14:paraId="46DC7F7A" w14:textId="77777777" w:rsidR="007C4F09" w:rsidRPr="00497530" w:rsidRDefault="007C4F09" w:rsidP="007C4F09">
      <w:pPr>
        <w:pStyle w:val="Listparagraf"/>
        <w:ind w:left="1080"/>
        <w:jc w:val="both"/>
        <w:rPr>
          <w:rFonts w:ascii="Times New Roman" w:hAnsi="Times New Roman" w:cs="Times New Roman"/>
          <w:sz w:val="24"/>
          <w:szCs w:val="24"/>
          <w:lang w:val="ro-RO" w:eastAsia="en-GB"/>
        </w:rPr>
      </w:pPr>
    </w:p>
    <w:p w14:paraId="0AD3D262" w14:textId="7E5D7DC9" w:rsidR="00C21BDE" w:rsidRPr="00497530" w:rsidRDefault="005D7A34" w:rsidP="007C4F09">
      <w:pPr>
        <w:pStyle w:val="Listparagraf"/>
        <w:numPr>
          <w:ilvl w:val="4"/>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C21BDE" w:rsidRPr="00497530">
        <w:rPr>
          <w:rFonts w:ascii="Times New Roman" w:hAnsi="Times New Roman" w:cs="Times New Roman"/>
          <w:i/>
          <w:sz w:val="24"/>
          <w:szCs w:val="24"/>
          <w:lang w:val="ro-RO" w:eastAsia="en-GB"/>
        </w:rPr>
        <w:t xml:space="preserve">ATS.OR.435 (b)(2) din </w:t>
      </w:r>
      <w:r w:rsidR="007C4F09" w:rsidRPr="00497530">
        <w:rPr>
          <w:rFonts w:ascii="Times New Roman" w:hAnsi="Times New Roman" w:cs="Times New Roman"/>
          <w:i/>
          <w:sz w:val="24"/>
          <w:szCs w:val="24"/>
          <w:lang w:val="ro-RO" w:eastAsia="en-GB"/>
        </w:rPr>
        <w:t>Regulamentul ATM/ANS</w:t>
      </w:r>
      <w:r w:rsidR="00C21BDE" w:rsidRPr="00497530">
        <w:rPr>
          <w:rFonts w:ascii="Times New Roman" w:hAnsi="Times New Roman" w:cs="Times New Roman"/>
          <w:i/>
          <w:sz w:val="24"/>
          <w:szCs w:val="24"/>
          <w:lang w:val="ro-RO" w:eastAsia="en-GB"/>
        </w:rPr>
        <w:t>.</w:t>
      </w:r>
    </w:p>
    <w:p w14:paraId="73ADD5E3" w14:textId="77777777" w:rsidR="007C4F09" w:rsidRPr="00497530" w:rsidRDefault="007C4F09" w:rsidP="007C4F09">
      <w:pPr>
        <w:pStyle w:val="Listparagraf"/>
        <w:ind w:left="1080"/>
        <w:jc w:val="both"/>
        <w:rPr>
          <w:rFonts w:ascii="Times New Roman" w:hAnsi="Times New Roman" w:cs="Times New Roman"/>
          <w:sz w:val="24"/>
          <w:szCs w:val="24"/>
          <w:lang w:val="ro-RO" w:eastAsia="en-GB"/>
        </w:rPr>
      </w:pPr>
    </w:p>
    <w:p w14:paraId="4EB37720" w14:textId="63AF8779" w:rsidR="00C21BDE" w:rsidRPr="00497530" w:rsidRDefault="005D7A34" w:rsidP="007C4F09">
      <w:pPr>
        <w:pStyle w:val="Listparagraf"/>
        <w:numPr>
          <w:ilvl w:val="4"/>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C21BDE" w:rsidRPr="00497530">
        <w:rPr>
          <w:rFonts w:ascii="Times New Roman" w:hAnsi="Times New Roman" w:cs="Times New Roman"/>
          <w:i/>
          <w:sz w:val="24"/>
          <w:szCs w:val="24"/>
          <w:lang w:val="ro-RO" w:eastAsia="en-GB"/>
        </w:rPr>
        <w:t xml:space="preserve">ATS.OR.435 (b)(3) din Regulamentul </w:t>
      </w:r>
      <w:r w:rsidR="007C4F09" w:rsidRPr="00497530">
        <w:rPr>
          <w:rFonts w:ascii="Times New Roman" w:hAnsi="Times New Roman" w:cs="Times New Roman"/>
          <w:i/>
          <w:sz w:val="24"/>
          <w:szCs w:val="24"/>
          <w:lang w:val="ro-RO" w:eastAsia="en-GB"/>
        </w:rPr>
        <w:t>ATM/ANS</w:t>
      </w:r>
      <w:r w:rsidR="00C21BDE" w:rsidRPr="00497530">
        <w:rPr>
          <w:rFonts w:ascii="Times New Roman" w:hAnsi="Times New Roman" w:cs="Times New Roman"/>
          <w:i/>
          <w:sz w:val="24"/>
          <w:szCs w:val="24"/>
          <w:lang w:val="ro-RO" w:eastAsia="en-GB"/>
        </w:rPr>
        <w:t>.</w:t>
      </w:r>
    </w:p>
    <w:p w14:paraId="3D16AEA0" w14:textId="77777777" w:rsidR="007C4F09" w:rsidRPr="00497530" w:rsidRDefault="007C4F09" w:rsidP="007C4F09">
      <w:pPr>
        <w:pStyle w:val="Listparagraf"/>
        <w:rPr>
          <w:rFonts w:ascii="Times New Roman" w:hAnsi="Times New Roman" w:cs="Times New Roman"/>
          <w:sz w:val="24"/>
          <w:szCs w:val="24"/>
          <w:lang w:val="ro-RO" w:eastAsia="en-GB"/>
        </w:rPr>
      </w:pPr>
    </w:p>
    <w:p w14:paraId="133C4947" w14:textId="6EE6EC94" w:rsidR="00C21BDE" w:rsidRPr="00497530" w:rsidRDefault="00E11161" w:rsidP="007C4F09">
      <w:pPr>
        <w:pStyle w:val="Listparagraf"/>
        <w:numPr>
          <w:ilvl w:val="3"/>
          <w:numId w:val="22"/>
        </w:numPr>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Descrierea mijloacelor de comunicații</w:t>
      </w:r>
    </w:p>
    <w:p w14:paraId="07A061FB" w14:textId="77777777" w:rsidR="007C4F09" w:rsidRPr="00497530" w:rsidRDefault="007C4F09" w:rsidP="007C4F09">
      <w:pPr>
        <w:pStyle w:val="Listparagraf"/>
        <w:ind w:left="1080"/>
        <w:jc w:val="both"/>
        <w:rPr>
          <w:rFonts w:ascii="Times New Roman" w:hAnsi="Times New Roman" w:cs="Times New Roman"/>
          <w:sz w:val="24"/>
          <w:szCs w:val="24"/>
          <w:lang w:val="ro-RO" w:eastAsia="en-GB"/>
        </w:rPr>
      </w:pPr>
    </w:p>
    <w:p w14:paraId="7B17585D" w14:textId="5FED05BF" w:rsidR="007C4F09" w:rsidRPr="00497530" w:rsidRDefault="005D7A34" w:rsidP="000838B7">
      <w:pPr>
        <w:pStyle w:val="Listparagraf"/>
        <w:numPr>
          <w:ilvl w:val="4"/>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E11161" w:rsidRPr="00497530">
        <w:rPr>
          <w:rFonts w:ascii="Times New Roman" w:hAnsi="Times New Roman" w:cs="Times New Roman"/>
          <w:i/>
          <w:sz w:val="24"/>
          <w:szCs w:val="24"/>
          <w:lang w:val="ro-RO" w:eastAsia="en-GB"/>
        </w:rPr>
        <w:t xml:space="preserve">ATS.OR.435 (c)(1) din Regulamentul </w:t>
      </w:r>
      <w:r w:rsidR="007C4F09" w:rsidRPr="00497530">
        <w:rPr>
          <w:rFonts w:ascii="Times New Roman" w:hAnsi="Times New Roman" w:cs="Times New Roman"/>
          <w:i/>
          <w:sz w:val="24"/>
          <w:szCs w:val="24"/>
          <w:lang w:val="ro-RO" w:eastAsia="en-GB"/>
        </w:rPr>
        <w:t>ATM/ANS</w:t>
      </w:r>
      <w:r w:rsidR="00E11161" w:rsidRPr="00497530">
        <w:rPr>
          <w:rFonts w:ascii="Times New Roman" w:hAnsi="Times New Roman" w:cs="Times New Roman"/>
          <w:i/>
          <w:sz w:val="24"/>
          <w:szCs w:val="24"/>
          <w:lang w:val="ro-RO" w:eastAsia="en-GB"/>
        </w:rPr>
        <w:t>.</w:t>
      </w:r>
    </w:p>
    <w:p w14:paraId="1BF682CC" w14:textId="77777777" w:rsidR="007C4F09" w:rsidRPr="00497530" w:rsidRDefault="007C4F09" w:rsidP="007C4F09">
      <w:pPr>
        <w:pStyle w:val="Listparagraf"/>
        <w:ind w:left="1080"/>
        <w:jc w:val="both"/>
        <w:rPr>
          <w:rFonts w:ascii="Times New Roman" w:hAnsi="Times New Roman" w:cs="Times New Roman"/>
          <w:sz w:val="24"/>
          <w:szCs w:val="24"/>
          <w:lang w:val="ro-RO" w:eastAsia="en-GB"/>
        </w:rPr>
      </w:pPr>
    </w:p>
    <w:p w14:paraId="1CF37CD6" w14:textId="23025398" w:rsidR="00E11161" w:rsidRPr="00497530" w:rsidRDefault="005D7A34" w:rsidP="007C4F09">
      <w:pPr>
        <w:pStyle w:val="Listparagraf"/>
        <w:numPr>
          <w:ilvl w:val="4"/>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E11161" w:rsidRPr="00497530">
        <w:rPr>
          <w:rFonts w:ascii="Times New Roman" w:hAnsi="Times New Roman" w:cs="Times New Roman"/>
          <w:i/>
          <w:sz w:val="24"/>
          <w:szCs w:val="24"/>
          <w:lang w:val="ro-RO" w:eastAsia="en-GB"/>
        </w:rPr>
        <w:t xml:space="preserve">ATS.OR.435 (c)(2) din </w:t>
      </w:r>
      <w:r w:rsidR="007C4F09" w:rsidRPr="00497530">
        <w:rPr>
          <w:rFonts w:ascii="Times New Roman" w:hAnsi="Times New Roman" w:cs="Times New Roman"/>
          <w:i/>
          <w:sz w:val="24"/>
          <w:szCs w:val="24"/>
          <w:lang w:val="ro-RO" w:eastAsia="en-GB"/>
        </w:rPr>
        <w:t>Regulamentul ATM/ANS</w:t>
      </w:r>
      <w:r w:rsidR="00272E11" w:rsidRPr="00497530">
        <w:rPr>
          <w:rFonts w:ascii="Times New Roman" w:hAnsi="Times New Roman" w:cs="Times New Roman"/>
          <w:i/>
          <w:sz w:val="24"/>
          <w:szCs w:val="24"/>
          <w:lang w:val="ro-RO" w:eastAsia="en-GB"/>
        </w:rPr>
        <w:t>.</w:t>
      </w:r>
    </w:p>
    <w:p w14:paraId="6C5FA753" w14:textId="77777777" w:rsidR="007C4F09" w:rsidRPr="00497530" w:rsidRDefault="007C4F09" w:rsidP="007C4F09">
      <w:pPr>
        <w:pStyle w:val="Listparagraf"/>
        <w:ind w:left="1080"/>
        <w:jc w:val="both"/>
        <w:rPr>
          <w:rFonts w:ascii="Times New Roman" w:hAnsi="Times New Roman" w:cs="Times New Roman"/>
          <w:sz w:val="24"/>
          <w:szCs w:val="24"/>
          <w:lang w:val="ro-RO" w:eastAsia="en-GB"/>
        </w:rPr>
      </w:pPr>
    </w:p>
    <w:p w14:paraId="416F87B7" w14:textId="2B4DB494" w:rsidR="004D32DE" w:rsidRPr="00497530" w:rsidRDefault="005D7A34" w:rsidP="007C4F09">
      <w:pPr>
        <w:pStyle w:val="Listparagraf"/>
        <w:numPr>
          <w:ilvl w:val="4"/>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4D32DE" w:rsidRPr="00497530">
        <w:rPr>
          <w:rFonts w:ascii="Times New Roman" w:hAnsi="Times New Roman" w:cs="Times New Roman"/>
          <w:i/>
          <w:sz w:val="24"/>
          <w:szCs w:val="24"/>
          <w:lang w:val="ro-RO" w:eastAsia="en-GB"/>
        </w:rPr>
        <w:t xml:space="preserve">ATS.OR.435 (c)(3) din </w:t>
      </w:r>
      <w:r w:rsidR="007C4F09" w:rsidRPr="00497530">
        <w:rPr>
          <w:rFonts w:ascii="Times New Roman" w:hAnsi="Times New Roman" w:cs="Times New Roman"/>
          <w:i/>
          <w:sz w:val="24"/>
          <w:szCs w:val="24"/>
          <w:lang w:val="ro-RO" w:eastAsia="en-GB"/>
        </w:rPr>
        <w:t>Regulamentul ATM/ANS</w:t>
      </w:r>
      <w:r w:rsidR="00272E11" w:rsidRPr="00497530">
        <w:rPr>
          <w:rFonts w:ascii="Times New Roman" w:hAnsi="Times New Roman" w:cs="Times New Roman"/>
          <w:i/>
          <w:sz w:val="24"/>
          <w:szCs w:val="24"/>
          <w:lang w:val="ro-RO" w:eastAsia="en-GB"/>
        </w:rPr>
        <w:t>.</w:t>
      </w:r>
    </w:p>
    <w:p w14:paraId="00A2926F" w14:textId="77777777" w:rsidR="007C4F09" w:rsidRPr="00497530" w:rsidRDefault="007C4F09" w:rsidP="007C4F09">
      <w:pPr>
        <w:pStyle w:val="Listparagraf"/>
        <w:ind w:left="1080"/>
        <w:jc w:val="both"/>
        <w:rPr>
          <w:rFonts w:ascii="Times New Roman" w:hAnsi="Times New Roman" w:cs="Times New Roman"/>
          <w:sz w:val="24"/>
          <w:szCs w:val="24"/>
          <w:lang w:val="ro-RO" w:eastAsia="en-GB"/>
        </w:rPr>
      </w:pPr>
    </w:p>
    <w:p w14:paraId="3F51D545" w14:textId="01ADB919" w:rsidR="004D32DE" w:rsidRPr="00497530" w:rsidRDefault="004D32DE" w:rsidP="007C4F09">
      <w:pPr>
        <w:pStyle w:val="Listparagraf"/>
        <w:numPr>
          <w:ilvl w:val="4"/>
          <w:numId w:val="22"/>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 xml:space="preserve">Mijloacele de comunicații care trebuie asigurate potrivit 6.2.2.1 și 6.2.2.2 trebuie să fie suplimentate, în acele cazuri și după cum este necesar, prin mijloace pentru alte forme </w:t>
      </w:r>
      <w:r w:rsidRPr="00497530">
        <w:rPr>
          <w:rFonts w:ascii="Times New Roman" w:hAnsi="Times New Roman" w:cs="Times New Roman"/>
          <w:sz w:val="24"/>
          <w:szCs w:val="24"/>
          <w:lang w:val="ro-RO" w:eastAsia="en-GB"/>
        </w:rPr>
        <w:lastRenderedPageBreak/>
        <w:t>de comunicații video sau audio, precum, de ex., televiziuni cu circuit închis sau sisteme separate de procesare a informațiilor.</w:t>
      </w:r>
    </w:p>
    <w:p w14:paraId="2A3EDE98" w14:textId="77777777" w:rsidR="007C4F09" w:rsidRPr="00497530" w:rsidRDefault="007C4F09" w:rsidP="007C4F09">
      <w:pPr>
        <w:pStyle w:val="Listparagraf"/>
        <w:ind w:left="1080"/>
        <w:jc w:val="both"/>
        <w:rPr>
          <w:rFonts w:ascii="Times New Roman" w:hAnsi="Times New Roman" w:cs="Times New Roman"/>
          <w:sz w:val="24"/>
          <w:szCs w:val="24"/>
          <w:lang w:val="ro-RO" w:eastAsia="en-GB"/>
        </w:rPr>
      </w:pPr>
    </w:p>
    <w:p w14:paraId="6AF3D636" w14:textId="5F155ABF" w:rsidR="00DF14D3" w:rsidRPr="00497530" w:rsidRDefault="005D7A34" w:rsidP="007C4F09">
      <w:pPr>
        <w:pStyle w:val="Listparagraf"/>
        <w:numPr>
          <w:ilvl w:val="4"/>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DF14D3" w:rsidRPr="00497530">
        <w:rPr>
          <w:rFonts w:ascii="Times New Roman" w:hAnsi="Times New Roman" w:cs="Times New Roman"/>
          <w:i/>
          <w:sz w:val="24"/>
          <w:szCs w:val="24"/>
          <w:lang w:val="ro-RO" w:eastAsia="en-GB"/>
        </w:rPr>
        <w:t xml:space="preserve">ATS.OR.435 (c)(4) din </w:t>
      </w:r>
      <w:r w:rsidR="007C4F09" w:rsidRPr="00497530">
        <w:rPr>
          <w:rFonts w:ascii="Times New Roman" w:hAnsi="Times New Roman" w:cs="Times New Roman"/>
          <w:i/>
          <w:sz w:val="24"/>
          <w:szCs w:val="24"/>
          <w:lang w:val="ro-RO" w:eastAsia="en-GB"/>
        </w:rPr>
        <w:t>Regulamentul ATM/ANS</w:t>
      </w:r>
      <w:r w:rsidR="00272E11" w:rsidRPr="00497530">
        <w:rPr>
          <w:rFonts w:ascii="Times New Roman" w:hAnsi="Times New Roman" w:cs="Times New Roman"/>
          <w:i/>
          <w:sz w:val="24"/>
          <w:szCs w:val="24"/>
          <w:lang w:val="ro-RO" w:eastAsia="en-GB"/>
        </w:rPr>
        <w:t>.</w:t>
      </w:r>
    </w:p>
    <w:p w14:paraId="0BB8F0D5" w14:textId="77777777" w:rsidR="007C4F09" w:rsidRPr="00497530" w:rsidRDefault="007C4F09" w:rsidP="007C4F09">
      <w:pPr>
        <w:pStyle w:val="Listparagraf"/>
        <w:ind w:left="1080"/>
        <w:jc w:val="both"/>
        <w:rPr>
          <w:rFonts w:ascii="Times New Roman" w:hAnsi="Times New Roman" w:cs="Times New Roman"/>
          <w:sz w:val="24"/>
          <w:szCs w:val="24"/>
          <w:lang w:val="ro-RO" w:eastAsia="en-GB"/>
        </w:rPr>
      </w:pPr>
    </w:p>
    <w:p w14:paraId="5361D34B" w14:textId="44C29E76" w:rsidR="00DF14D3" w:rsidRDefault="00DF14D3" w:rsidP="002D525D">
      <w:pPr>
        <w:pStyle w:val="Listparagraf"/>
        <w:numPr>
          <w:ilvl w:val="4"/>
          <w:numId w:val="22"/>
        </w:numPr>
        <w:spacing w:before="240"/>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Mijloacele de comunicații asigurate potrivit</w:t>
      </w:r>
      <w:r w:rsidR="00945173" w:rsidRPr="00497530">
        <w:rPr>
          <w:rFonts w:ascii="Times New Roman" w:hAnsi="Times New Roman" w:cs="Times New Roman"/>
          <w:sz w:val="24"/>
          <w:szCs w:val="24"/>
          <w:lang w:val="ro-RO" w:eastAsia="en-GB"/>
        </w:rPr>
        <w:t xml:space="preserve"> A</w:t>
      </w:r>
      <w:r w:rsidR="008B027E" w:rsidRPr="00497530">
        <w:rPr>
          <w:rFonts w:ascii="Times New Roman" w:hAnsi="Times New Roman" w:cs="Times New Roman"/>
          <w:sz w:val="24"/>
          <w:szCs w:val="24"/>
          <w:lang w:val="ro-RO" w:eastAsia="en-GB"/>
        </w:rPr>
        <w:t>TS.OR.435 (b) (2) (iv) din Regulamentul ATM/ANS</w:t>
      </w:r>
      <w:r w:rsidRPr="00497530">
        <w:rPr>
          <w:rFonts w:ascii="Times New Roman" w:hAnsi="Times New Roman" w:cs="Times New Roman"/>
          <w:color w:val="FF0000"/>
          <w:sz w:val="24"/>
          <w:szCs w:val="24"/>
          <w:lang w:val="ro-RO" w:eastAsia="en-GB"/>
        </w:rPr>
        <w:t xml:space="preserve"> </w:t>
      </w:r>
      <w:r w:rsidRPr="00497530">
        <w:rPr>
          <w:rFonts w:ascii="Times New Roman" w:hAnsi="Times New Roman" w:cs="Times New Roman"/>
          <w:sz w:val="24"/>
          <w:szCs w:val="24"/>
          <w:lang w:val="ro-RO" w:eastAsia="en-GB"/>
        </w:rPr>
        <w:t>ar trebui să permită comunicații prin vorbire directă în regim de teleconferință, cu mențiunea de a se putea stabili comunicații în condiții normale în limita a 15 secunde.</w:t>
      </w:r>
    </w:p>
    <w:p w14:paraId="0D366CA9" w14:textId="77777777" w:rsidR="002D525D" w:rsidRPr="002D525D" w:rsidRDefault="002D525D" w:rsidP="002D525D">
      <w:pPr>
        <w:pStyle w:val="Listparagraf"/>
        <w:rPr>
          <w:rFonts w:ascii="Times New Roman" w:hAnsi="Times New Roman" w:cs="Times New Roman"/>
          <w:sz w:val="24"/>
          <w:szCs w:val="24"/>
          <w:lang w:val="ro-RO" w:eastAsia="en-GB"/>
        </w:rPr>
      </w:pPr>
    </w:p>
    <w:p w14:paraId="3891D710" w14:textId="51472814" w:rsidR="00DF14D3" w:rsidRPr="00497530" w:rsidRDefault="005D7A34" w:rsidP="002D525D">
      <w:pPr>
        <w:pStyle w:val="Listparagraf"/>
        <w:numPr>
          <w:ilvl w:val="4"/>
          <w:numId w:val="22"/>
        </w:numPr>
        <w:spacing w:before="240"/>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DF14D3" w:rsidRPr="00497530">
        <w:rPr>
          <w:rFonts w:ascii="Times New Roman" w:hAnsi="Times New Roman" w:cs="Times New Roman"/>
          <w:i/>
          <w:sz w:val="24"/>
          <w:szCs w:val="24"/>
          <w:lang w:val="ro-RO" w:eastAsia="en-GB"/>
        </w:rPr>
        <w:t xml:space="preserve">ATS.OR.435 (c)(5) din </w:t>
      </w:r>
      <w:r w:rsidR="008B027E" w:rsidRPr="00497530">
        <w:rPr>
          <w:rFonts w:ascii="Times New Roman" w:hAnsi="Times New Roman" w:cs="Times New Roman"/>
          <w:i/>
          <w:sz w:val="24"/>
          <w:szCs w:val="24"/>
          <w:lang w:val="ro-RO" w:eastAsia="en-GB"/>
        </w:rPr>
        <w:t>Regulamentul ATM/ANS</w:t>
      </w:r>
      <w:r w:rsidR="00272E11" w:rsidRPr="00497530">
        <w:rPr>
          <w:rFonts w:ascii="Times New Roman" w:hAnsi="Times New Roman" w:cs="Times New Roman"/>
          <w:i/>
          <w:sz w:val="24"/>
          <w:szCs w:val="24"/>
          <w:lang w:val="ro-RO" w:eastAsia="en-GB"/>
        </w:rPr>
        <w:t>.</w:t>
      </w:r>
    </w:p>
    <w:p w14:paraId="0C4BD181" w14:textId="77777777" w:rsidR="009662D2" w:rsidRPr="00497530" w:rsidRDefault="009662D2" w:rsidP="009662D2">
      <w:pPr>
        <w:pStyle w:val="Listparagraf"/>
        <w:ind w:left="1080"/>
        <w:jc w:val="both"/>
        <w:rPr>
          <w:rFonts w:ascii="Times New Roman" w:hAnsi="Times New Roman" w:cs="Times New Roman"/>
          <w:sz w:val="24"/>
          <w:szCs w:val="24"/>
          <w:lang w:val="ro-RO" w:eastAsia="en-GB"/>
        </w:rPr>
      </w:pPr>
    </w:p>
    <w:p w14:paraId="431ED023" w14:textId="31D9672D" w:rsidR="00DF14D3" w:rsidRPr="00497530" w:rsidRDefault="005D7A34" w:rsidP="008B027E">
      <w:pPr>
        <w:pStyle w:val="Listparagraf"/>
        <w:numPr>
          <w:ilvl w:val="4"/>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DF14D3" w:rsidRPr="00497530">
        <w:rPr>
          <w:rFonts w:ascii="Times New Roman" w:hAnsi="Times New Roman" w:cs="Times New Roman"/>
          <w:i/>
          <w:sz w:val="24"/>
          <w:szCs w:val="24"/>
          <w:lang w:val="ro-RO" w:eastAsia="en-GB"/>
        </w:rPr>
        <w:t xml:space="preserve">ATS.OR.455 (a)(2) din </w:t>
      </w:r>
      <w:r w:rsidR="008B027E" w:rsidRPr="00497530">
        <w:rPr>
          <w:rFonts w:ascii="Times New Roman" w:hAnsi="Times New Roman" w:cs="Times New Roman"/>
          <w:i/>
          <w:sz w:val="24"/>
          <w:szCs w:val="24"/>
          <w:lang w:val="ro-RO" w:eastAsia="en-GB"/>
        </w:rPr>
        <w:t>Regulamentul ATM/ANS</w:t>
      </w:r>
      <w:r w:rsidR="00272E11" w:rsidRPr="00497530">
        <w:rPr>
          <w:rFonts w:ascii="Times New Roman" w:hAnsi="Times New Roman" w:cs="Times New Roman"/>
          <w:i/>
          <w:sz w:val="24"/>
          <w:szCs w:val="24"/>
          <w:lang w:val="ro-RO" w:eastAsia="en-GB"/>
        </w:rPr>
        <w:t>.</w:t>
      </w:r>
    </w:p>
    <w:p w14:paraId="316378D2" w14:textId="77777777" w:rsidR="009662D2" w:rsidRPr="00497530" w:rsidRDefault="009662D2" w:rsidP="009662D2">
      <w:pPr>
        <w:pStyle w:val="Listparagraf"/>
        <w:rPr>
          <w:rFonts w:ascii="Times New Roman" w:hAnsi="Times New Roman" w:cs="Times New Roman"/>
          <w:sz w:val="24"/>
          <w:szCs w:val="24"/>
          <w:lang w:val="ro-RO" w:eastAsia="en-GB"/>
        </w:rPr>
      </w:pPr>
    </w:p>
    <w:p w14:paraId="36FA8075" w14:textId="0FF47CC6" w:rsidR="00DF14D3" w:rsidRPr="00497530" w:rsidRDefault="007928D3" w:rsidP="009662D2">
      <w:pPr>
        <w:pStyle w:val="Listparagraf"/>
        <w:numPr>
          <w:ilvl w:val="2"/>
          <w:numId w:val="22"/>
        </w:numPr>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Comunicațiile între regiunile de informare a zborurilor</w:t>
      </w:r>
    </w:p>
    <w:p w14:paraId="46942889" w14:textId="77777777" w:rsidR="009662D2" w:rsidRPr="00497530" w:rsidRDefault="009662D2" w:rsidP="009662D2">
      <w:pPr>
        <w:pStyle w:val="Listparagraf"/>
        <w:jc w:val="both"/>
        <w:rPr>
          <w:rFonts w:ascii="Times New Roman" w:hAnsi="Times New Roman" w:cs="Times New Roman"/>
          <w:sz w:val="24"/>
          <w:szCs w:val="24"/>
          <w:lang w:val="ro-RO" w:eastAsia="en-GB"/>
        </w:rPr>
      </w:pPr>
    </w:p>
    <w:p w14:paraId="13763311" w14:textId="7C57F000" w:rsidR="00DF14D3" w:rsidRPr="00497530" w:rsidRDefault="005D7A34" w:rsidP="009662D2">
      <w:pPr>
        <w:pStyle w:val="Listparagraf"/>
        <w:numPr>
          <w:ilvl w:val="3"/>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7928D3" w:rsidRPr="00497530">
        <w:rPr>
          <w:rFonts w:ascii="Times New Roman" w:hAnsi="Times New Roman" w:cs="Times New Roman"/>
          <w:i/>
          <w:sz w:val="24"/>
          <w:szCs w:val="24"/>
          <w:lang w:val="ro-RO" w:eastAsia="en-GB"/>
        </w:rPr>
        <w:t xml:space="preserve">ATS.OR.440 (a) din </w:t>
      </w:r>
      <w:r w:rsidR="009662D2" w:rsidRPr="00497530">
        <w:rPr>
          <w:rFonts w:ascii="Times New Roman" w:hAnsi="Times New Roman" w:cs="Times New Roman"/>
          <w:i/>
          <w:sz w:val="24"/>
          <w:szCs w:val="24"/>
          <w:lang w:val="ro-RO" w:eastAsia="en-GB"/>
        </w:rPr>
        <w:t>Regulamentul ATM/ANS</w:t>
      </w:r>
      <w:r w:rsidR="00272E11" w:rsidRPr="00497530">
        <w:rPr>
          <w:rFonts w:ascii="Times New Roman" w:hAnsi="Times New Roman" w:cs="Times New Roman"/>
          <w:i/>
          <w:sz w:val="24"/>
          <w:szCs w:val="24"/>
          <w:lang w:val="ro-RO" w:eastAsia="en-GB"/>
        </w:rPr>
        <w:t>.</w:t>
      </w:r>
    </w:p>
    <w:p w14:paraId="1D701ADC" w14:textId="77777777" w:rsidR="009662D2" w:rsidRPr="00497530" w:rsidRDefault="009662D2" w:rsidP="009662D2">
      <w:pPr>
        <w:pStyle w:val="Listparagraf"/>
        <w:ind w:left="1080"/>
        <w:jc w:val="both"/>
        <w:rPr>
          <w:rFonts w:ascii="Times New Roman" w:hAnsi="Times New Roman" w:cs="Times New Roman"/>
          <w:sz w:val="24"/>
          <w:szCs w:val="24"/>
          <w:lang w:val="ro-RO" w:eastAsia="en-GB"/>
        </w:rPr>
      </w:pPr>
    </w:p>
    <w:p w14:paraId="24644113" w14:textId="549F3B37" w:rsidR="00272E11" w:rsidRPr="00497530" w:rsidRDefault="005D7A34" w:rsidP="009662D2">
      <w:pPr>
        <w:pStyle w:val="Listparagraf"/>
        <w:numPr>
          <w:ilvl w:val="4"/>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272E11" w:rsidRPr="00497530">
        <w:rPr>
          <w:rFonts w:ascii="Times New Roman" w:hAnsi="Times New Roman" w:cs="Times New Roman"/>
          <w:i/>
          <w:sz w:val="24"/>
          <w:szCs w:val="24"/>
          <w:lang w:val="ro-RO" w:eastAsia="en-GB"/>
        </w:rPr>
        <w:t xml:space="preserve">ATS.OR.440 (a) din </w:t>
      </w:r>
      <w:r w:rsidR="009662D2" w:rsidRPr="00497530">
        <w:rPr>
          <w:rFonts w:ascii="Times New Roman" w:hAnsi="Times New Roman" w:cs="Times New Roman"/>
          <w:i/>
          <w:sz w:val="24"/>
          <w:szCs w:val="24"/>
          <w:lang w:val="ro-RO" w:eastAsia="en-GB"/>
        </w:rPr>
        <w:t>Regulamentul ATM/ANS</w:t>
      </w:r>
      <w:r w:rsidR="00272E11" w:rsidRPr="00497530">
        <w:rPr>
          <w:rFonts w:ascii="Times New Roman" w:hAnsi="Times New Roman" w:cs="Times New Roman"/>
          <w:i/>
          <w:sz w:val="24"/>
          <w:szCs w:val="24"/>
          <w:lang w:val="ro-RO" w:eastAsia="en-GB"/>
        </w:rPr>
        <w:t>.</w:t>
      </w:r>
    </w:p>
    <w:p w14:paraId="5DD30C4E" w14:textId="77777777" w:rsidR="009662D2" w:rsidRPr="00497530" w:rsidRDefault="009662D2" w:rsidP="009662D2">
      <w:pPr>
        <w:pStyle w:val="Listparagraf"/>
        <w:ind w:left="1080"/>
        <w:jc w:val="both"/>
        <w:rPr>
          <w:rFonts w:ascii="Times New Roman" w:hAnsi="Times New Roman" w:cs="Times New Roman"/>
          <w:sz w:val="24"/>
          <w:szCs w:val="24"/>
          <w:lang w:val="ro-RO" w:eastAsia="en-GB"/>
        </w:rPr>
      </w:pPr>
    </w:p>
    <w:p w14:paraId="2DE22D87" w14:textId="7BAF99B3" w:rsidR="00272E11" w:rsidRPr="00497530" w:rsidRDefault="005D7A34" w:rsidP="009662D2">
      <w:pPr>
        <w:pStyle w:val="Listparagraf"/>
        <w:numPr>
          <w:ilvl w:val="4"/>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272E11" w:rsidRPr="00497530">
        <w:rPr>
          <w:rFonts w:ascii="Times New Roman" w:hAnsi="Times New Roman" w:cs="Times New Roman"/>
          <w:i/>
          <w:sz w:val="24"/>
          <w:szCs w:val="24"/>
          <w:lang w:val="ro-RO" w:eastAsia="en-GB"/>
        </w:rPr>
        <w:t xml:space="preserve">ATS.OR.440 (b) din </w:t>
      </w:r>
      <w:r w:rsidR="009662D2" w:rsidRPr="00497530">
        <w:rPr>
          <w:rFonts w:ascii="Times New Roman" w:hAnsi="Times New Roman" w:cs="Times New Roman"/>
          <w:i/>
          <w:sz w:val="24"/>
          <w:szCs w:val="24"/>
          <w:lang w:val="ro-RO" w:eastAsia="en-GB"/>
        </w:rPr>
        <w:t>Regulamentul ATM/ANS</w:t>
      </w:r>
      <w:r w:rsidR="00272E11" w:rsidRPr="00497530">
        <w:rPr>
          <w:rFonts w:ascii="Times New Roman" w:hAnsi="Times New Roman" w:cs="Times New Roman"/>
          <w:i/>
          <w:sz w:val="24"/>
          <w:szCs w:val="24"/>
          <w:lang w:val="ro-RO" w:eastAsia="en-GB"/>
        </w:rPr>
        <w:t>.</w:t>
      </w:r>
    </w:p>
    <w:p w14:paraId="337E4546" w14:textId="77777777" w:rsidR="009662D2" w:rsidRPr="00497530" w:rsidRDefault="009662D2" w:rsidP="009662D2">
      <w:pPr>
        <w:pStyle w:val="Listparagraf"/>
        <w:ind w:left="1080"/>
        <w:jc w:val="both"/>
        <w:rPr>
          <w:rFonts w:ascii="Times New Roman" w:hAnsi="Times New Roman" w:cs="Times New Roman"/>
          <w:sz w:val="24"/>
          <w:szCs w:val="24"/>
          <w:lang w:val="ro-RO" w:eastAsia="en-GB"/>
        </w:rPr>
      </w:pPr>
    </w:p>
    <w:p w14:paraId="45351E1E" w14:textId="1AA85760" w:rsidR="00272E11" w:rsidRPr="00497530" w:rsidRDefault="005D7A34" w:rsidP="009662D2">
      <w:pPr>
        <w:pStyle w:val="Listparagraf"/>
        <w:numPr>
          <w:ilvl w:val="4"/>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272E11" w:rsidRPr="00497530">
        <w:rPr>
          <w:rFonts w:ascii="Times New Roman" w:hAnsi="Times New Roman" w:cs="Times New Roman"/>
          <w:i/>
          <w:sz w:val="24"/>
          <w:szCs w:val="24"/>
          <w:lang w:val="ro-RO" w:eastAsia="en-GB"/>
        </w:rPr>
        <w:t xml:space="preserve">ATS.OR.440 (c) din </w:t>
      </w:r>
      <w:r w:rsidR="009662D2" w:rsidRPr="00497530">
        <w:rPr>
          <w:rFonts w:ascii="Times New Roman" w:hAnsi="Times New Roman" w:cs="Times New Roman"/>
          <w:i/>
          <w:sz w:val="24"/>
          <w:szCs w:val="24"/>
          <w:lang w:val="ro-RO" w:eastAsia="en-GB"/>
        </w:rPr>
        <w:t>Regulamentul ATM/ANS</w:t>
      </w:r>
      <w:r w:rsidR="00272E11" w:rsidRPr="00497530">
        <w:rPr>
          <w:rFonts w:ascii="Times New Roman" w:hAnsi="Times New Roman" w:cs="Times New Roman"/>
          <w:i/>
          <w:sz w:val="24"/>
          <w:szCs w:val="24"/>
          <w:lang w:val="ro-RO" w:eastAsia="en-GB"/>
        </w:rPr>
        <w:t>.</w:t>
      </w:r>
    </w:p>
    <w:p w14:paraId="5EAE7D1B" w14:textId="77777777" w:rsidR="009662D2" w:rsidRPr="00497530" w:rsidRDefault="009662D2" w:rsidP="009662D2">
      <w:pPr>
        <w:pStyle w:val="Listparagraf"/>
        <w:ind w:left="1080"/>
        <w:jc w:val="both"/>
        <w:rPr>
          <w:rFonts w:ascii="Times New Roman" w:hAnsi="Times New Roman" w:cs="Times New Roman"/>
          <w:sz w:val="24"/>
          <w:szCs w:val="24"/>
          <w:lang w:val="ro-RO" w:eastAsia="en-GB"/>
        </w:rPr>
      </w:pPr>
    </w:p>
    <w:p w14:paraId="57A2AB93" w14:textId="472CAE5A" w:rsidR="00B249BB" w:rsidRPr="00497530" w:rsidRDefault="005D7A34" w:rsidP="009662D2">
      <w:pPr>
        <w:pStyle w:val="Listparagraf"/>
        <w:numPr>
          <w:ilvl w:val="4"/>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B249BB" w:rsidRPr="00497530">
        <w:rPr>
          <w:rFonts w:ascii="Times New Roman" w:hAnsi="Times New Roman" w:cs="Times New Roman"/>
          <w:i/>
          <w:sz w:val="24"/>
          <w:szCs w:val="24"/>
          <w:lang w:val="ro-RO" w:eastAsia="en-GB"/>
        </w:rPr>
        <w:t xml:space="preserve">ATS.OR.440 (c) din </w:t>
      </w:r>
      <w:r w:rsidR="009662D2" w:rsidRPr="00497530">
        <w:rPr>
          <w:rFonts w:ascii="Times New Roman" w:hAnsi="Times New Roman" w:cs="Times New Roman"/>
          <w:i/>
          <w:sz w:val="24"/>
          <w:szCs w:val="24"/>
          <w:lang w:val="ro-RO" w:eastAsia="en-GB"/>
        </w:rPr>
        <w:t>Regulamentul ATM/ANS</w:t>
      </w:r>
      <w:r w:rsidR="00B249BB" w:rsidRPr="00497530">
        <w:rPr>
          <w:rFonts w:ascii="Times New Roman" w:hAnsi="Times New Roman" w:cs="Times New Roman"/>
          <w:i/>
          <w:sz w:val="24"/>
          <w:szCs w:val="24"/>
          <w:lang w:val="ro-RO" w:eastAsia="en-GB"/>
        </w:rPr>
        <w:t>.</w:t>
      </w:r>
    </w:p>
    <w:p w14:paraId="15231462" w14:textId="77777777" w:rsidR="009662D2" w:rsidRPr="00497530" w:rsidRDefault="009662D2" w:rsidP="009662D2">
      <w:pPr>
        <w:pStyle w:val="Listparagraf"/>
        <w:jc w:val="both"/>
        <w:rPr>
          <w:rFonts w:ascii="Times New Roman" w:hAnsi="Times New Roman" w:cs="Times New Roman"/>
          <w:sz w:val="24"/>
          <w:szCs w:val="24"/>
          <w:lang w:val="ro-RO" w:eastAsia="en-GB"/>
        </w:rPr>
      </w:pPr>
    </w:p>
    <w:p w14:paraId="1100A8CB" w14:textId="1829A08B" w:rsidR="00504490" w:rsidRPr="00497530" w:rsidRDefault="005D7A34" w:rsidP="009662D2">
      <w:pPr>
        <w:pStyle w:val="Listparagraf"/>
        <w:numPr>
          <w:ilvl w:val="3"/>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504490" w:rsidRPr="00497530">
        <w:rPr>
          <w:rFonts w:ascii="Times New Roman" w:hAnsi="Times New Roman" w:cs="Times New Roman"/>
          <w:i/>
          <w:sz w:val="24"/>
          <w:szCs w:val="24"/>
          <w:lang w:val="ro-RO" w:eastAsia="en-GB"/>
        </w:rPr>
        <w:t xml:space="preserve">ATS.OR.440 (d) din </w:t>
      </w:r>
      <w:r w:rsidR="009662D2" w:rsidRPr="00497530">
        <w:rPr>
          <w:rFonts w:ascii="Times New Roman" w:hAnsi="Times New Roman" w:cs="Times New Roman"/>
          <w:i/>
          <w:sz w:val="24"/>
          <w:szCs w:val="24"/>
          <w:lang w:val="ro-RO" w:eastAsia="en-GB"/>
        </w:rPr>
        <w:t>Regulamentul ATM/ANS</w:t>
      </w:r>
      <w:r w:rsidR="00504490" w:rsidRPr="00497530">
        <w:rPr>
          <w:rFonts w:ascii="Times New Roman" w:hAnsi="Times New Roman" w:cs="Times New Roman"/>
          <w:i/>
          <w:sz w:val="24"/>
          <w:szCs w:val="24"/>
          <w:lang w:val="ro-RO" w:eastAsia="en-GB"/>
        </w:rPr>
        <w:t>.</w:t>
      </w:r>
    </w:p>
    <w:p w14:paraId="35641D87" w14:textId="77777777" w:rsidR="009662D2" w:rsidRPr="00497530" w:rsidRDefault="009662D2" w:rsidP="009662D2">
      <w:pPr>
        <w:pStyle w:val="Listparagraf"/>
        <w:jc w:val="both"/>
        <w:rPr>
          <w:rFonts w:ascii="Times New Roman" w:hAnsi="Times New Roman" w:cs="Times New Roman"/>
          <w:sz w:val="24"/>
          <w:szCs w:val="24"/>
          <w:lang w:val="ro-RO" w:eastAsia="en-GB"/>
        </w:rPr>
      </w:pPr>
    </w:p>
    <w:p w14:paraId="07536CE0" w14:textId="1000B2EA" w:rsidR="00504490" w:rsidRPr="00497530" w:rsidRDefault="005D7A34" w:rsidP="009662D2">
      <w:pPr>
        <w:pStyle w:val="Listparagraf"/>
        <w:numPr>
          <w:ilvl w:val="3"/>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504490" w:rsidRPr="00497530">
        <w:rPr>
          <w:rFonts w:ascii="Times New Roman" w:hAnsi="Times New Roman" w:cs="Times New Roman"/>
          <w:i/>
          <w:sz w:val="24"/>
          <w:szCs w:val="24"/>
          <w:lang w:val="ro-RO" w:eastAsia="en-GB"/>
        </w:rPr>
        <w:t xml:space="preserve">ATS.OR.440 (e) din </w:t>
      </w:r>
      <w:r w:rsidR="009662D2" w:rsidRPr="00497530">
        <w:rPr>
          <w:rFonts w:ascii="Times New Roman" w:hAnsi="Times New Roman" w:cs="Times New Roman"/>
          <w:i/>
          <w:sz w:val="24"/>
          <w:szCs w:val="24"/>
          <w:lang w:val="ro-RO" w:eastAsia="en-GB"/>
        </w:rPr>
        <w:t>Regulamentul ATM/ANS</w:t>
      </w:r>
      <w:r w:rsidR="00504490" w:rsidRPr="00497530">
        <w:rPr>
          <w:rFonts w:ascii="Times New Roman" w:hAnsi="Times New Roman" w:cs="Times New Roman"/>
          <w:i/>
          <w:sz w:val="24"/>
          <w:szCs w:val="24"/>
          <w:lang w:val="ro-RO" w:eastAsia="en-GB"/>
        </w:rPr>
        <w:t>.</w:t>
      </w:r>
    </w:p>
    <w:p w14:paraId="2BB95A55" w14:textId="77777777" w:rsidR="009662D2" w:rsidRPr="00497530" w:rsidRDefault="009662D2" w:rsidP="009662D2">
      <w:pPr>
        <w:pStyle w:val="Listparagraf"/>
        <w:jc w:val="both"/>
        <w:rPr>
          <w:rFonts w:ascii="Times New Roman" w:hAnsi="Times New Roman" w:cs="Times New Roman"/>
          <w:sz w:val="24"/>
          <w:szCs w:val="24"/>
          <w:lang w:val="ro-RO" w:eastAsia="en-GB"/>
        </w:rPr>
      </w:pPr>
    </w:p>
    <w:p w14:paraId="72554C0D" w14:textId="05DC7A40" w:rsidR="00504490" w:rsidRPr="00497530" w:rsidRDefault="005D7A34" w:rsidP="009662D2">
      <w:pPr>
        <w:pStyle w:val="Listparagraf"/>
        <w:numPr>
          <w:ilvl w:val="3"/>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504490" w:rsidRPr="00497530">
        <w:rPr>
          <w:rFonts w:ascii="Times New Roman" w:hAnsi="Times New Roman" w:cs="Times New Roman"/>
          <w:i/>
          <w:sz w:val="24"/>
          <w:szCs w:val="24"/>
          <w:lang w:val="ro-RO" w:eastAsia="en-GB"/>
        </w:rPr>
        <w:t xml:space="preserve">ATS.OR.440 (f) din </w:t>
      </w:r>
      <w:r w:rsidR="009662D2" w:rsidRPr="00497530">
        <w:rPr>
          <w:rFonts w:ascii="Times New Roman" w:hAnsi="Times New Roman" w:cs="Times New Roman"/>
          <w:i/>
          <w:sz w:val="24"/>
          <w:szCs w:val="24"/>
          <w:lang w:val="ro-RO" w:eastAsia="en-GB"/>
        </w:rPr>
        <w:t>Regulamentul ATM/ANS</w:t>
      </w:r>
      <w:r w:rsidR="00504490" w:rsidRPr="00497530">
        <w:rPr>
          <w:rFonts w:ascii="Times New Roman" w:hAnsi="Times New Roman" w:cs="Times New Roman"/>
          <w:i/>
          <w:sz w:val="24"/>
          <w:szCs w:val="24"/>
          <w:lang w:val="ro-RO" w:eastAsia="en-GB"/>
        </w:rPr>
        <w:t>.</w:t>
      </w:r>
    </w:p>
    <w:p w14:paraId="11CF0B10" w14:textId="77777777" w:rsidR="009662D2" w:rsidRPr="00497530" w:rsidRDefault="009662D2" w:rsidP="009662D2">
      <w:pPr>
        <w:pStyle w:val="Listparagraf"/>
        <w:jc w:val="both"/>
        <w:rPr>
          <w:rFonts w:ascii="Times New Roman" w:hAnsi="Times New Roman" w:cs="Times New Roman"/>
          <w:sz w:val="24"/>
          <w:szCs w:val="24"/>
          <w:lang w:val="ro-RO" w:eastAsia="en-GB"/>
        </w:rPr>
      </w:pPr>
    </w:p>
    <w:p w14:paraId="14493CCF" w14:textId="764AA869" w:rsidR="00504490" w:rsidRPr="00497530" w:rsidRDefault="005D7A34" w:rsidP="009662D2">
      <w:pPr>
        <w:pStyle w:val="Listparagraf"/>
        <w:numPr>
          <w:ilvl w:val="3"/>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504490" w:rsidRPr="00497530">
        <w:rPr>
          <w:rFonts w:ascii="Times New Roman" w:hAnsi="Times New Roman" w:cs="Times New Roman"/>
          <w:i/>
          <w:sz w:val="24"/>
          <w:szCs w:val="24"/>
          <w:lang w:val="ro-RO" w:eastAsia="en-GB"/>
        </w:rPr>
        <w:t xml:space="preserve">ATS.OR.440 (g) din </w:t>
      </w:r>
      <w:r w:rsidR="009662D2" w:rsidRPr="00497530">
        <w:rPr>
          <w:rFonts w:ascii="Times New Roman" w:hAnsi="Times New Roman" w:cs="Times New Roman"/>
          <w:i/>
          <w:sz w:val="24"/>
          <w:szCs w:val="24"/>
          <w:lang w:val="ro-RO" w:eastAsia="en-GB"/>
        </w:rPr>
        <w:t>Regulamentul ATM/ANS</w:t>
      </w:r>
      <w:r w:rsidR="00504490" w:rsidRPr="00497530">
        <w:rPr>
          <w:rFonts w:ascii="Times New Roman" w:hAnsi="Times New Roman" w:cs="Times New Roman"/>
          <w:i/>
          <w:sz w:val="24"/>
          <w:szCs w:val="24"/>
          <w:lang w:val="ro-RO" w:eastAsia="en-GB"/>
        </w:rPr>
        <w:t>.</w:t>
      </w:r>
    </w:p>
    <w:p w14:paraId="7D584B1C" w14:textId="77777777" w:rsidR="009662D2" w:rsidRPr="00497530" w:rsidRDefault="009662D2" w:rsidP="009662D2">
      <w:pPr>
        <w:pStyle w:val="Listparagraf"/>
        <w:jc w:val="both"/>
        <w:rPr>
          <w:rFonts w:ascii="Times New Roman" w:hAnsi="Times New Roman" w:cs="Times New Roman"/>
          <w:sz w:val="24"/>
          <w:szCs w:val="24"/>
          <w:lang w:val="ro-RO" w:eastAsia="en-GB"/>
        </w:rPr>
      </w:pPr>
    </w:p>
    <w:p w14:paraId="61C8359B" w14:textId="292BC912" w:rsidR="00504490" w:rsidRPr="00497530" w:rsidRDefault="005D7A34" w:rsidP="009662D2">
      <w:pPr>
        <w:pStyle w:val="Listparagraf"/>
        <w:numPr>
          <w:ilvl w:val="3"/>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504490" w:rsidRPr="00497530">
        <w:rPr>
          <w:rFonts w:ascii="Times New Roman" w:hAnsi="Times New Roman" w:cs="Times New Roman"/>
          <w:i/>
          <w:sz w:val="24"/>
          <w:szCs w:val="24"/>
          <w:lang w:val="ro-RO" w:eastAsia="en-GB"/>
        </w:rPr>
        <w:t xml:space="preserve">ATS.OR.455(a)(3) din </w:t>
      </w:r>
      <w:r w:rsidR="009662D2" w:rsidRPr="00497530">
        <w:rPr>
          <w:rFonts w:ascii="Times New Roman" w:hAnsi="Times New Roman" w:cs="Times New Roman"/>
          <w:i/>
          <w:sz w:val="24"/>
          <w:szCs w:val="24"/>
          <w:lang w:val="ro-RO" w:eastAsia="en-GB"/>
        </w:rPr>
        <w:t>Regulamentul ATM/ANS</w:t>
      </w:r>
      <w:r w:rsidR="00504490" w:rsidRPr="00497530">
        <w:rPr>
          <w:rFonts w:ascii="Times New Roman" w:hAnsi="Times New Roman" w:cs="Times New Roman"/>
          <w:i/>
          <w:sz w:val="24"/>
          <w:szCs w:val="24"/>
          <w:lang w:val="ro-RO" w:eastAsia="en-GB"/>
        </w:rPr>
        <w:t>.</w:t>
      </w:r>
    </w:p>
    <w:p w14:paraId="7157635B" w14:textId="77777777" w:rsidR="009662D2" w:rsidRPr="00497530" w:rsidRDefault="009662D2" w:rsidP="009662D2">
      <w:pPr>
        <w:pStyle w:val="Listparagraf"/>
        <w:jc w:val="both"/>
        <w:rPr>
          <w:rFonts w:ascii="Times New Roman" w:hAnsi="Times New Roman" w:cs="Times New Roman"/>
          <w:sz w:val="24"/>
          <w:szCs w:val="24"/>
          <w:lang w:val="ro-RO" w:eastAsia="en-GB"/>
        </w:rPr>
      </w:pPr>
    </w:p>
    <w:p w14:paraId="585FE807" w14:textId="0E1C5E39" w:rsidR="00504490" w:rsidRPr="00497530" w:rsidRDefault="00EA5AD8" w:rsidP="009662D2">
      <w:pPr>
        <w:pStyle w:val="Listparagraf"/>
        <w:numPr>
          <w:ilvl w:val="2"/>
          <w:numId w:val="22"/>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shd w:val="clear" w:color="auto" w:fill="FFFFFF"/>
          <w:lang w:val="ro-RO"/>
        </w:rPr>
        <w:t>Procedurile pentru comunicațiile prin vorbire directă:</w:t>
      </w:r>
    </w:p>
    <w:p w14:paraId="40C2AC29" w14:textId="28045933" w:rsidR="00504490" w:rsidRPr="00497530" w:rsidRDefault="00854EE0" w:rsidP="00504490">
      <w:p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 xml:space="preserve">Furnizorul de servicii de trafic aerian va stabili proceduri corespunzătoare pentru comunicațiile prin vorbire directă astfel încât să se permită efectuarea imediată a conectării pentru convorbirile </w:t>
      </w:r>
      <w:r w:rsidRPr="00497530">
        <w:rPr>
          <w:rFonts w:ascii="Times New Roman" w:hAnsi="Times New Roman" w:cs="Times New Roman"/>
          <w:sz w:val="24"/>
          <w:szCs w:val="24"/>
          <w:lang w:val="ro-RO" w:eastAsia="en-GB"/>
        </w:rPr>
        <w:lastRenderedPageBreak/>
        <w:t>foarte urgente privind siguranța aeronavelor, precum și întreruperea, dacă este necesar, a convorbirilor mai puțin urgente, aflate în curs de desfășurare în acel moment.</w:t>
      </w:r>
    </w:p>
    <w:p w14:paraId="7B5FC70D" w14:textId="415B9AA0" w:rsidR="00272E11" w:rsidRPr="00497530" w:rsidRDefault="00A63C03" w:rsidP="002D525D">
      <w:pPr>
        <w:pStyle w:val="Titlu1"/>
        <w:numPr>
          <w:ilvl w:val="1"/>
          <w:numId w:val="22"/>
        </w:numPr>
        <w:spacing w:after="240"/>
        <w:rPr>
          <w:rFonts w:ascii="Times New Roman" w:hAnsi="Times New Roman" w:cs="Times New Roman"/>
          <w:b/>
          <w:color w:val="auto"/>
          <w:sz w:val="24"/>
          <w:szCs w:val="24"/>
          <w:lang w:val="ro-RO"/>
        </w:rPr>
      </w:pPr>
      <w:bookmarkStart w:id="67" w:name="_Toc150239576"/>
      <w:r w:rsidRPr="00497530">
        <w:rPr>
          <w:rFonts w:ascii="Times New Roman" w:hAnsi="Times New Roman" w:cs="Times New Roman"/>
          <w:b/>
          <w:color w:val="auto"/>
          <w:sz w:val="24"/>
          <w:szCs w:val="24"/>
          <w:lang w:val="ro-RO"/>
        </w:rPr>
        <w:t>Serviciul de control al mișcărilor la sol</w:t>
      </w:r>
      <w:bookmarkEnd w:id="67"/>
    </w:p>
    <w:p w14:paraId="539453F7" w14:textId="397F8865" w:rsidR="00F319A3" w:rsidRPr="00497530" w:rsidRDefault="00F319A3" w:rsidP="002D525D">
      <w:pPr>
        <w:pStyle w:val="Listparagraf"/>
        <w:numPr>
          <w:ilvl w:val="2"/>
          <w:numId w:val="22"/>
        </w:numPr>
        <w:spacing w:after="240"/>
        <w:jc w:val="both"/>
        <w:rPr>
          <w:rFonts w:ascii="Times New Roman" w:hAnsi="Times New Roman" w:cs="Times New Roman"/>
          <w:sz w:val="24"/>
          <w:szCs w:val="24"/>
          <w:shd w:val="clear" w:color="auto" w:fill="FFFFFF"/>
          <w:lang w:val="ro-RO"/>
        </w:rPr>
      </w:pPr>
      <w:r w:rsidRPr="00497530">
        <w:rPr>
          <w:rFonts w:ascii="Times New Roman" w:hAnsi="Times New Roman" w:cs="Times New Roman"/>
          <w:sz w:val="24"/>
          <w:szCs w:val="24"/>
          <w:shd w:val="clear" w:color="auto" w:fill="FFFFFF"/>
          <w:lang w:val="ro-RO"/>
        </w:rPr>
        <w:t>Comunicațiile pentru controlul vehiculelor, altele decât aeronavele, pe suprafețele de manevră la aerodromurile controlate.</w:t>
      </w:r>
    </w:p>
    <w:p w14:paraId="36AEB716" w14:textId="77777777" w:rsidR="00DB1B3D" w:rsidRPr="00497530" w:rsidRDefault="00DB1B3D" w:rsidP="00DB1B3D">
      <w:pPr>
        <w:pStyle w:val="Listparagraf"/>
        <w:jc w:val="both"/>
        <w:rPr>
          <w:rFonts w:ascii="Times New Roman" w:hAnsi="Times New Roman" w:cs="Times New Roman"/>
          <w:sz w:val="24"/>
          <w:szCs w:val="24"/>
          <w:lang w:val="ro-RO" w:eastAsia="en-GB"/>
        </w:rPr>
      </w:pPr>
    </w:p>
    <w:p w14:paraId="62DCEEBD" w14:textId="0FCD7402" w:rsidR="00A63C03" w:rsidRPr="00497530" w:rsidRDefault="005D7A34" w:rsidP="00DB1B3D">
      <w:pPr>
        <w:pStyle w:val="Listparagraf"/>
        <w:numPr>
          <w:ilvl w:val="3"/>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A63C03" w:rsidRPr="00497530">
        <w:rPr>
          <w:rFonts w:ascii="Times New Roman" w:hAnsi="Times New Roman" w:cs="Times New Roman"/>
          <w:i/>
          <w:sz w:val="24"/>
          <w:szCs w:val="24"/>
          <w:lang w:val="ro-RO" w:eastAsia="en-GB"/>
        </w:rPr>
        <w:t xml:space="preserve">ATS.OR.445(a) din </w:t>
      </w:r>
      <w:r w:rsidR="009662D2" w:rsidRPr="00497530">
        <w:rPr>
          <w:rFonts w:ascii="Times New Roman" w:hAnsi="Times New Roman" w:cs="Times New Roman"/>
          <w:i/>
          <w:sz w:val="24"/>
          <w:szCs w:val="24"/>
          <w:lang w:val="ro-RO" w:eastAsia="en-GB"/>
        </w:rPr>
        <w:t>Regulamentul ATM/ANS</w:t>
      </w:r>
      <w:r w:rsidR="00A63C03" w:rsidRPr="00497530">
        <w:rPr>
          <w:rFonts w:ascii="Times New Roman" w:hAnsi="Times New Roman" w:cs="Times New Roman"/>
          <w:i/>
          <w:sz w:val="24"/>
          <w:szCs w:val="24"/>
          <w:lang w:val="ro-RO" w:eastAsia="en-GB"/>
        </w:rPr>
        <w:t>.</w:t>
      </w:r>
    </w:p>
    <w:p w14:paraId="3D54F83F" w14:textId="77777777" w:rsidR="00DB1B3D" w:rsidRPr="00497530" w:rsidRDefault="00DB1B3D" w:rsidP="00DB1B3D">
      <w:pPr>
        <w:pStyle w:val="Listparagraf"/>
        <w:jc w:val="both"/>
        <w:rPr>
          <w:rFonts w:ascii="Times New Roman" w:hAnsi="Times New Roman" w:cs="Times New Roman"/>
          <w:sz w:val="24"/>
          <w:szCs w:val="24"/>
          <w:lang w:val="ro-RO" w:eastAsia="en-GB"/>
        </w:rPr>
      </w:pPr>
    </w:p>
    <w:p w14:paraId="0CED5973" w14:textId="57E83A9B" w:rsidR="00F319A3" w:rsidRPr="00497530" w:rsidRDefault="005D7A34" w:rsidP="00DB1B3D">
      <w:pPr>
        <w:pStyle w:val="Listparagraf"/>
        <w:numPr>
          <w:ilvl w:val="3"/>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F319A3" w:rsidRPr="00497530">
        <w:rPr>
          <w:rFonts w:ascii="Times New Roman" w:hAnsi="Times New Roman" w:cs="Times New Roman"/>
          <w:i/>
          <w:sz w:val="24"/>
          <w:szCs w:val="24"/>
          <w:lang w:val="ro-RO" w:eastAsia="en-GB"/>
        </w:rPr>
        <w:t xml:space="preserve">ATS.OR.445(b) și (c) din </w:t>
      </w:r>
      <w:r w:rsidR="009662D2" w:rsidRPr="00497530">
        <w:rPr>
          <w:rFonts w:ascii="Times New Roman" w:hAnsi="Times New Roman" w:cs="Times New Roman"/>
          <w:i/>
          <w:sz w:val="24"/>
          <w:szCs w:val="24"/>
          <w:lang w:val="ro-RO" w:eastAsia="en-GB"/>
        </w:rPr>
        <w:t>Regulamentul ATM/ANS</w:t>
      </w:r>
      <w:r w:rsidR="00F319A3" w:rsidRPr="00497530">
        <w:rPr>
          <w:rFonts w:ascii="Times New Roman" w:hAnsi="Times New Roman" w:cs="Times New Roman"/>
          <w:i/>
          <w:sz w:val="24"/>
          <w:szCs w:val="24"/>
          <w:lang w:val="ro-RO" w:eastAsia="en-GB"/>
        </w:rPr>
        <w:t>.</w:t>
      </w:r>
    </w:p>
    <w:p w14:paraId="40D1CFA2" w14:textId="77777777" w:rsidR="00DB1B3D" w:rsidRPr="00497530" w:rsidRDefault="00DB1B3D" w:rsidP="00DB1B3D">
      <w:pPr>
        <w:pStyle w:val="Listparagraf"/>
        <w:jc w:val="both"/>
        <w:rPr>
          <w:rFonts w:ascii="Times New Roman" w:hAnsi="Times New Roman" w:cs="Times New Roman"/>
          <w:sz w:val="24"/>
          <w:szCs w:val="24"/>
          <w:lang w:val="ro-RO" w:eastAsia="en-GB"/>
        </w:rPr>
      </w:pPr>
    </w:p>
    <w:p w14:paraId="1F37211A" w14:textId="031D29E6" w:rsidR="00EC381C" w:rsidRPr="00497530" w:rsidRDefault="005D7A34" w:rsidP="00DB1B3D">
      <w:pPr>
        <w:pStyle w:val="Listparagraf"/>
        <w:numPr>
          <w:ilvl w:val="3"/>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EC381C" w:rsidRPr="00497530">
        <w:rPr>
          <w:rFonts w:ascii="Times New Roman" w:hAnsi="Times New Roman" w:cs="Times New Roman"/>
          <w:i/>
          <w:sz w:val="24"/>
          <w:szCs w:val="24"/>
          <w:lang w:val="ro-RO" w:eastAsia="en-GB"/>
        </w:rPr>
        <w:t xml:space="preserve">ATS.OR.455(a)(4) din </w:t>
      </w:r>
      <w:r w:rsidR="009662D2" w:rsidRPr="00497530">
        <w:rPr>
          <w:rFonts w:ascii="Times New Roman" w:hAnsi="Times New Roman" w:cs="Times New Roman"/>
          <w:i/>
          <w:sz w:val="24"/>
          <w:szCs w:val="24"/>
          <w:lang w:val="ro-RO" w:eastAsia="en-GB"/>
        </w:rPr>
        <w:t>Regulamentul ATM/ANS</w:t>
      </w:r>
      <w:r w:rsidR="00EC381C" w:rsidRPr="00497530">
        <w:rPr>
          <w:rFonts w:ascii="Times New Roman" w:hAnsi="Times New Roman" w:cs="Times New Roman"/>
          <w:i/>
          <w:sz w:val="24"/>
          <w:szCs w:val="24"/>
          <w:lang w:val="ro-RO" w:eastAsia="en-GB"/>
        </w:rPr>
        <w:t>.</w:t>
      </w:r>
    </w:p>
    <w:p w14:paraId="4771B54C" w14:textId="3E2FA628" w:rsidR="00DB1B3D" w:rsidRPr="00497530" w:rsidRDefault="00EC381C" w:rsidP="00DB1B3D">
      <w:pPr>
        <w:pStyle w:val="Titlu1"/>
        <w:numPr>
          <w:ilvl w:val="1"/>
          <w:numId w:val="22"/>
        </w:numPr>
        <w:rPr>
          <w:rFonts w:ascii="Times New Roman" w:hAnsi="Times New Roman" w:cs="Times New Roman"/>
          <w:b/>
          <w:color w:val="auto"/>
          <w:sz w:val="24"/>
          <w:szCs w:val="24"/>
          <w:lang w:val="ro-RO"/>
        </w:rPr>
      </w:pPr>
      <w:bookmarkStart w:id="68" w:name="_Toc150239577"/>
      <w:r w:rsidRPr="00497530">
        <w:rPr>
          <w:rFonts w:ascii="Times New Roman" w:hAnsi="Times New Roman" w:cs="Times New Roman"/>
          <w:b/>
          <w:color w:val="auto"/>
          <w:sz w:val="24"/>
          <w:szCs w:val="24"/>
          <w:lang w:val="ro-RO"/>
        </w:rPr>
        <w:t>Supravegherea navigației aeriene</w:t>
      </w:r>
      <w:bookmarkEnd w:id="68"/>
    </w:p>
    <w:p w14:paraId="45062BFD" w14:textId="77777777" w:rsidR="00BB1BB9" w:rsidRPr="00497530" w:rsidRDefault="00BB1BB9" w:rsidP="002D525D">
      <w:pPr>
        <w:spacing w:after="0"/>
        <w:rPr>
          <w:rFonts w:ascii="Times New Roman" w:hAnsi="Times New Roman" w:cs="Times New Roman"/>
          <w:sz w:val="24"/>
          <w:szCs w:val="24"/>
          <w:lang w:val="ro-RO"/>
        </w:rPr>
      </w:pPr>
    </w:p>
    <w:p w14:paraId="71B90E5E" w14:textId="54415F5E" w:rsidR="00EC381C" w:rsidRPr="00497530" w:rsidRDefault="00EC381C" w:rsidP="00DB1B3D">
      <w:pPr>
        <w:pStyle w:val="Listparagraf"/>
        <w:numPr>
          <w:ilvl w:val="2"/>
          <w:numId w:val="22"/>
        </w:numPr>
        <w:jc w:val="both"/>
        <w:rPr>
          <w:rFonts w:ascii="Times New Roman" w:hAnsi="Times New Roman" w:cs="Times New Roman"/>
          <w:sz w:val="24"/>
          <w:szCs w:val="24"/>
          <w:shd w:val="clear" w:color="auto" w:fill="FFFFFF"/>
          <w:lang w:val="ro-RO"/>
        </w:rPr>
      </w:pPr>
      <w:r w:rsidRPr="00497530">
        <w:rPr>
          <w:rFonts w:ascii="Times New Roman" w:hAnsi="Times New Roman" w:cs="Times New Roman"/>
          <w:sz w:val="24"/>
          <w:szCs w:val="24"/>
          <w:shd w:val="clear" w:color="auto" w:fill="FFFFFF"/>
          <w:lang w:val="ro-RO"/>
        </w:rPr>
        <w:t>Înregistrarea automată a datelor de supraveghere</w:t>
      </w:r>
    </w:p>
    <w:p w14:paraId="7E73E307" w14:textId="77777777" w:rsidR="00DB1B3D" w:rsidRPr="00497530" w:rsidRDefault="00DB1B3D" w:rsidP="00DB1B3D">
      <w:pPr>
        <w:pStyle w:val="Listparagraf"/>
        <w:jc w:val="both"/>
        <w:rPr>
          <w:rFonts w:ascii="Times New Roman" w:hAnsi="Times New Roman" w:cs="Times New Roman"/>
          <w:sz w:val="24"/>
          <w:szCs w:val="24"/>
          <w:lang w:val="ro-RO" w:eastAsia="en-GB"/>
        </w:rPr>
      </w:pPr>
    </w:p>
    <w:p w14:paraId="3C9B1F55" w14:textId="10DD0B03" w:rsidR="00EC381C" w:rsidRPr="00497530" w:rsidRDefault="005D7A34" w:rsidP="00DB1B3D">
      <w:pPr>
        <w:pStyle w:val="Listparagraf"/>
        <w:numPr>
          <w:ilvl w:val="3"/>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EC381C" w:rsidRPr="00497530">
        <w:rPr>
          <w:rFonts w:ascii="Times New Roman" w:hAnsi="Times New Roman" w:cs="Times New Roman"/>
          <w:i/>
          <w:sz w:val="24"/>
          <w:szCs w:val="24"/>
          <w:lang w:val="ro-RO" w:eastAsia="en-GB"/>
        </w:rPr>
        <w:t>ATS.OR.45</w:t>
      </w:r>
      <w:r w:rsidR="008E5D96" w:rsidRPr="00497530">
        <w:rPr>
          <w:rFonts w:ascii="Times New Roman" w:hAnsi="Times New Roman" w:cs="Times New Roman"/>
          <w:i/>
          <w:sz w:val="24"/>
          <w:szCs w:val="24"/>
          <w:lang w:val="ro-RO" w:eastAsia="en-GB"/>
        </w:rPr>
        <w:t xml:space="preserve">0 </w:t>
      </w:r>
      <w:r w:rsidR="00EC381C" w:rsidRPr="00497530">
        <w:rPr>
          <w:rFonts w:ascii="Times New Roman" w:hAnsi="Times New Roman" w:cs="Times New Roman"/>
          <w:i/>
          <w:sz w:val="24"/>
          <w:szCs w:val="24"/>
          <w:lang w:val="ro-RO" w:eastAsia="en-GB"/>
        </w:rPr>
        <w:t xml:space="preserve">din </w:t>
      </w:r>
      <w:r w:rsidR="009662D2" w:rsidRPr="00497530">
        <w:rPr>
          <w:rFonts w:ascii="Times New Roman" w:hAnsi="Times New Roman" w:cs="Times New Roman"/>
          <w:i/>
          <w:sz w:val="24"/>
          <w:szCs w:val="24"/>
          <w:lang w:val="ro-RO" w:eastAsia="en-GB"/>
        </w:rPr>
        <w:t>Regulamentul ATM/ANS</w:t>
      </w:r>
      <w:r w:rsidR="00EC381C" w:rsidRPr="00497530">
        <w:rPr>
          <w:rFonts w:ascii="Times New Roman" w:hAnsi="Times New Roman" w:cs="Times New Roman"/>
          <w:i/>
          <w:sz w:val="24"/>
          <w:szCs w:val="24"/>
          <w:lang w:val="ro-RO" w:eastAsia="en-GB"/>
        </w:rPr>
        <w:t>.</w:t>
      </w:r>
    </w:p>
    <w:p w14:paraId="2EF7D4FA" w14:textId="77777777" w:rsidR="00DB1B3D" w:rsidRPr="00497530" w:rsidRDefault="00DB1B3D" w:rsidP="00DB1B3D">
      <w:pPr>
        <w:pStyle w:val="Listparagraf"/>
        <w:jc w:val="both"/>
        <w:rPr>
          <w:rFonts w:ascii="Times New Roman" w:hAnsi="Times New Roman" w:cs="Times New Roman"/>
          <w:sz w:val="24"/>
          <w:szCs w:val="24"/>
          <w:lang w:val="ro-RO" w:eastAsia="en-GB"/>
        </w:rPr>
      </w:pPr>
    </w:p>
    <w:p w14:paraId="74822429" w14:textId="0AFC3D40" w:rsidR="008E5D96" w:rsidRPr="00497530" w:rsidRDefault="005D7A34" w:rsidP="00DB1B3D">
      <w:pPr>
        <w:pStyle w:val="Listparagraf"/>
        <w:numPr>
          <w:ilvl w:val="3"/>
          <w:numId w:val="22"/>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8E5D96" w:rsidRPr="00497530">
        <w:rPr>
          <w:rFonts w:ascii="Times New Roman" w:hAnsi="Times New Roman" w:cs="Times New Roman"/>
          <w:i/>
          <w:sz w:val="24"/>
          <w:szCs w:val="24"/>
          <w:lang w:val="ro-RO" w:eastAsia="en-GB"/>
        </w:rPr>
        <w:t xml:space="preserve">ATS.OR.455(a)(5) și (b) din </w:t>
      </w:r>
      <w:r w:rsidR="009662D2" w:rsidRPr="00497530">
        <w:rPr>
          <w:rFonts w:ascii="Times New Roman" w:hAnsi="Times New Roman" w:cs="Times New Roman"/>
          <w:i/>
          <w:sz w:val="24"/>
          <w:szCs w:val="24"/>
          <w:lang w:val="ro-RO" w:eastAsia="en-GB"/>
        </w:rPr>
        <w:t>Regulamentul ATM/ANS</w:t>
      </w:r>
      <w:r w:rsidR="008E5D96" w:rsidRPr="00497530">
        <w:rPr>
          <w:rFonts w:ascii="Times New Roman" w:hAnsi="Times New Roman" w:cs="Times New Roman"/>
          <w:i/>
          <w:sz w:val="24"/>
          <w:szCs w:val="24"/>
          <w:lang w:val="ro-RO" w:eastAsia="en-GB"/>
        </w:rPr>
        <w:t>.</w:t>
      </w:r>
    </w:p>
    <w:p w14:paraId="5A07678E" w14:textId="77777777" w:rsidR="002D525D" w:rsidRDefault="002D525D">
      <w:pPr>
        <w:rPr>
          <w:rFonts w:ascii="Times New Roman" w:eastAsiaTheme="majorEastAsia" w:hAnsi="Times New Roman" w:cs="Times New Roman"/>
          <w:b/>
          <w:sz w:val="24"/>
          <w:szCs w:val="24"/>
          <w:lang w:val="ro-RO"/>
        </w:rPr>
      </w:pPr>
      <w:bookmarkStart w:id="69" w:name="_Toc150239578"/>
      <w:r>
        <w:rPr>
          <w:rFonts w:ascii="Times New Roman" w:hAnsi="Times New Roman" w:cs="Times New Roman"/>
          <w:b/>
          <w:sz w:val="24"/>
          <w:szCs w:val="24"/>
          <w:lang w:val="ro-RO"/>
        </w:rPr>
        <w:br w:type="page"/>
      </w:r>
    </w:p>
    <w:p w14:paraId="6433DB1C" w14:textId="4A4BD3C1" w:rsidR="00A63C03" w:rsidRPr="00497530" w:rsidRDefault="0007675A" w:rsidP="00F64D52">
      <w:pPr>
        <w:pStyle w:val="Titlu1"/>
        <w:jc w:val="both"/>
        <w:rPr>
          <w:rFonts w:ascii="Times New Roman" w:hAnsi="Times New Roman" w:cs="Times New Roman"/>
          <w:b/>
          <w:color w:val="auto"/>
          <w:sz w:val="24"/>
          <w:szCs w:val="24"/>
          <w:lang w:val="ro-RO"/>
        </w:rPr>
      </w:pPr>
      <w:r w:rsidRPr="00497530">
        <w:rPr>
          <w:rFonts w:ascii="Times New Roman" w:hAnsi="Times New Roman" w:cs="Times New Roman"/>
          <w:b/>
          <w:color w:val="auto"/>
          <w:sz w:val="24"/>
          <w:szCs w:val="24"/>
          <w:lang w:val="ro-RO"/>
        </w:rPr>
        <w:lastRenderedPageBreak/>
        <w:t>Capitolul 7</w:t>
      </w:r>
      <w:r w:rsidR="00D51A28" w:rsidRPr="00497530">
        <w:rPr>
          <w:rFonts w:ascii="Times New Roman" w:hAnsi="Times New Roman" w:cs="Times New Roman"/>
          <w:b/>
          <w:color w:val="auto"/>
          <w:sz w:val="24"/>
          <w:szCs w:val="24"/>
          <w:lang w:val="ro-RO"/>
        </w:rPr>
        <w:t>.</w:t>
      </w:r>
      <w:r w:rsidRPr="00497530">
        <w:rPr>
          <w:rFonts w:ascii="Times New Roman" w:hAnsi="Times New Roman" w:cs="Times New Roman"/>
          <w:b/>
          <w:color w:val="auto"/>
          <w:sz w:val="24"/>
          <w:szCs w:val="24"/>
          <w:lang w:val="ro-RO"/>
        </w:rPr>
        <w:t> CERINȚELE SERVICIILOR DE TRAFIC AERIAN ÎN CEEA CE PRIVEȘTE INFORMAREA</w:t>
      </w:r>
      <w:bookmarkEnd w:id="69"/>
    </w:p>
    <w:p w14:paraId="2E18A217" w14:textId="391FE58F" w:rsidR="0007675A" w:rsidRPr="00497530" w:rsidRDefault="0007675A" w:rsidP="00E0316E">
      <w:pPr>
        <w:pStyle w:val="Titlu1"/>
        <w:numPr>
          <w:ilvl w:val="1"/>
          <w:numId w:val="23"/>
        </w:numPr>
        <w:rPr>
          <w:rFonts w:ascii="Times New Roman" w:hAnsi="Times New Roman" w:cs="Times New Roman"/>
          <w:b/>
          <w:color w:val="auto"/>
          <w:sz w:val="24"/>
          <w:szCs w:val="24"/>
          <w:lang w:val="ro-RO"/>
        </w:rPr>
      </w:pPr>
      <w:bookmarkStart w:id="70" w:name="_Toc150239579"/>
      <w:r w:rsidRPr="00497530">
        <w:rPr>
          <w:rFonts w:ascii="Times New Roman" w:hAnsi="Times New Roman" w:cs="Times New Roman"/>
          <w:b/>
          <w:color w:val="auto"/>
          <w:sz w:val="24"/>
          <w:szCs w:val="24"/>
          <w:lang w:val="ro-RO"/>
        </w:rPr>
        <w:t>Informația meteorologică</w:t>
      </w:r>
      <w:bookmarkEnd w:id="70"/>
    </w:p>
    <w:p w14:paraId="61E6CF36" w14:textId="77777777" w:rsidR="00EE3AE6" w:rsidRPr="00497530" w:rsidRDefault="00EE3AE6" w:rsidP="00EE3AE6">
      <w:pPr>
        <w:pStyle w:val="Listparagraf"/>
        <w:jc w:val="both"/>
        <w:rPr>
          <w:rFonts w:ascii="Times New Roman" w:hAnsi="Times New Roman" w:cs="Times New Roman"/>
          <w:sz w:val="24"/>
          <w:szCs w:val="24"/>
          <w:shd w:val="clear" w:color="auto" w:fill="FFFFFF"/>
          <w:lang w:val="ro-RO"/>
        </w:rPr>
      </w:pPr>
    </w:p>
    <w:p w14:paraId="09BCC52F" w14:textId="5BD3A827" w:rsidR="0007675A" w:rsidRPr="00497530" w:rsidRDefault="0007675A" w:rsidP="00FB6EB0">
      <w:pPr>
        <w:pStyle w:val="Listparagraf"/>
        <w:numPr>
          <w:ilvl w:val="2"/>
          <w:numId w:val="23"/>
        </w:numPr>
        <w:jc w:val="both"/>
        <w:rPr>
          <w:rFonts w:ascii="Times New Roman" w:hAnsi="Times New Roman" w:cs="Times New Roman"/>
          <w:sz w:val="24"/>
          <w:szCs w:val="24"/>
          <w:shd w:val="clear" w:color="auto" w:fill="FFFFFF"/>
          <w:lang w:val="ro-RO"/>
        </w:rPr>
      </w:pPr>
      <w:r w:rsidRPr="00497530">
        <w:rPr>
          <w:rFonts w:ascii="Times New Roman" w:hAnsi="Times New Roman" w:cs="Times New Roman"/>
          <w:sz w:val="24"/>
          <w:szCs w:val="24"/>
          <w:shd w:val="clear" w:color="auto" w:fill="FFFFFF"/>
          <w:lang w:val="ro-RO"/>
        </w:rPr>
        <w:t xml:space="preserve">Generalități </w:t>
      </w:r>
    </w:p>
    <w:p w14:paraId="267A9110" w14:textId="77777777" w:rsidR="00FB6EB0" w:rsidRPr="00497530" w:rsidRDefault="00FB6EB0" w:rsidP="00FB6EB0">
      <w:pPr>
        <w:pStyle w:val="Listparagraf"/>
        <w:jc w:val="both"/>
        <w:rPr>
          <w:rFonts w:ascii="Times New Roman" w:hAnsi="Times New Roman" w:cs="Times New Roman"/>
          <w:sz w:val="24"/>
          <w:szCs w:val="24"/>
          <w:lang w:val="ro-RO" w:eastAsia="en-GB"/>
        </w:rPr>
      </w:pPr>
    </w:p>
    <w:p w14:paraId="58F9F8FF" w14:textId="09C66B7D" w:rsidR="0007675A" w:rsidRPr="00497530" w:rsidRDefault="005D7A34" w:rsidP="00FB6EB0">
      <w:pPr>
        <w:pStyle w:val="Listparagraf"/>
        <w:numPr>
          <w:ilvl w:val="3"/>
          <w:numId w:val="23"/>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07675A" w:rsidRPr="00497530">
        <w:rPr>
          <w:rFonts w:ascii="Times New Roman" w:hAnsi="Times New Roman" w:cs="Times New Roman"/>
          <w:i/>
          <w:sz w:val="24"/>
          <w:szCs w:val="24"/>
          <w:lang w:val="ro-RO" w:eastAsia="en-GB"/>
        </w:rPr>
        <w:t xml:space="preserve">ATS.OR.500(a) și (c) din </w:t>
      </w:r>
      <w:r w:rsidR="00FB6EB0" w:rsidRPr="00497530">
        <w:rPr>
          <w:rFonts w:ascii="Times New Roman" w:hAnsi="Times New Roman" w:cs="Times New Roman"/>
          <w:i/>
          <w:sz w:val="24"/>
          <w:szCs w:val="24"/>
          <w:lang w:val="ro-RO" w:eastAsia="en-GB"/>
        </w:rPr>
        <w:t>Regulamentul ATM/ANS</w:t>
      </w:r>
      <w:r w:rsidR="0007675A" w:rsidRPr="00497530">
        <w:rPr>
          <w:rFonts w:ascii="Times New Roman" w:hAnsi="Times New Roman" w:cs="Times New Roman"/>
          <w:i/>
          <w:sz w:val="24"/>
          <w:szCs w:val="24"/>
          <w:lang w:val="ro-RO" w:eastAsia="en-GB"/>
        </w:rPr>
        <w:t>.</w:t>
      </w:r>
    </w:p>
    <w:p w14:paraId="6EE7F6CA" w14:textId="77777777" w:rsidR="006028CB" w:rsidRPr="00497530" w:rsidRDefault="006028CB" w:rsidP="006028CB">
      <w:pPr>
        <w:pStyle w:val="Listparagraf"/>
        <w:jc w:val="both"/>
        <w:rPr>
          <w:rFonts w:ascii="Times New Roman" w:hAnsi="Times New Roman" w:cs="Times New Roman"/>
          <w:sz w:val="24"/>
          <w:szCs w:val="24"/>
          <w:lang w:val="ro-RO" w:eastAsia="en-GB"/>
        </w:rPr>
      </w:pPr>
    </w:p>
    <w:p w14:paraId="1FAF9D9E" w14:textId="1C164678" w:rsidR="006028CB" w:rsidRPr="00497530" w:rsidRDefault="005D7A34" w:rsidP="000A787C">
      <w:pPr>
        <w:pStyle w:val="Listparagraf"/>
        <w:numPr>
          <w:ilvl w:val="3"/>
          <w:numId w:val="23"/>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0A787C" w:rsidRPr="00497530">
        <w:rPr>
          <w:rFonts w:ascii="Times New Roman" w:hAnsi="Times New Roman" w:cs="Times New Roman"/>
          <w:i/>
          <w:sz w:val="24"/>
          <w:szCs w:val="24"/>
          <w:lang w:val="ro-RO" w:eastAsia="en-GB"/>
        </w:rPr>
        <w:t xml:space="preserve">ATS.OR.500(b) din </w:t>
      </w:r>
      <w:r w:rsidR="00CF5AFA" w:rsidRPr="00497530">
        <w:rPr>
          <w:rFonts w:ascii="Times New Roman" w:hAnsi="Times New Roman" w:cs="Times New Roman"/>
          <w:i/>
          <w:sz w:val="24"/>
          <w:szCs w:val="24"/>
          <w:lang w:val="ro-RO" w:eastAsia="en-GB"/>
        </w:rPr>
        <w:t>Regulamentul ATM/ANS</w:t>
      </w:r>
      <w:r w:rsidR="000A787C" w:rsidRPr="00497530">
        <w:rPr>
          <w:rFonts w:ascii="Times New Roman" w:hAnsi="Times New Roman" w:cs="Times New Roman"/>
          <w:i/>
          <w:sz w:val="24"/>
          <w:szCs w:val="24"/>
          <w:lang w:val="ro-RO" w:eastAsia="en-GB"/>
        </w:rPr>
        <w:t>.</w:t>
      </w:r>
    </w:p>
    <w:p w14:paraId="2F3E672E" w14:textId="77777777" w:rsidR="006028CB" w:rsidRPr="00497530" w:rsidRDefault="006028CB" w:rsidP="006028CB">
      <w:pPr>
        <w:pStyle w:val="Listparagraf"/>
        <w:rPr>
          <w:rFonts w:ascii="Times New Roman" w:hAnsi="Times New Roman" w:cs="Times New Roman"/>
          <w:sz w:val="24"/>
          <w:szCs w:val="24"/>
          <w:shd w:val="clear" w:color="auto" w:fill="FFFFFF"/>
          <w:lang w:val="ro-RO"/>
        </w:rPr>
      </w:pPr>
    </w:p>
    <w:p w14:paraId="3641A1CA" w14:textId="1D9A3BF1" w:rsidR="000A787C" w:rsidRPr="00497530" w:rsidRDefault="005D7A34" w:rsidP="000A787C">
      <w:pPr>
        <w:pStyle w:val="Listparagraf"/>
        <w:numPr>
          <w:ilvl w:val="3"/>
          <w:numId w:val="23"/>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0A787C" w:rsidRPr="00497530">
        <w:rPr>
          <w:rFonts w:ascii="Times New Roman" w:hAnsi="Times New Roman" w:cs="Times New Roman"/>
          <w:i/>
          <w:sz w:val="24"/>
          <w:szCs w:val="24"/>
          <w:lang w:val="ro-RO" w:eastAsia="en-GB"/>
        </w:rPr>
        <w:t xml:space="preserve">ATS.OR.500(c) din </w:t>
      </w:r>
      <w:r w:rsidR="00CF5AFA" w:rsidRPr="00497530">
        <w:rPr>
          <w:rFonts w:ascii="Times New Roman" w:hAnsi="Times New Roman" w:cs="Times New Roman"/>
          <w:i/>
          <w:sz w:val="24"/>
          <w:szCs w:val="24"/>
          <w:lang w:val="ro-RO" w:eastAsia="en-GB"/>
        </w:rPr>
        <w:t>Regulamentul ATM/ANS</w:t>
      </w:r>
      <w:r w:rsidR="000A787C" w:rsidRPr="00497530">
        <w:rPr>
          <w:rFonts w:ascii="Times New Roman" w:hAnsi="Times New Roman" w:cs="Times New Roman"/>
          <w:i/>
          <w:sz w:val="24"/>
          <w:szCs w:val="24"/>
          <w:lang w:val="ro-RO" w:eastAsia="en-GB"/>
        </w:rPr>
        <w:t>.</w:t>
      </w:r>
    </w:p>
    <w:p w14:paraId="4150F74E" w14:textId="77777777" w:rsidR="006028CB" w:rsidRPr="00497530" w:rsidRDefault="006028CB" w:rsidP="006028CB">
      <w:pPr>
        <w:pStyle w:val="Listparagraf"/>
        <w:jc w:val="both"/>
        <w:rPr>
          <w:rFonts w:ascii="Times New Roman" w:hAnsi="Times New Roman" w:cs="Times New Roman"/>
          <w:sz w:val="24"/>
          <w:szCs w:val="24"/>
          <w:shd w:val="clear" w:color="auto" w:fill="FFFFFF"/>
          <w:lang w:val="ro-RO"/>
        </w:rPr>
      </w:pPr>
    </w:p>
    <w:p w14:paraId="3B7FB9C9" w14:textId="53821AF4" w:rsidR="0007675A" w:rsidRPr="00497530" w:rsidRDefault="000A787C" w:rsidP="006028CB">
      <w:pPr>
        <w:pStyle w:val="Listparagraf"/>
        <w:numPr>
          <w:ilvl w:val="2"/>
          <w:numId w:val="23"/>
        </w:numPr>
        <w:jc w:val="both"/>
        <w:rPr>
          <w:rFonts w:ascii="Times New Roman" w:hAnsi="Times New Roman" w:cs="Times New Roman"/>
          <w:sz w:val="24"/>
          <w:szCs w:val="24"/>
          <w:shd w:val="clear" w:color="auto" w:fill="FFFFFF"/>
          <w:lang w:val="ro-RO"/>
        </w:rPr>
      </w:pPr>
      <w:r w:rsidRPr="00497530">
        <w:rPr>
          <w:rFonts w:ascii="Times New Roman" w:hAnsi="Times New Roman" w:cs="Times New Roman"/>
          <w:sz w:val="24"/>
          <w:szCs w:val="24"/>
          <w:shd w:val="clear" w:color="auto" w:fill="FFFFFF"/>
          <w:lang w:val="ro-RO"/>
        </w:rPr>
        <w:t>Centrele de informare a zborurilor și centrele de control regional</w:t>
      </w:r>
    </w:p>
    <w:p w14:paraId="66DB4023" w14:textId="77777777" w:rsidR="006028CB" w:rsidRPr="00497530" w:rsidRDefault="006028CB" w:rsidP="006028CB">
      <w:pPr>
        <w:pStyle w:val="Listparagraf"/>
        <w:jc w:val="both"/>
        <w:rPr>
          <w:rFonts w:ascii="Times New Roman" w:hAnsi="Times New Roman" w:cs="Times New Roman"/>
          <w:sz w:val="24"/>
          <w:szCs w:val="24"/>
          <w:lang w:val="ro-RO" w:eastAsia="en-GB"/>
        </w:rPr>
      </w:pPr>
    </w:p>
    <w:p w14:paraId="397684EA" w14:textId="40FA57EE" w:rsidR="006028CB" w:rsidRPr="00497530" w:rsidRDefault="005D7A34" w:rsidP="000966DC">
      <w:pPr>
        <w:pStyle w:val="Listparagraf"/>
        <w:numPr>
          <w:ilvl w:val="3"/>
          <w:numId w:val="23"/>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0966DC" w:rsidRPr="00497530">
        <w:rPr>
          <w:rFonts w:ascii="Times New Roman" w:hAnsi="Times New Roman" w:cs="Times New Roman"/>
          <w:i/>
          <w:sz w:val="24"/>
          <w:szCs w:val="24"/>
          <w:lang w:val="ro-RO" w:eastAsia="en-GB"/>
        </w:rPr>
        <w:t xml:space="preserve">ATS.OR.505(a) din </w:t>
      </w:r>
      <w:r w:rsidR="00CF5AFA" w:rsidRPr="00497530">
        <w:rPr>
          <w:rFonts w:ascii="Times New Roman" w:hAnsi="Times New Roman" w:cs="Times New Roman"/>
          <w:i/>
          <w:sz w:val="24"/>
          <w:szCs w:val="24"/>
          <w:lang w:val="ro-RO" w:eastAsia="en-GB"/>
        </w:rPr>
        <w:t>Regulamentul ATM/ANS</w:t>
      </w:r>
      <w:r w:rsidR="000966DC" w:rsidRPr="00497530">
        <w:rPr>
          <w:rFonts w:ascii="Times New Roman" w:hAnsi="Times New Roman" w:cs="Times New Roman"/>
          <w:i/>
          <w:sz w:val="24"/>
          <w:szCs w:val="24"/>
          <w:lang w:val="ro-RO" w:eastAsia="en-GB"/>
        </w:rPr>
        <w:t>.</w:t>
      </w:r>
    </w:p>
    <w:p w14:paraId="007B8904" w14:textId="77777777" w:rsidR="006028CB" w:rsidRPr="00497530" w:rsidRDefault="006028CB" w:rsidP="006028CB">
      <w:pPr>
        <w:pStyle w:val="Listparagraf"/>
        <w:jc w:val="both"/>
        <w:rPr>
          <w:rFonts w:ascii="Times New Roman" w:hAnsi="Times New Roman" w:cs="Times New Roman"/>
          <w:sz w:val="24"/>
          <w:szCs w:val="24"/>
          <w:lang w:val="ro-RO" w:eastAsia="en-GB"/>
        </w:rPr>
      </w:pPr>
    </w:p>
    <w:p w14:paraId="1D80B9CA" w14:textId="5F0C14F5" w:rsidR="000966DC" w:rsidRPr="00497530" w:rsidRDefault="005D7A34" w:rsidP="000966DC">
      <w:pPr>
        <w:pStyle w:val="Listparagraf"/>
        <w:numPr>
          <w:ilvl w:val="3"/>
          <w:numId w:val="23"/>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0966DC" w:rsidRPr="00497530">
        <w:rPr>
          <w:rFonts w:ascii="Times New Roman" w:hAnsi="Times New Roman" w:cs="Times New Roman"/>
          <w:i/>
          <w:sz w:val="24"/>
          <w:szCs w:val="24"/>
          <w:lang w:val="ro-RO" w:eastAsia="en-GB"/>
        </w:rPr>
        <w:t xml:space="preserve">ATS.OR.505(b) din </w:t>
      </w:r>
      <w:r w:rsidR="00CF5AFA" w:rsidRPr="00497530">
        <w:rPr>
          <w:rFonts w:ascii="Times New Roman" w:hAnsi="Times New Roman" w:cs="Times New Roman"/>
          <w:i/>
          <w:sz w:val="24"/>
          <w:szCs w:val="24"/>
          <w:lang w:val="ro-RO" w:eastAsia="en-GB"/>
        </w:rPr>
        <w:t>Regulamentul ATM/ANS</w:t>
      </w:r>
      <w:r w:rsidR="000966DC" w:rsidRPr="00497530">
        <w:rPr>
          <w:rFonts w:ascii="Times New Roman" w:hAnsi="Times New Roman" w:cs="Times New Roman"/>
          <w:i/>
          <w:sz w:val="24"/>
          <w:szCs w:val="24"/>
          <w:lang w:val="ro-RO" w:eastAsia="en-GB"/>
        </w:rPr>
        <w:t>.</w:t>
      </w:r>
    </w:p>
    <w:p w14:paraId="53551BA7" w14:textId="77777777" w:rsidR="006028CB" w:rsidRPr="00497530" w:rsidRDefault="006028CB" w:rsidP="006028CB">
      <w:pPr>
        <w:pStyle w:val="Listparagraf"/>
        <w:jc w:val="both"/>
        <w:rPr>
          <w:rFonts w:ascii="Times New Roman" w:hAnsi="Times New Roman" w:cs="Times New Roman"/>
          <w:sz w:val="24"/>
          <w:szCs w:val="24"/>
          <w:shd w:val="clear" w:color="auto" w:fill="FFFFFF"/>
          <w:lang w:val="ro-RO"/>
        </w:rPr>
      </w:pPr>
    </w:p>
    <w:p w14:paraId="2AB66D40" w14:textId="60E52F51" w:rsidR="00E57A31" w:rsidRPr="00497530" w:rsidRDefault="000966DC" w:rsidP="006028CB">
      <w:pPr>
        <w:pStyle w:val="Listparagraf"/>
        <w:numPr>
          <w:ilvl w:val="2"/>
          <w:numId w:val="23"/>
        </w:numPr>
        <w:jc w:val="both"/>
        <w:rPr>
          <w:rFonts w:ascii="Times New Roman" w:hAnsi="Times New Roman" w:cs="Times New Roman"/>
          <w:sz w:val="24"/>
          <w:szCs w:val="24"/>
          <w:shd w:val="clear" w:color="auto" w:fill="FFFFFF"/>
          <w:lang w:val="ro-RO"/>
        </w:rPr>
      </w:pPr>
      <w:r w:rsidRPr="00497530">
        <w:rPr>
          <w:rFonts w:ascii="Times New Roman" w:hAnsi="Times New Roman" w:cs="Times New Roman"/>
          <w:sz w:val="24"/>
          <w:szCs w:val="24"/>
          <w:shd w:val="clear" w:color="auto" w:fill="FFFFFF"/>
          <w:lang w:val="ro-RO"/>
        </w:rPr>
        <w:t>Unitățile care furnizează serviciul de control de apropiere</w:t>
      </w:r>
    </w:p>
    <w:p w14:paraId="0B9A1B6D" w14:textId="77777777" w:rsidR="006028CB" w:rsidRPr="00497530" w:rsidRDefault="006028CB" w:rsidP="006028CB">
      <w:pPr>
        <w:pStyle w:val="Listparagraf"/>
        <w:jc w:val="both"/>
        <w:rPr>
          <w:rFonts w:ascii="Times New Roman" w:hAnsi="Times New Roman" w:cs="Times New Roman"/>
          <w:sz w:val="24"/>
          <w:szCs w:val="24"/>
          <w:lang w:val="ro-RO" w:eastAsia="en-GB"/>
        </w:rPr>
      </w:pPr>
    </w:p>
    <w:p w14:paraId="73957550" w14:textId="6D8CF07D" w:rsidR="000966DC" w:rsidRPr="00497530" w:rsidRDefault="005D7A34" w:rsidP="006028CB">
      <w:pPr>
        <w:pStyle w:val="Listparagraf"/>
        <w:numPr>
          <w:ilvl w:val="3"/>
          <w:numId w:val="23"/>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0966DC" w:rsidRPr="00497530">
        <w:rPr>
          <w:rFonts w:ascii="Times New Roman" w:hAnsi="Times New Roman" w:cs="Times New Roman"/>
          <w:i/>
          <w:sz w:val="24"/>
          <w:szCs w:val="24"/>
          <w:lang w:val="ro-RO" w:eastAsia="en-GB"/>
        </w:rPr>
        <w:t xml:space="preserve">ATS.OR.510(a) și(b) din </w:t>
      </w:r>
      <w:r w:rsidR="00CF5AFA" w:rsidRPr="00497530">
        <w:rPr>
          <w:rFonts w:ascii="Times New Roman" w:hAnsi="Times New Roman" w:cs="Times New Roman"/>
          <w:i/>
          <w:sz w:val="24"/>
          <w:szCs w:val="24"/>
          <w:lang w:val="ro-RO" w:eastAsia="en-GB"/>
        </w:rPr>
        <w:t>Regulamentul ATM/ANS</w:t>
      </w:r>
      <w:r w:rsidR="003A26BF" w:rsidRPr="00497530">
        <w:rPr>
          <w:rFonts w:ascii="Times New Roman" w:hAnsi="Times New Roman" w:cs="Times New Roman"/>
          <w:i/>
          <w:sz w:val="24"/>
          <w:szCs w:val="24"/>
          <w:lang w:val="ro-RO" w:eastAsia="en-GB"/>
        </w:rPr>
        <w:t>.</w:t>
      </w:r>
    </w:p>
    <w:p w14:paraId="6EE16B35" w14:textId="77777777" w:rsidR="006028CB" w:rsidRPr="00497530" w:rsidRDefault="006028CB" w:rsidP="006028CB">
      <w:pPr>
        <w:pStyle w:val="Listparagraf"/>
        <w:jc w:val="both"/>
        <w:rPr>
          <w:rFonts w:ascii="Times New Roman" w:hAnsi="Times New Roman" w:cs="Times New Roman"/>
          <w:sz w:val="24"/>
          <w:szCs w:val="24"/>
          <w:lang w:val="ro-RO" w:eastAsia="en-GB"/>
        </w:rPr>
      </w:pPr>
    </w:p>
    <w:p w14:paraId="26451CA9" w14:textId="52F2E46B" w:rsidR="003A26BF" w:rsidRPr="00497530" w:rsidRDefault="005D7A34" w:rsidP="006028CB">
      <w:pPr>
        <w:pStyle w:val="Listparagraf"/>
        <w:numPr>
          <w:ilvl w:val="3"/>
          <w:numId w:val="23"/>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3A26BF" w:rsidRPr="00497530">
        <w:rPr>
          <w:rFonts w:ascii="Times New Roman" w:hAnsi="Times New Roman" w:cs="Times New Roman"/>
          <w:i/>
          <w:sz w:val="24"/>
          <w:szCs w:val="24"/>
          <w:lang w:val="ro-RO" w:eastAsia="en-GB"/>
        </w:rPr>
        <w:t xml:space="preserve">ATS.OR.510(a) și(b) din </w:t>
      </w:r>
      <w:r w:rsidR="00CF5AFA" w:rsidRPr="00497530">
        <w:rPr>
          <w:rFonts w:ascii="Times New Roman" w:hAnsi="Times New Roman" w:cs="Times New Roman"/>
          <w:i/>
          <w:sz w:val="24"/>
          <w:szCs w:val="24"/>
          <w:lang w:val="ro-RO" w:eastAsia="en-GB"/>
        </w:rPr>
        <w:t>Regulamentul ATM/ANS</w:t>
      </w:r>
      <w:r w:rsidR="003A26BF" w:rsidRPr="00497530">
        <w:rPr>
          <w:rFonts w:ascii="Times New Roman" w:hAnsi="Times New Roman" w:cs="Times New Roman"/>
          <w:i/>
          <w:sz w:val="24"/>
          <w:szCs w:val="24"/>
          <w:lang w:val="ro-RO" w:eastAsia="en-GB"/>
        </w:rPr>
        <w:t>.</w:t>
      </w:r>
    </w:p>
    <w:p w14:paraId="72FA7D82" w14:textId="77777777" w:rsidR="006028CB" w:rsidRPr="00497530" w:rsidRDefault="006028CB" w:rsidP="006028CB">
      <w:pPr>
        <w:pStyle w:val="Listparagraf"/>
        <w:jc w:val="both"/>
        <w:rPr>
          <w:rFonts w:ascii="Times New Roman" w:hAnsi="Times New Roman" w:cs="Times New Roman"/>
          <w:sz w:val="24"/>
          <w:szCs w:val="24"/>
          <w:lang w:val="ro-RO" w:eastAsia="en-GB"/>
        </w:rPr>
      </w:pPr>
    </w:p>
    <w:p w14:paraId="61BF4BFE" w14:textId="4B31C432" w:rsidR="00AD2E76" w:rsidRPr="00497530" w:rsidRDefault="005D7A34" w:rsidP="006028CB">
      <w:pPr>
        <w:pStyle w:val="Listparagraf"/>
        <w:numPr>
          <w:ilvl w:val="3"/>
          <w:numId w:val="23"/>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AD2E76" w:rsidRPr="00497530">
        <w:rPr>
          <w:rFonts w:ascii="Times New Roman" w:hAnsi="Times New Roman" w:cs="Times New Roman"/>
          <w:i/>
          <w:sz w:val="24"/>
          <w:szCs w:val="24"/>
          <w:lang w:val="ro-RO" w:eastAsia="en-GB"/>
        </w:rPr>
        <w:t xml:space="preserve">ATS.OR.510(d) din </w:t>
      </w:r>
      <w:r w:rsidR="00CF5AFA" w:rsidRPr="00497530">
        <w:rPr>
          <w:rFonts w:ascii="Times New Roman" w:hAnsi="Times New Roman" w:cs="Times New Roman"/>
          <w:i/>
          <w:sz w:val="24"/>
          <w:szCs w:val="24"/>
          <w:lang w:val="ro-RO" w:eastAsia="en-GB"/>
        </w:rPr>
        <w:t>Regulamentul ATM/ANS</w:t>
      </w:r>
      <w:r w:rsidR="00AD2E76" w:rsidRPr="00497530">
        <w:rPr>
          <w:rFonts w:ascii="Times New Roman" w:hAnsi="Times New Roman" w:cs="Times New Roman"/>
          <w:i/>
          <w:sz w:val="24"/>
          <w:szCs w:val="24"/>
          <w:lang w:val="ro-RO" w:eastAsia="en-GB"/>
        </w:rPr>
        <w:t>.</w:t>
      </w:r>
    </w:p>
    <w:p w14:paraId="181CA6D7" w14:textId="77777777" w:rsidR="006028CB" w:rsidRPr="00497530" w:rsidRDefault="006028CB" w:rsidP="006028CB">
      <w:pPr>
        <w:pStyle w:val="Listparagraf"/>
        <w:jc w:val="both"/>
        <w:rPr>
          <w:rFonts w:ascii="Times New Roman" w:hAnsi="Times New Roman" w:cs="Times New Roman"/>
          <w:sz w:val="24"/>
          <w:szCs w:val="24"/>
          <w:lang w:val="ro-RO" w:eastAsia="en-GB"/>
        </w:rPr>
      </w:pPr>
    </w:p>
    <w:p w14:paraId="1ED9039C" w14:textId="4F409E82" w:rsidR="00AD2E76" w:rsidRPr="00497530" w:rsidRDefault="005D7A34" w:rsidP="006028CB">
      <w:pPr>
        <w:pStyle w:val="Listparagraf"/>
        <w:numPr>
          <w:ilvl w:val="3"/>
          <w:numId w:val="23"/>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AD2E76" w:rsidRPr="00497530">
        <w:rPr>
          <w:rFonts w:ascii="Times New Roman" w:hAnsi="Times New Roman" w:cs="Times New Roman"/>
          <w:i/>
          <w:sz w:val="24"/>
          <w:szCs w:val="24"/>
          <w:lang w:val="ro-RO" w:eastAsia="en-GB"/>
        </w:rPr>
        <w:t xml:space="preserve">ATS.OR.510(e) din </w:t>
      </w:r>
      <w:r w:rsidR="00CF5AFA" w:rsidRPr="00497530">
        <w:rPr>
          <w:rFonts w:ascii="Times New Roman" w:hAnsi="Times New Roman" w:cs="Times New Roman"/>
          <w:i/>
          <w:sz w:val="24"/>
          <w:szCs w:val="24"/>
          <w:lang w:val="ro-RO" w:eastAsia="en-GB"/>
        </w:rPr>
        <w:t>Regulamentul ATM/ANS</w:t>
      </w:r>
      <w:r w:rsidR="00AD2E76" w:rsidRPr="00497530">
        <w:rPr>
          <w:rFonts w:ascii="Times New Roman" w:hAnsi="Times New Roman" w:cs="Times New Roman"/>
          <w:i/>
          <w:sz w:val="24"/>
          <w:szCs w:val="24"/>
          <w:lang w:val="ro-RO" w:eastAsia="en-GB"/>
        </w:rPr>
        <w:t>.</w:t>
      </w:r>
    </w:p>
    <w:p w14:paraId="148DF8DD" w14:textId="77777777" w:rsidR="006028CB" w:rsidRPr="00497530" w:rsidRDefault="006028CB" w:rsidP="006028CB">
      <w:pPr>
        <w:pStyle w:val="Listparagraf"/>
        <w:jc w:val="both"/>
        <w:rPr>
          <w:rFonts w:ascii="Times New Roman" w:hAnsi="Times New Roman" w:cs="Times New Roman"/>
          <w:sz w:val="24"/>
          <w:szCs w:val="24"/>
          <w:lang w:val="ro-RO" w:eastAsia="en-GB"/>
        </w:rPr>
      </w:pPr>
    </w:p>
    <w:p w14:paraId="425B8DEC" w14:textId="7D0DD417" w:rsidR="00AD2E76" w:rsidRPr="00497530" w:rsidRDefault="005D7A34" w:rsidP="006028CB">
      <w:pPr>
        <w:pStyle w:val="Listparagraf"/>
        <w:numPr>
          <w:ilvl w:val="3"/>
          <w:numId w:val="23"/>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AD2E76" w:rsidRPr="00497530">
        <w:rPr>
          <w:rFonts w:ascii="Times New Roman" w:hAnsi="Times New Roman" w:cs="Times New Roman"/>
          <w:i/>
          <w:sz w:val="24"/>
          <w:szCs w:val="24"/>
          <w:lang w:val="ro-RO" w:eastAsia="en-GB"/>
        </w:rPr>
        <w:t xml:space="preserve">ATS.OR.510(f) din </w:t>
      </w:r>
      <w:r w:rsidR="00CF5AFA" w:rsidRPr="00497530">
        <w:rPr>
          <w:rFonts w:ascii="Times New Roman" w:hAnsi="Times New Roman" w:cs="Times New Roman"/>
          <w:i/>
          <w:sz w:val="24"/>
          <w:szCs w:val="24"/>
          <w:lang w:val="ro-RO" w:eastAsia="en-GB"/>
        </w:rPr>
        <w:t>Regulamentul ATM/ANS</w:t>
      </w:r>
      <w:r w:rsidR="00AD2E76" w:rsidRPr="00497530">
        <w:rPr>
          <w:rFonts w:ascii="Times New Roman" w:hAnsi="Times New Roman" w:cs="Times New Roman"/>
          <w:i/>
          <w:sz w:val="24"/>
          <w:szCs w:val="24"/>
          <w:lang w:val="ro-RO" w:eastAsia="en-GB"/>
        </w:rPr>
        <w:t>.</w:t>
      </w:r>
    </w:p>
    <w:p w14:paraId="73C9E174" w14:textId="77777777" w:rsidR="006028CB" w:rsidRPr="00497530" w:rsidRDefault="006028CB" w:rsidP="006028CB">
      <w:pPr>
        <w:pStyle w:val="Listparagraf"/>
        <w:jc w:val="both"/>
        <w:rPr>
          <w:rFonts w:ascii="Times New Roman" w:hAnsi="Times New Roman" w:cs="Times New Roman"/>
          <w:sz w:val="24"/>
          <w:szCs w:val="24"/>
          <w:lang w:val="ro-RO" w:eastAsia="en-GB"/>
        </w:rPr>
      </w:pPr>
    </w:p>
    <w:p w14:paraId="041CA304" w14:textId="168E61A8" w:rsidR="009C2488" w:rsidRPr="00497530" w:rsidRDefault="005D7A34" w:rsidP="006028CB">
      <w:pPr>
        <w:pStyle w:val="Listparagraf"/>
        <w:numPr>
          <w:ilvl w:val="3"/>
          <w:numId w:val="23"/>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9C2488" w:rsidRPr="00497530">
        <w:rPr>
          <w:rFonts w:ascii="Times New Roman" w:hAnsi="Times New Roman" w:cs="Times New Roman"/>
          <w:i/>
          <w:sz w:val="24"/>
          <w:szCs w:val="24"/>
          <w:lang w:val="ro-RO" w:eastAsia="en-GB"/>
        </w:rPr>
        <w:t xml:space="preserve">ATS.OR.510(g) din </w:t>
      </w:r>
      <w:r w:rsidR="00CF5AFA" w:rsidRPr="00497530">
        <w:rPr>
          <w:rFonts w:ascii="Times New Roman" w:hAnsi="Times New Roman" w:cs="Times New Roman"/>
          <w:i/>
          <w:sz w:val="24"/>
          <w:szCs w:val="24"/>
          <w:lang w:val="ro-RO" w:eastAsia="en-GB"/>
        </w:rPr>
        <w:t>Regulamentul ATM/ANS</w:t>
      </w:r>
      <w:r w:rsidR="009C2488" w:rsidRPr="00497530">
        <w:rPr>
          <w:rFonts w:ascii="Times New Roman" w:hAnsi="Times New Roman" w:cs="Times New Roman"/>
          <w:i/>
          <w:sz w:val="24"/>
          <w:szCs w:val="24"/>
          <w:lang w:val="ro-RO" w:eastAsia="en-GB"/>
        </w:rPr>
        <w:t>.</w:t>
      </w:r>
    </w:p>
    <w:p w14:paraId="19B9C992" w14:textId="77777777" w:rsidR="006028CB" w:rsidRPr="00497530" w:rsidRDefault="006028CB" w:rsidP="006028CB">
      <w:pPr>
        <w:pStyle w:val="Listparagraf"/>
        <w:jc w:val="both"/>
        <w:rPr>
          <w:rFonts w:ascii="Times New Roman" w:hAnsi="Times New Roman" w:cs="Times New Roman"/>
          <w:sz w:val="24"/>
          <w:szCs w:val="24"/>
          <w:shd w:val="clear" w:color="auto" w:fill="FFFFFF"/>
          <w:lang w:val="ro-RO"/>
        </w:rPr>
      </w:pPr>
    </w:p>
    <w:p w14:paraId="57438164" w14:textId="00F6DE46" w:rsidR="003A26BF" w:rsidRPr="00497530" w:rsidRDefault="009C2488" w:rsidP="006028CB">
      <w:pPr>
        <w:pStyle w:val="Listparagraf"/>
        <w:numPr>
          <w:ilvl w:val="2"/>
          <w:numId w:val="23"/>
        </w:numPr>
        <w:jc w:val="both"/>
        <w:rPr>
          <w:rFonts w:ascii="Times New Roman" w:hAnsi="Times New Roman" w:cs="Times New Roman"/>
          <w:sz w:val="24"/>
          <w:szCs w:val="24"/>
          <w:shd w:val="clear" w:color="auto" w:fill="FFFFFF"/>
          <w:lang w:val="ro-RO"/>
        </w:rPr>
      </w:pPr>
      <w:r w:rsidRPr="00497530">
        <w:rPr>
          <w:rFonts w:ascii="Times New Roman" w:hAnsi="Times New Roman" w:cs="Times New Roman"/>
          <w:sz w:val="24"/>
          <w:szCs w:val="24"/>
          <w:shd w:val="clear" w:color="auto" w:fill="FFFFFF"/>
          <w:lang w:val="ro-RO"/>
        </w:rPr>
        <w:t>Turnurile de control de aerodrom</w:t>
      </w:r>
    </w:p>
    <w:p w14:paraId="741D5B7D" w14:textId="77777777" w:rsidR="006028CB" w:rsidRPr="00497530" w:rsidRDefault="006028CB" w:rsidP="006028CB">
      <w:pPr>
        <w:pStyle w:val="Listparagraf"/>
        <w:jc w:val="both"/>
        <w:rPr>
          <w:rFonts w:ascii="Times New Roman" w:hAnsi="Times New Roman" w:cs="Times New Roman"/>
          <w:sz w:val="24"/>
          <w:szCs w:val="24"/>
          <w:lang w:val="ro-RO" w:eastAsia="en-GB"/>
        </w:rPr>
      </w:pPr>
    </w:p>
    <w:p w14:paraId="1FF9A87F" w14:textId="6F4521B3" w:rsidR="009C2488" w:rsidRPr="00497530" w:rsidRDefault="005D7A34" w:rsidP="006028CB">
      <w:pPr>
        <w:pStyle w:val="Listparagraf"/>
        <w:numPr>
          <w:ilvl w:val="3"/>
          <w:numId w:val="23"/>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9C2488" w:rsidRPr="00497530">
        <w:rPr>
          <w:rFonts w:ascii="Times New Roman" w:hAnsi="Times New Roman" w:cs="Times New Roman"/>
          <w:i/>
          <w:sz w:val="24"/>
          <w:szCs w:val="24"/>
          <w:lang w:val="ro-RO" w:eastAsia="en-GB"/>
        </w:rPr>
        <w:t xml:space="preserve">ATS.OR.515(a) din </w:t>
      </w:r>
      <w:r w:rsidR="00CF5AFA" w:rsidRPr="00497530">
        <w:rPr>
          <w:rFonts w:ascii="Times New Roman" w:hAnsi="Times New Roman" w:cs="Times New Roman"/>
          <w:i/>
          <w:sz w:val="24"/>
          <w:szCs w:val="24"/>
          <w:lang w:val="ro-RO" w:eastAsia="en-GB"/>
        </w:rPr>
        <w:t>Regulamentul ATM/ANS</w:t>
      </w:r>
      <w:r w:rsidR="009C2488" w:rsidRPr="00497530">
        <w:rPr>
          <w:rFonts w:ascii="Times New Roman" w:hAnsi="Times New Roman" w:cs="Times New Roman"/>
          <w:i/>
          <w:sz w:val="24"/>
          <w:szCs w:val="24"/>
          <w:lang w:val="ro-RO" w:eastAsia="en-GB"/>
        </w:rPr>
        <w:t>.</w:t>
      </w:r>
    </w:p>
    <w:p w14:paraId="61835D0A" w14:textId="77777777" w:rsidR="006028CB" w:rsidRPr="00497530" w:rsidRDefault="006028CB" w:rsidP="006028CB">
      <w:pPr>
        <w:pStyle w:val="Listparagraf"/>
        <w:jc w:val="both"/>
        <w:rPr>
          <w:rFonts w:ascii="Times New Roman" w:hAnsi="Times New Roman" w:cs="Times New Roman"/>
          <w:sz w:val="24"/>
          <w:szCs w:val="24"/>
          <w:lang w:val="ro-RO" w:eastAsia="en-GB"/>
        </w:rPr>
      </w:pPr>
    </w:p>
    <w:p w14:paraId="71AC911C" w14:textId="4A2ACEA8" w:rsidR="009C2488" w:rsidRPr="00497530" w:rsidRDefault="005D7A34" w:rsidP="006028CB">
      <w:pPr>
        <w:pStyle w:val="Listparagraf"/>
        <w:numPr>
          <w:ilvl w:val="3"/>
          <w:numId w:val="23"/>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9C2488" w:rsidRPr="00497530">
        <w:rPr>
          <w:rFonts w:ascii="Times New Roman" w:hAnsi="Times New Roman" w:cs="Times New Roman"/>
          <w:i/>
          <w:sz w:val="24"/>
          <w:szCs w:val="24"/>
          <w:lang w:val="ro-RO" w:eastAsia="en-GB"/>
        </w:rPr>
        <w:t xml:space="preserve">ATS.OR.515(b) din </w:t>
      </w:r>
      <w:r w:rsidR="00CF5AFA" w:rsidRPr="00497530">
        <w:rPr>
          <w:rFonts w:ascii="Times New Roman" w:hAnsi="Times New Roman" w:cs="Times New Roman"/>
          <w:i/>
          <w:sz w:val="24"/>
          <w:szCs w:val="24"/>
          <w:lang w:val="ro-RO" w:eastAsia="en-GB"/>
        </w:rPr>
        <w:t>Regulamentul ATM/ANS</w:t>
      </w:r>
      <w:r w:rsidR="009C2488" w:rsidRPr="00497530">
        <w:rPr>
          <w:rFonts w:ascii="Times New Roman" w:hAnsi="Times New Roman" w:cs="Times New Roman"/>
          <w:i/>
          <w:sz w:val="24"/>
          <w:szCs w:val="24"/>
          <w:lang w:val="ro-RO" w:eastAsia="en-GB"/>
        </w:rPr>
        <w:t>.</w:t>
      </w:r>
    </w:p>
    <w:p w14:paraId="4150F0B6" w14:textId="77777777" w:rsidR="006028CB" w:rsidRPr="00497530" w:rsidRDefault="006028CB" w:rsidP="006028CB">
      <w:pPr>
        <w:pStyle w:val="Listparagraf"/>
        <w:jc w:val="both"/>
        <w:rPr>
          <w:rFonts w:ascii="Times New Roman" w:hAnsi="Times New Roman" w:cs="Times New Roman"/>
          <w:sz w:val="24"/>
          <w:szCs w:val="24"/>
          <w:lang w:val="ro-RO" w:eastAsia="en-GB"/>
        </w:rPr>
      </w:pPr>
    </w:p>
    <w:p w14:paraId="42CF62F3" w14:textId="6746DBF8" w:rsidR="009C2488" w:rsidRPr="00497530" w:rsidRDefault="005D7A34" w:rsidP="006028CB">
      <w:pPr>
        <w:pStyle w:val="Listparagraf"/>
        <w:numPr>
          <w:ilvl w:val="3"/>
          <w:numId w:val="23"/>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9C2488" w:rsidRPr="00497530">
        <w:rPr>
          <w:rFonts w:ascii="Times New Roman" w:hAnsi="Times New Roman" w:cs="Times New Roman"/>
          <w:i/>
          <w:sz w:val="24"/>
          <w:szCs w:val="24"/>
          <w:lang w:val="ro-RO" w:eastAsia="en-GB"/>
        </w:rPr>
        <w:t xml:space="preserve">ATS.OR.515(c) din </w:t>
      </w:r>
      <w:r w:rsidR="00CF5AFA" w:rsidRPr="00497530">
        <w:rPr>
          <w:rFonts w:ascii="Times New Roman" w:hAnsi="Times New Roman" w:cs="Times New Roman"/>
          <w:i/>
          <w:sz w:val="24"/>
          <w:szCs w:val="24"/>
          <w:lang w:val="ro-RO" w:eastAsia="en-GB"/>
        </w:rPr>
        <w:t>Regulamentul ATM/ANS</w:t>
      </w:r>
      <w:r w:rsidR="009C2488" w:rsidRPr="00497530">
        <w:rPr>
          <w:rFonts w:ascii="Times New Roman" w:hAnsi="Times New Roman" w:cs="Times New Roman"/>
          <w:i/>
          <w:sz w:val="24"/>
          <w:szCs w:val="24"/>
          <w:lang w:val="ro-RO" w:eastAsia="en-GB"/>
        </w:rPr>
        <w:t>.</w:t>
      </w:r>
    </w:p>
    <w:p w14:paraId="74BD64E4" w14:textId="77777777" w:rsidR="006028CB" w:rsidRPr="00497530" w:rsidRDefault="006028CB" w:rsidP="006028CB">
      <w:pPr>
        <w:pStyle w:val="Listparagraf"/>
        <w:jc w:val="both"/>
        <w:rPr>
          <w:rFonts w:ascii="Times New Roman" w:hAnsi="Times New Roman" w:cs="Times New Roman"/>
          <w:sz w:val="24"/>
          <w:szCs w:val="24"/>
          <w:lang w:val="ro-RO" w:eastAsia="en-GB"/>
        </w:rPr>
      </w:pPr>
    </w:p>
    <w:p w14:paraId="6A02B321" w14:textId="2471AA3D" w:rsidR="009E0910" w:rsidRPr="00497530" w:rsidRDefault="005D7A34" w:rsidP="006028CB">
      <w:pPr>
        <w:pStyle w:val="Listparagraf"/>
        <w:numPr>
          <w:ilvl w:val="3"/>
          <w:numId w:val="23"/>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lastRenderedPageBreak/>
        <w:t xml:space="preserve">Conform </w:t>
      </w:r>
      <w:r w:rsidR="009E0910" w:rsidRPr="00497530">
        <w:rPr>
          <w:rFonts w:ascii="Times New Roman" w:hAnsi="Times New Roman" w:cs="Times New Roman"/>
          <w:i/>
          <w:sz w:val="24"/>
          <w:szCs w:val="24"/>
          <w:lang w:val="ro-RO" w:eastAsia="en-GB"/>
        </w:rPr>
        <w:t xml:space="preserve">ATS.OR.515(d) din </w:t>
      </w:r>
      <w:r w:rsidR="00CF5AFA" w:rsidRPr="00497530">
        <w:rPr>
          <w:rFonts w:ascii="Times New Roman" w:hAnsi="Times New Roman" w:cs="Times New Roman"/>
          <w:i/>
          <w:sz w:val="24"/>
          <w:szCs w:val="24"/>
          <w:lang w:val="ro-RO" w:eastAsia="en-GB"/>
        </w:rPr>
        <w:t>Regulamentul ATM/ANS</w:t>
      </w:r>
      <w:r w:rsidR="009E0910" w:rsidRPr="00497530">
        <w:rPr>
          <w:rFonts w:ascii="Times New Roman" w:hAnsi="Times New Roman" w:cs="Times New Roman"/>
          <w:i/>
          <w:sz w:val="24"/>
          <w:szCs w:val="24"/>
          <w:lang w:val="ro-RO" w:eastAsia="en-GB"/>
        </w:rPr>
        <w:t>.</w:t>
      </w:r>
    </w:p>
    <w:p w14:paraId="36385833" w14:textId="77777777" w:rsidR="006028CB" w:rsidRPr="00497530" w:rsidRDefault="006028CB" w:rsidP="006028CB">
      <w:pPr>
        <w:pStyle w:val="Listparagraf"/>
        <w:jc w:val="both"/>
        <w:rPr>
          <w:rFonts w:ascii="Times New Roman" w:hAnsi="Times New Roman" w:cs="Times New Roman"/>
          <w:sz w:val="24"/>
          <w:szCs w:val="24"/>
          <w:lang w:val="ro-RO" w:eastAsia="en-GB"/>
        </w:rPr>
      </w:pPr>
    </w:p>
    <w:p w14:paraId="79951E40" w14:textId="379CA447" w:rsidR="009E0910" w:rsidRPr="00497530" w:rsidRDefault="005D7A34" w:rsidP="006028CB">
      <w:pPr>
        <w:pStyle w:val="Listparagraf"/>
        <w:numPr>
          <w:ilvl w:val="3"/>
          <w:numId w:val="23"/>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9E0910" w:rsidRPr="00497530">
        <w:rPr>
          <w:rFonts w:ascii="Times New Roman" w:hAnsi="Times New Roman" w:cs="Times New Roman"/>
          <w:i/>
          <w:sz w:val="24"/>
          <w:szCs w:val="24"/>
          <w:lang w:val="ro-RO" w:eastAsia="en-GB"/>
        </w:rPr>
        <w:t xml:space="preserve">ATS.OR.515(e) din </w:t>
      </w:r>
      <w:r w:rsidR="00CF5AFA" w:rsidRPr="00497530">
        <w:rPr>
          <w:rFonts w:ascii="Times New Roman" w:hAnsi="Times New Roman" w:cs="Times New Roman"/>
          <w:i/>
          <w:sz w:val="24"/>
          <w:szCs w:val="24"/>
          <w:lang w:val="ro-RO" w:eastAsia="en-GB"/>
        </w:rPr>
        <w:t>Regulamentul ATM/ANS</w:t>
      </w:r>
      <w:r w:rsidR="009E0910" w:rsidRPr="00497530">
        <w:rPr>
          <w:rFonts w:ascii="Times New Roman" w:hAnsi="Times New Roman" w:cs="Times New Roman"/>
          <w:i/>
          <w:sz w:val="24"/>
          <w:szCs w:val="24"/>
          <w:lang w:val="ro-RO" w:eastAsia="en-GB"/>
        </w:rPr>
        <w:t>.</w:t>
      </w:r>
    </w:p>
    <w:p w14:paraId="4FF50987" w14:textId="77777777" w:rsidR="006028CB" w:rsidRPr="00497530" w:rsidRDefault="006028CB" w:rsidP="006028CB">
      <w:pPr>
        <w:pStyle w:val="Listparagraf"/>
        <w:jc w:val="both"/>
        <w:rPr>
          <w:rFonts w:ascii="Times New Roman" w:hAnsi="Times New Roman" w:cs="Times New Roman"/>
          <w:sz w:val="24"/>
          <w:szCs w:val="24"/>
          <w:lang w:val="ro-RO" w:eastAsia="en-GB"/>
        </w:rPr>
      </w:pPr>
    </w:p>
    <w:p w14:paraId="59DA4369" w14:textId="0F570187" w:rsidR="009E0910" w:rsidRPr="00497530" w:rsidRDefault="005D7A34" w:rsidP="006028CB">
      <w:pPr>
        <w:pStyle w:val="Listparagraf"/>
        <w:numPr>
          <w:ilvl w:val="3"/>
          <w:numId w:val="23"/>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9E0910" w:rsidRPr="00497530">
        <w:rPr>
          <w:rFonts w:ascii="Times New Roman" w:hAnsi="Times New Roman" w:cs="Times New Roman"/>
          <w:i/>
          <w:sz w:val="24"/>
          <w:szCs w:val="24"/>
          <w:lang w:val="ro-RO" w:eastAsia="en-GB"/>
        </w:rPr>
        <w:t xml:space="preserve">ATS.OR.515(f) din </w:t>
      </w:r>
      <w:r w:rsidR="00CF5AFA" w:rsidRPr="00497530">
        <w:rPr>
          <w:rFonts w:ascii="Times New Roman" w:hAnsi="Times New Roman" w:cs="Times New Roman"/>
          <w:i/>
          <w:sz w:val="24"/>
          <w:szCs w:val="24"/>
          <w:lang w:val="ro-RO" w:eastAsia="en-GB"/>
        </w:rPr>
        <w:t>Regulamentul ATM/ANS</w:t>
      </w:r>
      <w:r w:rsidR="009E0910" w:rsidRPr="00497530">
        <w:rPr>
          <w:rFonts w:ascii="Times New Roman" w:hAnsi="Times New Roman" w:cs="Times New Roman"/>
          <w:i/>
          <w:sz w:val="24"/>
          <w:szCs w:val="24"/>
          <w:lang w:val="ro-RO" w:eastAsia="en-GB"/>
        </w:rPr>
        <w:t>.</w:t>
      </w:r>
    </w:p>
    <w:p w14:paraId="6157A478" w14:textId="77777777" w:rsidR="006028CB" w:rsidRPr="00497530" w:rsidRDefault="006028CB" w:rsidP="006028CB">
      <w:pPr>
        <w:pStyle w:val="Listparagraf"/>
        <w:jc w:val="both"/>
        <w:rPr>
          <w:rFonts w:ascii="Times New Roman" w:hAnsi="Times New Roman" w:cs="Times New Roman"/>
          <w:sz w:val="24"/>
          <w:szCs w:val="24"/>
          <w:lang w:val="ro-RO" w:eastAsia="en-GB"/>
        </w:rPr>
      </w:pPr>
    </w:p>
    <w:p w14:paraId="583EB2EF" w14:textId="17E24155" w:rsidR="009E0910" w:rsidRPr="00497530" w:rsidRDefault="005D7A34" w:rsidP="006028CB">
      <w:pPr>
        <w:pStyle w:val="Listparagraf"/>
        <w:numPr>
          <w:ilvl w:val="3"/>
          <w:numId w:val="23"/>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9E0910" w:rsidRPr="00497530">
        <w:rPr>
          <w:rFonts w:ascii="Times New Roman" w:hAnsi="Times New Roman" w:cs="Times New Roman"/>
          <w:i/>
          <w:sz w:val="24"/>
          <w:szCs w:val="24"/>
          <w:lang w:val="ro-RO" w:eastAsia="en-GB"/>
        </w:rPr>
        <w:t xml:space="preserve">ATS.OR.515(g) din </w:t>
      </w:r>
      <w:r w:rsidR="00CF5AFA" w:rsidRPr="00497530">
        <w:rPr>
          <w:rFonts w:ascii="Times New Roman" w:hAnsi="Times New Roman" w:cs="Times New Roman"/>
          <w:i/>
          <w:sz w:val="24"/>
          <w:szCs w:val="24"/>
          <w:lang w:val="ro-RO" w:eastAsia="en-GB"/>
        </w:rPr>
        <w:t>Regulamentul ATM/ANS</w:t>
      </w:r>
      <w:r w:rsidR="009E0910" w:rsidRPr="00497530">
        <w:rPr>
          <w:rFonts w:ascii="Times New Roman" w:hAnsi="Times New Roman" w:cs="Times New Roman"/>
          <w:i/>
          <w:sz w:val="24"/>
          <w:szCs w:val="24"/>
          <w:lang w:val="ro-RO" w:eastAsia="en-GB"/>
        </w:rPr>
        <w:t>.</w:t>
      </w:r>
    </w:p>
    <w:p w14:paraId="7F937713" w14:textId="77777777" w:rsidR="006028CB" w:rsidRPr="00497530" w:rsidRDefault="006028CB" w:rsidP="006028CB">
      <w:pPr>
        <w:pStyle w:val="Listparagraf"/>
        <w:jc w:val="both"/>
        <w:rPr>
          <w:rFonts w:ascii="Times New Roman" w:hAnsi="Times New Roman" w:cs="Times New Roman"/>
          <w:sz w:val="24"/>
          <w:szCs w:val="24"/>
          <w:shd w:val="clear" w:color="auto" w:fill="FFFFFF"/>
          <w:lang w:val="ro-RO"/>
        </w:rPr>
      </w:pPr>
    </w:p>
    <w:p w14:paraId="0562751E" w14:textId="42317CF4" w:rsidR="009E0910" w:rsidRPr="00497530" w:rsidRDefault="009E0910" w:rsidP="006028CB">
      <w:pPr>
        <w:pStyle w:val="Listparagraf"/>
        <w:numPr>
          <w:ilvl w:val="2"/>
          <w:numId w:val="23"/>
        </w:numPr>
        <w:jc w:val="both"/>
        <w:rPr>
          <w:rFonts w:ascii="Times New Roman" w:hAnsi="Times New Roman" w:cs="Times New Roman"/>
          <w:sz w:val="24"/>
          <w:szCs w:val="24"/>
          <w:shd w:val="clear" w:color="auto" w:fill="FFFFFF"/>
          <w:lang w:val="ro-RO"/>
        </w:rPr>
      </w:pPr>
      <w:r w:rsidRPr="00497530">
        <w:rPr>
          <w:rFonts w:ascii="Times New Roman" w:hAnsi="Times New Roman" w:cs="Times New Roman"/>
          <w:sz w:val="24"/>
          <w:szCs w:val="24"/>
          <w:shd w:val="clear" w:color="auto" w:fill="FFFFFF"/>
          <w:lang w:val="ro-RO"/>
        </w:rPr>
        <w:t>Stațiile de comunicații</w:t>
      </w:r>
    </w:p>
    <w:p w14:paraId="53163B74" w14:textId="36BBDE84" w:rsidR="009C2488" w:rsidRPr="00497530" w:rsidRDefault="00E862C3" w:rsidP="00E862C3">
      <w:p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Acolo unde este necesar, în scopul informării zborurilor, mesajele actuale de informații meteorologice și prognozele trebuie să fie furnizate stațiilor de comunicații. O copie a acestor informații trebuie să fie transmisă către centrul de informare a zborurilor sau centrul de control regional.</w:t>
      </w:r>
    </w:p>
    <w:p w14:paraId="60542E9D" w14:textId="406064A3" w:rsidR="0079773A" w:rsidRPr="00497530" w:rsidRDefault="0079773A" w:rsidP="00E0316E">
      <w:pPr>
        <w:pStyle w:val="Titlu1"/>
        <w:numPr>
          <w:ilvl w:val="1"/>
          <w:numId w:val="23"/>
        </w:numPr>
        <w:rPr>
          <w:rFonts w:ascii="Times New Roman" w:hAnsi="Times New Roman" w:cs="Times New Roman"/>
          <w:b/>
          <w:color w:val="auto"/>
          <w:sz w:val="24"/>
          <w:szCs w:val="24"/>
          <w:lang w:val="ro-RO"/>
        </w:rPr>
      </w:pPr>
      <w:bookmarkStart w:id="71" w:name="_Toc150239580"/>
      <w:r w:rsidRPr="00497530">
        <w:rPr>
          <w:rFonts w:ascii="Times New Roman" w:hAnsi="Times New Roman" w:cs="Times New Roman"/>
          <w:b/>
          <w:color w:val="auto"/>
          <w:sz w:val="24"/>
          <w:szCs w:val="24"/>
          <w:lang w:val="ro-RO"/>
        </w:rPr>
        <w:t>Informațiile despre condițiile la aerodrom și starea operațională a facilităților asociate</w:t>
      </w:r>
      <w:bookmarkEnd w:id="71"/>
    </w:p>
    <w:p w14:paraId="54E657E9" w14:textId="77777777" w:rsidR="00E927A9" w:rsidRPr="00497530" w:rsidRDefault="00E927A9" w:rsidP="00E927A9">
      <w:pPr>
        <w:spacing w:after="0"/>
        <w:jc w:val="both"/>
        <w:rPr>
          <w:rFonts w:ascii="Times New Roman" w:hAnsi="Times New Roman" w:cs="Times New Roman"/>
          <w:sz w:val="24"/>
          <w:szCs w:val="24"/>
          <w:lang w:val="ro-RO" w:eastAsia="en-GB"/>
        </w:rPr>
      </w:pPr>
    </w:p>
    <w:p w14:paraId="5844544D" w14:textId="5DF11093" w:rsidR="0079773A" w:rsidRPr="00497530" w:rsidRDefault="005D7A34" w:rsidP="0079773A">
      <w:p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79773A" w:rsidRPr="00497530">
        <w:rPr>
          <w:rFonts w:ascii="Times New Roman" w:hAnsi="Times New Roman" w:cs="Times New Roman"/>
          <w:i/>
          <w:sz w:val="24"/>
          <w:szCs w:val="24"/>
          <w:lang w:val="ro-RO" w:eastAsia="en-GB"/>
        </w:rPr>
        <w:t xml:space="preserve">ATS.OR.520 din </w:t>
      </w:r>
      <w:r w:rsidR="00CF5AFA" w:rsidRPr="00497530">
        <w:rPr>
          <w:rFonts w:ascii="Times New Roman" w:hAnsi="Times New Roman" w:cs="Times New Roman"/>
          <w:i/>
          <w:sz w:val="24"/>
          <w:szCs w:val="24"/>
          <w:lang w:val="ro-RO" w:eastAsia="en-GB"/>
        </w:rPr>
        <w:t>Regulamentul ATM/ANS</w:t>
      </w:r>
      <w:r w:rsidR="0079773A" w:rsidRPr="00497530">
        <w:rPr>
          <w:rFonts w:ascii="Times New Roman" w:hAnsi="Times New Roman" w:cs="Times New Roman"/>
          <w:i/>
          <w:sz w:val="24"/>
          <w:szCs w:val="24"/>
          <w:lang w:val="ro-RO" w:eastAsia="en-GB"/>
        </w:rPr>
        <w:t>.</w:t>
      </w:r>
    </w:p>
    <w:p w14:paraId="54659650" w14:textId="2EDA11CE" w:rsidR="0079773A" w:rsidRPr="00497530" w:rsidRDefault="0079773A" w:rsidP="00E0316E">
      <w:pPr>
        <w:pStyle w:val="Titlu1"/>
        <w:numPr>
          <w:ilvl w:val="1"/>
          <w:numId w:val="23"/>
        </w:numPr>
        <w:rPr>
          <w:rFonts w:ascii="Times New Roman" w:hAnsi="Times New Roman" w:cs="Times New Roman"/>
          <w:b/>
          <w:color w:val="auto"/>
          <w:sz w:val="24"/>
          <w:szCs w:val="24"/>
          <w:lang w:val="ro-RO"/>
        </w:rPr>
      </w:pPr>
      <w:bookmarkStart w:id="72" w:name="_Toc150239581"/>
      <w:r w:rsidRPr="00497530">
        <w:rPr>
          <w:rFonts w:ascii="Times New Roman" w:hAnsi="Times New Roman" w:cs="Times New Roman"/>
          <w:b/>
          <w:color w:val="auto"/>
          <w:sz w:val="24"/>
          <w:szCs w:val="24"/>
          <w:lang w:val="ro-RO"/>
        </w:rPr>
        <w:t>Informațiile despre starea operațională a serviciilor de navigație</w:t>
      </w:r>
      <w:bookmarkEnd w:id="72"/>
    </w:p>
    <w:p w14:paraId="7D291F83" w14:textId="77777777" w:rsidR="00E927A9" w:rsidRPr="00497530" w:rsidRDefault="00E927A9" w:rsidP="00E927A9">
      <w:pPr>
        <w:pStyle w:val="Listparagraf"/>
        <w:jc w:val="both"/>
        <w:rPr>
          <w:rFonts w:ascii="Times New Roman" w:hAnsi="Times New Roman" w:cs="Times New Roman"/>
          <w:sz w:val="24"/>
          <w:szCs w:val="24"/>
          <w:lang w:val="ro-RO" w:eastAsia="en-GB"/>
        </w:rPr>
      </w:pPr>
    </w:p>
    <w:p w14:paraId="7D3DD764" w14:textId="0415C82C" w:rsidR="00E927A9" w:rsidRPr="00497530" w:rsidRDefault="005D7A34" w:rsidP="0079773A">
      <w:pPr>
        <w:pStyle w:val="Listparagraf"/>
        <w:numPr>
          <w:ilvl w:val="2"/>
          <w:numId w:val="23"/>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79773A" w:rsidRPr="00497530">
        <w:rPr>
          <w:rFonts w:ascii="Times New Roman" w:hAnsi="Times New Roman" w:cs="Times New Roman"/>
          <w:i/>
          <w:sz w:val="24"/>
          <w:szCs w:val="24"/>
          <w:lang w:val="ro-RO" w:eastAsia="en-GB"/>
        </w:rPr>
        <w:t xml:space="preserve">ATS.OR.525 (a) din </w:t>
      </w:r>
      <w:r w:rsidR="00CF5AFA" w:rsidRPr="00497530">
        <w:rPr>
          <w:rFonts w:ascii="Times New Roman" w:hAnsi="Times New Roman" w:cs="Times New Roman"/>
          <w:i/>
          <w:sz w:val="24"/>
          <w:szCs w:val="24"/>
          <w:lang w:val="ro-RO" w:eastAsia="en-GB"/>
        </w:rPr>
        <w:t>Regulamentul ATM/ANS</w:t>
      </w:r>
      <w:r w:rsidR="0079773A" w:rsidRPr="00497530">
        <w:rPr>
          <w:rFonts w:ascii="Times New Roman" w:hAnsi="Times New Roman" w:cs="Times New Roman"/>
          <w:i/>
          <w:sz w:val="24"/>
          <w:szCs w:val="24"/>
          <w:lang w:val="ro-RO" w:eastAsia="en-GB"/>
        </w:rPr>
        <w:t>.</w:t>
      </w:r>
    </w:p>
    <w:p w14:paraId="02D70454" w14:textId="77777777" w:rsidR="00E927A9" w:rsidRPr="00497530" w:rsidRDefault="00E927A9" w:rsidP="00E927A9">
      <w:pPr>
        <w:pStyle w:val="Listparagraf"/>
        <w:jc w:val="both"/>
        <w:rPr>
          <w:rFonts w:ascii="Times New Roman" w:hAnsi="Times New Roman" w:cs="Times New Roman"/>
          <w:sz w:val="24"/>
          <w:szCs w:val="24"/>
          <w:lang w:val="ro-RO" w:eastAsia="en-GB"/>
        </w:rPr>
      </w:pPr>
    </w:p>
    <w:p w14:paraId="0D4A8D10" w14:textId="52AD019F" w:rsidR="0079773A" w:rsidRPr="00497530" w:rsidRDefault="005D7A34" w:rsidP="0079773A">
      <w:pPr>
        <w:pStyle w:val="Listparagraf"/>
        <w:numPr>
          <w:ilvl w:val="2"/>
          <w:numId w:val="23"/>
        </w:numPr>
        <w:jc w:val="both"/>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79773A" w:rsidRPr="00497530">
        <w:rPr>
          <w:rFonts w:ascii="Times New Roman" w:hAnsi="Times New Roman" w:cs="Times New Roman"/>
          <w:i/>
          <w:sz w:val="24"/>
          <w:szCs w:val="24"/>
          <w:lang w:val="ro-RO" w:eastAsia="en-GB"/>
        </w:rPr>
        <w:t xml:space="preserve">ATS.OR.525 (b) din </w:t>
      </w:r>
      <w:r w:rsidR="00CF5AFA" w:rsidRPr="00497530">
        <w:rPr>
          <w:rFonts w:ascii="Times New Roman" w:hAnsi="Times New Roman" w:cs="Times New Roman"/>
          <w:i/>
          <w:sz w:val="24"/>
          <w:szCs w:val="24"/>
          <w:lang w:val="ro-RO" w:eastAsia="en-GB"/>
        </w:rPr>
        <w:t>Regulamentul ATM/ANS</w:t>
      </w:r>
      <w:r w:rsidR="0079773A" w:rsidRPr="00497530">
        <w:rPr>
          <w:rFonts w:ascii="Times New Roman" w:hAnsi="Times New Roman" w:cs="Times New Roman"/>
          <w:i/>
          <w:sz w:val="24"/>
          <w:szCs w:val="24"/>
          <w:lang w:val="ro-RO" w:eastAsia="en-GB"/>
        </w:rPr>
        <w:t>.</w:t>
      </w:r>
    </w:p>
    <w:p w14:paraId="3615988A" w14:textId="463133E0" w:rsidR="0079773A" w:rsidRPr="00497530" w:rsidRDefault="00E54999" w:rsidP="00E0316E">
      <w:pPr>
        <w:pStyle w:val="Titlu1"/>
        <w:numPr>
          <w:ilvl w:val="1"/>
          <w:numId w:val="23"/>
        </w:numPr>
        <w:rPr>
          <w:rFonts w:ascii="Times New Roman" w:hAnsi="Times New Roman" w:cs="Times New Roman"/>
          <w:b/>
          <w:color w:val="auto"/>
          <w:sz w:val="24"/>
          <w:szCs w:val="24"/>
          <w:lang w:val="ro-RO"/>
        </w:rPr>
      </w:pPr>
      <w:bookmarkStart w:id="73" w:name="_Toc150239582"/>
      <w:r w:rsidRPr="00497530">
        <w:rPr>
          <w:rFonts w:ascii="Times New Roman" w:hAnsi="Times New Roman" w:cs="Times New Roman"/>
          <w:b/>
          <w:color w:val="auto"/>
          <w:sz w:val="24"/>
          <w:szCs w:val="24"/>
          <w:lang w:val="ro-RO"/>
        </w:rPr>
        <w:t>Informațiile despre baloanele libere nepilotate</w:t>
      </w:r>
      <w:bookmarkEnd w:id="73"/>
    </w:p>
    <w:p w14:paraId="29072A90" w14:textId="77777777" w:rsidR="00E927A9" w:rsidRPr="00497530" w:rsidRDefault="00E927A9" w:rsidP="00E927A9">
      <w:pPr>
        <w:spacing w:after="0"/>
        <w:rPr>
          <w:rFonts w:ascii="Times New Roman" w:hAnsi="Times New Roman" w:cs="Times New Roman"/>
          <w:sz w:val="24"/>
          <w:szCs w:val="24"/>
          <w:lang w:val="ro-RO"/>
        </w:rPr>
      </w:pPr>
    </w:p>
    <w:p w14:paraId="1B9DBE3F" w14:textId="08EEB2AB" w:rsidR="005D4016" w:rsidRPr="00497530" w:rsidRDefault="005D7A34" w:rsidP="005D4016">
      <w:pPr>
        <w:rPr>
          <w:rFonts w:ascii="Times New Roman" w:hAnsi="Times New Roman" w:cs="Times New Roman"/>
          <w:i/>
          <w:sz w:val="24"/>
          <w:szCs w:val="24"/>
          <w:lang w:val="ro-RO"/>
        </w:rPr>
      </w:pPr>
      <w:r w:rsidRPr="00497530">
        <w:rPr>
          <w:rFonts w:ascii="Times New Roman" w:hAnsi="Times New Roman" w:cs="Times New Roman"/>
          <w:i/>
          <w:sz w:val="24"/>
          <w:szCs w:val="24"/>
          <w:lang w:val="ro-RO" w:eastAsia="en-GB"/>
        </w:rPr>
        <w:t xml:space="preserve">Conform </w:t>
      </w:r>
      <w:r w:rsidR="005D4016" w:rsidRPr="00497530">
        <w:rPr>
          <w:rFonts w:ascii="Times New Roman" w:hAnsi="Times New Roman" w:cs="Times New Roman"/>
          <w:i/>
          <w:sz w:val="24"/>
          <w:szCs w:val="24"/>
          <w:lang w:val="ro-RO"/>
        </w:rPr>
        <w:t>Apendicel</w:t>
      </w:r>
      <w:r w:rsidR="00BB1BB9" w:rsidRPr="00497530">
        <w:rPr>
          <w:rFonts w:ascii="Times New Roman" w:hAnsi="Times New Roman" w:cs="Times New Roman"/>
          <w:i/>
          <w:sz w:val="24"/>
          <w:szCs w:val="24"/>
          <w:lang w:val="ro-RO"/>
        </w:rPr>
        <w:t>ui</w:t>
      </w:r>
      <w:r w:rsidR="005D4016" w:rsidRPr="00497530">
        <w:rPr>
          <w:rFonts w:ascii="Times New Roman" w:hAnsi="Times New Roman" w:cs="Times New Roman"/>
          <w:i/>
          <w:sz w:val="24"/>
          <w:szCs w:val="24"/>
          <w:lang w:val="ro-RO"/>
        </w:rPr>
        <w:t xml:space="preserve"> </w:t>
      </w:r>
      <w:r w:rsidR="00E927A9" w:rsidRPr="00497530">
        <w:rPr>
          <w:rFonts w:ascii="Times New Roman" w:hAnsi="Times New Roman" w:cs="Times New Roman"/>
          <w:i/>
          <w:sz w:val="24"/>
          <w:szCs w:val="24"/>
          <w:lang w:val="ro-RO"/>
        </w:rPr>
        <w:t>nr.</w:t>
      </w:r>
      <w:r w:rsidR="005D4016" w:rsidRPr="00497530">
        <w:rPr>
          <w:rFonts w:ascii="Times New Roman" w:hAnsi="Times New Roman" w:cs="Times New Roman"/>
          <w:i/>
          <w:sz w:val="24"/>
          <w:szCs w:val="24"/>
          <w:lang w:val="ro-RO"/>
        </w:rPr>
        <w:t xml:space="preserve">2 la CT-SERA </w:t>
      </w:r>
    </w:p>
    <w:p w14:paraId="3DEA9F37" w14:textId="69F47A02" w:rsidR="00616072" w:rsidRPr="00497530" w:rsidRDefault="00424AE6" w:rsidP="00E0316E">
      <w:pPr>
        <w:pStyle w:val="Titlu1"/>
        <w:numPr>
          <w:ilvl w:val="1"/>
          <w:numId w:val="23"/>
        </w:numPr>
        <w:rPr>
          <w:rFonts w:ascii="Times New Roman" w:hAnsi="Times New Roman" w:cs="Times New Roman"/>
          <w:b/>
          <w:color w:val="auto"/>
          <w:sz w:val="24"/>
          <w:szCs w:val="24"/>
          <w:lang w:val="ro-RO"/>
        </w:rPr>
      </w:pPr>
      <w:bookmarkStart w:id="74" w:name="_Toc150239583"/>
      <w:r w:rsidRPr="00497530">
        <w:rPr>
          <w:rFonts w:ascii="Times New Roman" w:hAnsi="Times New Roman" w:cs="Times New Roman"/>
          <w:b/>
          <w:color w:val="auto"/>
          <w:sz w:val="24"/>
          <w:szCs w:val="24"/>
          <w:lang w:val="ro-RO"/>
        </w:rPr>
        <w:t>Informațiile despre activități vulcanice</w:t>
      </w:r>
      <w:bookmarkEnd w:id="74"/>
    </w:p>
    <w:p w14:paraId="777D3742" w14:textId="77777777" w:rsidR="00E927A9" w:rsidRPr="00497530" w:rsidRDefault="00E927A9" w:rsidP="00E927A9">
      <w:pPr>
        <w:pStyle w:val="Listparagraf"/>
        <w:rPr>
          <w:rFonts w:ascii="Times New Roman" w:hAnsi="Times New Roman" w:cs="Times New Roman"/>
          <w:sz w:val="24"/>
          <w:szCs w:val="24"/>
          <w:lang w:val="ro-RO" w:eastAsia="en-GB"/>
        </w:rPr>
      </w:pPr>
    </w:p>
    <w:p w14:paraId="6AF7E166" w14:textId="4C63FFDB" w:rsidR="00E927A9" w:rsidRPr="00497530" w:rsidRDefault="005D7A34" w:rsidP="00424AE6">
      <w:pPr>
        <w:pStyle w:val="Listparagraf"/>
        <w:numPr>
          <w:ilvl w:val="2"/>
          <w:numId w:val="23"/>
        </w:numPr>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424AE6" w:rsidRPr="00497530">
        <w:rPr>
          <w:rFonts w:ascii="Times New Roman" w:hAnsi="Times New Roman" w:cs="Times New Roman"/>
          <w:i/>
          <w:sz w:val="24"/>
          <w:szCs w:val="24"/>
          <w:lang w:val="ro-RO" w:eastAsia="en-GB"/>
        </w:rPr>
        <w:t xml:space="preserve">MET.OR.200 (c) din </w:t>
      </w:r>
      <w:r w:rsidR="00CF5AFA" w:rsidRPr="00497530">
        <w:rPr>
          <w:rFonts w:ascii="Times New Roman" w:hAnsi="Times New Roman" w:cs="Times New Roman"/>
          <w:i/>
          <w:sz w:val="24"/>
          <w:szCs w:val="24"/>
          <w:lang w:val="ro-RO" w:eastAsia="en-GB"/>
        </w:rPr>
        <w:t>Regulamentul ATM/ANS</w:t>
      </w:r>
      <w:r w:rsidR="00424AE6" w:rsidRPr="00497530">
        <w:rPr>
          <w:rFonts w:ascii="Times New Roman" w:hAnsi="Times New Roman" w:cs="Times New Roman"/>
          <w:i/>
          <w:sz w:val="24"/>
          <w:szCs w:val="24"/>
          <w:lang w:val="ro-RO" w:eastAsia="en-GB"/>
        </w:rPr>
        <w:t>.</w:t>
      </w:r>
    </w:p>
    <w:p w14:paraId="01BC7D13" w14:textId="77777777" w:rsidR="00E927A9" w:rsidRPr="00497530" w:rsidRDefault="00E927A9" w:rsidP="00E927A9">
      <w:pPr>
        <w:pStyle w:val="Listparagraf"/>
        <w:rPr>
          <w:rFonts w:ascii="Times New Roman" w:hAnsi="Times New Roman" w:cs="Times New Roman"/>
          <w:sz w:val="24"/>
          <w:szCs w:val="24"/>
          <w:lang w:val="ro-RO" w:eastAsia="en-GB"/>
        </w:rPr>
      </w:pPr>
    </w:p>
    <w:p w14:paraId="24D03CFF" w14:textId="335B633B" w:rsidR="00424AE6" w:rsidRPr="00497530" w:rsidRDefault="005D7A34" w:rsidP="00424AE6">
      <w:pPr>
        <w:pStyle w:val="Listparagraf"/>
        <w:numPr>
          <w:ilvl w:val="2"/>
          <w:numId w:val="23"/>
        </w:numPr>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424AE6" w:rsidRPr="00497530">
        <w:rPr>
          <w:rFonts w:ascii="Times New Roman" w:hAnsi="Times New Roman" w:cs="Times New Roman"/>
          <w:i/>
          <w:sz w:val="24"/>
          <w:szCs w:val="24"/>
          <w:lang w:val="ro-RO" w:eastAsia="en-GB"/>
        </w:rPr>
        <w:t xml:space="preserve">MET.OR.245 (d) și (f)(7) din </w:t>
      </w:r>
      <w:r w:rsidR="00CF5AFA" w:rsidRPr="00497530">
        <w:rPr>
          <w:rFonts w:ascii="Times New Roman" w:hAnsi="Times New Roman" w:cs="Times New Roman"/>
          <w:i/>
          <w:sz w:val="24"/>
          <w:szCs w:val="24"/>
          <w:lang w:val="ro-RO" w:eastAsia="en-GB"/>
        </w:rPr>
        <w:t>Regulamentul ATM/ANS</w:t>
      </w:r>
      <w:r w:rsidR="00424AE6" w:rsidRPr="00497530">
        <w:rPr>
          <w:rFonts w:ascii="Times New Roman" w:hAnsi="Times New Roman" w:cs="Times New Roman"/>
          <w:i/>
          <w:sz w:val="24"/>
          <w:szCs w:val="24"/>
          <w:lang w:val="ro-RO" w:eastAsia="en-GB"/>
        </w:rPr>
        <w:t>.</w:t>
      </w:r>
    </w:p>
    <w:p w14:paraId="3C3DAADA" w14:textId="7984F786" w:rsidR="00424AE6" w:rsidRPr="00497530" w:rsidRDefault="00C8554D" w:rsidP="00E0316E">
      <w:pPr>
        <w:pStyle w:val="Titlu1"/>
        <w:numPr>
          <w:ilvl w:val="1"/>
          <w:numId w:val="23"/>
        </w:numPr>
        <w:rPr>
          <w:rFonts w:ascii="Times New Roman" w:hAnsi="Times New Roman" w:cs="Times New Roman"/>
          <w:b/>
          <w:color w:val="auto"/>
          <w:sz w:val="24"/>
          <w:szCs w:val="24"/>
          <w:lang w:val="ro-RO"/>
        </w:rPr>
      </w:pPr>
      <w:bookmarkStart w:id="75" w:name="_Toc150239584"/>
      <w:r w:rsidRPr="00497530">
        <w:rPr>
          <w:rFonts w:ascii="Times New Roman" w:hAnsi="Times New Roman" w:cs="Times New Roman"/>
          <w:b/>
          <w:color w:val="auto"/>
          <w:sz w:val="24"/>
          <w:szCs w:val="24"/>
          <w:lang w:val="ro-RO"/>
        </w:rPr>
        <w:t>Informațiile despre materialele radioactive și norii chimici toxici</w:t>
      </w:r>
      <w:bookmarkEnd w:id="75"/>
    </w:p>
    <w:p w14:paraId="081AED0B" w14:textId="77777777" w:rsidR="00E927A9" w:rsidRPr="00497530" w:rsidRDefault="00E927A9" w:rsidP="00C8554D">
      <w:pPr>
        <w:rPr>
          <w:rFonts w:ascii="Times New Roman" w:hAnsi="Times New Roman" w:cs="Times New Roman"/>
          <w:sz w:val="24"/>
          <w:szCs w:val="24"/>
          <w:lang w:val="ro-RO" w:eastAsia="en-GB"/>
        </w:rPr>
      </w:pPr>
    </w:p>
    <w:p w14:paraId="1251D57F" w14:textId="53FA8CC6" w:rsidR="00C8554D" w:rsidRPr="00497530" w:rsidRDefault="005D7A34" w:rsidP="00C8554D">
      <w:pPr>
        <w:rPr>
          <w:rFonts w:ascii="Times New Roman" w:hAnsi="Times New Roman" w:cs="Times New Roman"/>
          <w:i/>
          <w:sz w:val="24"/>
          <w:szCs w:val="24"/>
          <w:lang w:val="ro-RO" w:eastAsia="en-GB"/>
        </w:rPr>
      </w:pPr>
      <w:r w:rsidRPr="00497530">
        <w:rPr>
          <w:rFonts w:ascii="Times New Roman" w:hAnsi="Times New Roman" w:cs="Times New Roman"/>
          <w:i/>
          <w:sz w:val="24"/>
          <w:szCs w:val="24"/>
          <w:lang w:val="ro-RO" w:eastAsia="en-GB"/>
        </w:rPr>
        <w:t xml:space="preserve">Conform </w:t>
      </w:r>
      <w:r w:rsidR="00C8554D" w:rsidRPr="00497530">
        <w:rPr>
          <w:rFonts w:ascii="Times New Roman" w:hAnsi="Times New Roman" w:cs="Times New Roman"/>
          <w:i/>
          <w:sz w:val="24"/>
          <w:szCs w:val="24"/>
          <w:lang w:val="ro-RO" w:eastAsia="en-GB"/>
        </w:rPr>
        <w:t xml:space="preserve">MET.OR.245 (f)(5) și (g) din </w:t>
      </w:r>
      <w:r w:rsidR="00CF5AFA" w:rsidRPr="00497530">
        <w:rPr>
          <w:rFonts w:ascii="Times New Roman" w:hAnsi="Times New Roman" w:cs="Times New Roman"/>
          <w:i/>
          <w:sz w:val="24"/>
          <w:szCs w:val="24"/>
          <w:lang w:val="ro-RO" w:eastAsia="en-GB"/>
        </w:rPr>
        <w:t>Regulamentul ATM/ANS</w:t>
      </w:r>
      <w:r w:rsidR="00C8554D" w:rsidRPr="00497530">
        <w:rPr>
          <w:rFonts w:ascii="Times New Roman" w:hAnsi="Times New Roman" w:cs="Times New Roman"/>
          <w:i/>
          <w:sz w:val="24"/>
          <w:szCs w:val="24"/>
          <w:lang w:val="ro-RO" w:eastAsia="en-GB"/>
        </w:rPr>
        <w:t>.</w:t>
      </w:r>
    </w:p>
    <w:p w14:paraId="4F85CF89" w14:textId="6DD07799" w:rsidR="00F64D52" w:rsidRPr="00497530" w:rsidRDefault="00F64D52">
      <w:pPr>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br w:type="page"/>
      </w:r>
    </w:p>
    <w:p w14:paraId="142B6641" w14:textId="586E86E9" w:rsidR="00A87758" w:rsidRPr="00497530" w:rsidRDefault="00A87758" w:rsidP="00F64D52">
      <w:pPr>
        <w:pStyle w:val="Titlu1"/>
        <w:jc w:val="both"/>
        <w:rPr>
          <w:rFonts w:ascii="Times New Roman" w:hAnsi="Times New Roman" w:cs="Times New Roman"/>
          <w:b/>
          <w:color w:val="auto"/>
          <w:sz w:val="24"/>
          <w:szCs w:val="24"/>
          <w:lang w:val="ro-RO"/>
        </w:rPr>
      </w:pPr>
      <w:bookmarkStart w:id="76" w:name="_Toc150239585"/>
      <w:r w:rsidRPr="00497530">
        <w:rPr>
          <w:rFonts w:ascii="Times New Roman" w:hAnsi="Times New Roman" w:cs="Times New Roman"/>
          <w:b/>
          <w:color w:val="auto"/>
          <w:sz w:val="24"/>
          <w:szCs w:val="24"/>
          <w:lang w:val="ro-RO"/>
        </w:rPr>
        <w:lastRenderedPageBreak/>
        <w:t xml:space="preserve">Anexa </w:t>
      </w:r>
      <w:r w:rsidR="00F64D52" w:rsidRPr="00497530">
        <w:rPr>
          <w:rFonts w:ascii="Times New Roman" w:hAnsi="Times New Roman" w:cs="Times New Roman"/>
          <w:b/>
          <w:color w:val="auto"/>
          <w:sz w:val="24"/>
          <w:szCs w:val="24"/>
          <w:lang w:val="ro-RO"/>
        </w:rPr>
        <w:t>nr.1</w:t>
      </w:r>
      <w:r w:rsidRPr="00497530">
        <w:rPr>
          <w:rFonts w:ascii="Times New Roman" w:hAnsi="Times New Roman" w:cs="Times New Roman"/>
          <w:b/>
          <w:color w:val="auto"/>
          <w:sz w:val="24"/>
          <w:szCs w:val="24"/>
          <w:lang w:val="ro-RO"/>
        </w:rPr>
        <w:t> </w:t>
      </w:r>
      <w:r w:rsidR="00AE100A" w:rsidRPr="00497530">
        <w:rPr>
          <w:rFonts w:ascii="Times New Roman" w:hAnsi="Times New Roman" w:cs="Times New Roman"/>
          <w:b/>
          <w:color w:val="auto"/>
          <w:sz w:val="24"/>
          <w:szCs w:val="24"/>
          <w:lang w:val="ro-RO"/>
        </w:rPr>
        <w:t xml:space="preserve">Principiile </w:t>
      </w:r>
      <w:r w:rsidR="00F64D52" w:rsidRPr="00497530">
        <w:rPr>
          <w:rFonts w:ascii="Times New Roman" w:hAnsi="Times New Roman" w:cs="Times New Roman"/>
          <w:b/>
          <w:color w:val="auto"/>
          <w:sz w:val="24"/>
          <w:szCs w:val="24"/>
          <w:lang w:val="ro-RO"/>
        </w:rPr>
        <w:t xml:space="preserve">care determină identificarea specificațiilor de navigație și a rutelor </w:t>
      </w:r>
      <w:r w:rsidRPr="00497530">
        <w:rPr>
          <w:rFonts w:ascii="Times New Roman" w:hAnsi="Times New Roman" w:cs="Times New Roman"/>
          <w:b/>
          <w:color w:val="auto"/>
          <w:sz w:val="24"/>
          <w:szCs w:val="24"/>
          <w:lang w:val="ro-RO"/>
        </w:rPr>
        <w:t xml:space="preserve">ATS, </w:t>
      </w:r>
      <w:r w:rsidR="00F64D52" w:rsidRPr="00497530">
        <w:rPr>
          <w:rFonts w:ascii="Times New Roman" w:hAnsi="Times New Roman" w:cs="Times New Roman"/>
          <w:b/>
          <w:color w:val="auto"/>
          <w:sz w:val="24"/>
          <w:szCs w:val="24"/>
          <w:lang w:val="ro-RO"/>
        </w:rPr>
        <w:t>altele decât rutele standard de plecare și sosire</w:t>
      </w:r>
      <w:bookmarkEnd w:id="76"/>
    </w:p>
    <w:p w14:paraId="281C0853" w14:textId="0C12A24F" w:rsidR="008E4E29" w:rsidRPr="00497530" w:rsidRDefault="00A87758" w:rsidP="00E0316E">
      <w:pPr>
        <w:pStyle w:val="Titlu1"/>
        <w:numPr>
          <w:ilvl w:val="0"/>
          <w:numId w:val="24"/>
        </w:numPr>
        <w:rPr>
          <w:rFonts w:ascii="Times New Roman" w:hAnsi="Times New Roman" w:cs="Times New Roman"/>
          <w:b/>
          <w:color w:val="auto"/>
          <w:sz w:val="24"/>
          <w:szCs w:val="24"/>
          <w:lang w:val="ro-RO"/>
        </w:rPr>
      </w:pPr>
      <w:bookmarkStart w:id="77" w:name="_Toc150239586"/>
      <w:r w:rsidRPr="00497530">
        <w:rPr>
          <w:rFonts w:ascii="Times New Roman" w:hAnsi="Times New Roman" w:cs="Times New Roman"/>
          <w:b/>
          <w:color w:val="auto"/>
          <w:sz w:val="24"/>
          <w:szCs w:val="24"/>
          <w:lang w:val="ro-RO"/>
        </w:rPr>
        <w:t>Identificatorii pentru rutele ATS și specificațiile de navigație</w:t>
      </w:r>
      <w:bookmarkEnd w:id="77"/>
    </w:p>
    <w:p w14:paraId="40772781" w14:textId="5FC84472" w:rsidR="00901207" w:rsidRPr="00497530" w:rsidRDefault="00901207" w:rsidP="0001657F">
      <w:pPr>
        <w:spacing w:after="0"/>
        <w:jc w:val="both"/>
        <w:rPr>
          <w:rFonts w:ascii="Times New Roman" w:hAnsi="Times New Roman" w:cs="Times New Roman"/>
          <w:sz w:val="24"/>
          <w:szCs w:val="24"/>
          <w:lang w:val="ro-RO" w:eastAsia="en-GB"/>
        </w:rPr>
      </w:pPr>
    </w:p>
    <w:p w14:paraId="56DE8B99" w14:textId="66AC28AE" w:rsidR="008E4E29" w:rsidRPr="00497530" w:rsidRDefault="00A87758" w:rsidP="00F83909">
      <w:pPr>
        <w:pStyle w:val="Listparagraf"/>
        <w:numPr>
          <w:ilvl w:val="1"/>
          <w:numId w:val="24"/>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Scopul unui sistem de identificatori pentru rute și al specificației/specificațiilor de navigație care se aplică unui/unor segment/segmente specificat(e) de rută (rute) ATS, unei/unor rute sau unei regiuni, luând în considerare cerințele de automatizare, este de a permite atât piloților, cât și serviciilor de trafic aerian, următoarele:</w:t>
      </w:r>
    </w:p>
    <w:p w14:paraId="65895E39" w14:textId="77777777" w:rsidR="00F83909" w:rsidRPr="00497530" w:rsidRDefault="00A87758" w:rsidP="00B20100">
      <w:pPr>
        <w:pStyle w:val="Listparagraf"/>
        <w:numPr>
          <w:ilvl w:val="0"/>
          <w:numId w:val="27"/>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să poată efectua referiri clare privind orice rută ATS, fără a fi necesar să recurgă la utilizarea coordonatelor geografice sau a altor mijloace pentru a o descrie;</w:t>
      </w:r>
    </w:p>
    <w:p w14:paraId="32CF3F6B" w14:textId="77777777" w:rsidR="00F83909" w:rsidRPr="00497530" w:rsidRDefault="00A87758" w:rsidP="00B20100">
      <w:pPr>
        <w:pStyle w:val="Listparagraf"/>
        <w:numPr>
          <w:ilvl w:val="0"/>
          <w:numId w:val="27"/>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să poată să coreleze o rută ATS cu o structură verticală de spațiu aerian specifică, potrivit situației;</w:t>
      </w:r>
    </w:p>
    <w:p w14:paraId="3366758F" w14:textId="5A5692B7" w:rsidR="00F83909" w:rsidRPr="00497530" w:rsidRDefault="00A87758" w:rsidP="00B20100">
      <w:pPr>
        <w:pStyle w:val="Listparagraf"/>
        <w:numPr>
          <w:ilvl w:val="0"/>
          <w:numId w:val="27"/>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 xml:space="preserve">să poată indica un nivel cerut al </w:t>
      </w:r>
      <w:r w:rsidR="00F83909" w:rsidRPr="00497530">
        <w:rPr>
          <w:rFonts w:ascii="Times New Roman" w:hAnsi="Times New Roman" w:cs="Times New Roman"/>
          <w:sz w:val="24"/>
          <w:szCs w:val="24"/>
          <w:lang w:val="ro-RO" w:eastAsia="en-GB"/>
        </w:rPr>
        <w:t>acurateței</w:t>
      </w:r>
      <w:r w:rsidRPr="00497530">
        <w:rPr>
          <w:rFonts w:ascii="Times New Roman" w:hAnsi="Times New Roman" w:cs="Times New Roman"/>
          <w:sz w:val="24"/>
          <w:szCs w:val="24"/>
          <w:lang w:val="ro-RO" w:eastAsia="en-GB"/>
        </w:rPr>
        <w:t xml:space="preserve"> performanței de navigație atunci când operează de-a lungul unei rute ATS sau într-o anumită regiune; și</w:t>
      </w:r>
    </w:p>
    <w:p w14:paraId="79BC3AE8" w14:textId="5D8ADDA9" w:rsidR="00A87758" w:rsidRPr="00497530" w:rsidRDefault="00A87758" w:rsidP="00B20100">
      <w:pPr>
        <w:pStyle w:val="Listparagraf"/>
        <w:numPr>
          <w:ilvl w:val="0"/>
          <w:numId w:val="27"/>
        </w:numPr>
        <w:jc w:val="both"/>
        <w:rPr>
          <w:rFonts w:ascii="Times New Roman" w:hAnsi="Times New Roman" w:cs="Times New Roman"/>
          <w:sz w:val="24"/>
          <w:szCs w:val="24"/>
          <w:lang w:val="ro-RO" w:eastAsia="en-GB"/>
        </w:rPr>
      </w:pPr>
      <w:r w:rsidRPr="00497530">
        <w:rPr>
          <w:rFonts w:ascii="Times New Roman" w:hAnsi="Times New Roman" w:cs="Times New Roman"/>
          <w:sz w:val="24"/>
          <w:szCs w:val="24"/>
          <w:lang w:val="ro-RO" w:eastAsia="en-GB"/>
        </w:rPr>
        <w:t>să poată indica faptul că o rută este utilizată în principal sau în exclusivitate doar de anumite tipuri de aeronave.</w:t>
      </w:r>
    </w:p>
    <w:p w14:paraId="6C6DF91D" w14:textId="691CA79F" w:rsidR="00E937A7" w:rsidRPr="00497530" w:rsidRDefault="00E937A7" w:rsidP="00F83909">
      <w:pPr>
        <w:ind w:left="720" w:hanging="720"/>
        <w:jc w:val="both"/>
        <w:rPr>
          <w:rStyle w:val="spar"/>
          <w:rFonts w:ascii="Times New Roman" w:hAnsi="Times New Roman" w:cs="Times New Roman"/>
          <w:i/>
          <w:iCs/>
          <w:sz w:val="24"/>
          <w:szCs w:val="24"/>
          <w:bdr w:val="none" w:sz="0" w:space="0" w:color="auto" w:frame="1"/>
          <w:shd w:val="clear" w:color="auto" w:fill="FFFFFF"/>
          <w:lang w:val="ro-RO"/>
        </w:rPr>
      </w:pPr>
      <w:r w:rsidRPr="00497530">
        <w:rPr>
          <w:rStyle w:val="spar"/>
          <w:rFonts w:ascii="Times New Roman" w:hAnsi="Times New Roman" w:cs="Times New Roman"/>
          <w:i/>
          <w:iCs/>
          <w:sz w:val="24"/>
          <w:szCs w:val="24"/>
          <w:bdr w:val="none" w:sz="0" w:space="0" w:color="auto" w:frame="1"/>
          <w:shd w:val="clear" w:color="auto" w:fill="FFFFFF"/>
          <w:lang w:val="ro-RO"/>
        </w:rPr>
        <w:t xml:space="preserve">Nota 1:Specificațiile privind publicarea specificațiilor de navigație sunt prezentate în </w:t>
      </w:r>
      <w:r w:rsidR="00F83909" w:rsidRPr="00497530">
        <w:rPr>
          <w:rStyle w:val="spar"/>
          <w:rFonts w:ascii="Times New Roman" w:hAnsi="Times New Roman" w:cs="Times New Roman"/>
          <w:i/>
          <w:iCs/>
          <w:sz w:val="24"/>
          <w:szCs w:val="24"/>
          <w:bdr w:val="none" w:sz="0" w:space="0" w:color="auto" w:frame="1"/>
          <w:shd w:val="clear" w:color="auto" w:fill="FFFFFF"/>
          <w:lang w:val="ro-RO"/>
        </w:rPr>
        <w:t>Capitolul 4 din Cerințele tehnice privind hărțile aeronautice (CT-HA)</w:t>
      </w:r>
      <w:r w:rsidRPr="00497530">
        <w:rPr>
          <w:rStyle w:val="spar"/>
          <w:rFonts w:ascii="Times New Roman" w:hAnsi="Times New Roman" w:cs="Times New Roman"/>
          <w:i/>
          <w:iCs/>
          <w:sz w:val="24"/>
          <w:szCs w:val="24"/>
          <w:bdr w:val="none" w:sz="0" w:space="0" w:color="auto" w:frame="1"/>
          <w:shd w:val="clear" w:color="auto" w:fill="FFFFFF"/>
          <w:lang w:val="ro-RO"/>
        </w:rPr>
        <w:t xml:space="preserve"> și </w:t>
      </w:r>
      <w:r w:rsidR="00F83909" w:rsidRPr="00497530">
        <w:rPr>
          <w:rStyle w:val="spar"/>
          <w:rFonts w:ascii="Times New Roman" w:hAnsi="Times New Roman" w:cs="Times New Roman"/>
          <w:i/>
          <w:iCs/>
          <w:sz w:val="24"/>
          <w:szCs w:val="24"/>
          <w:bdr w:val="none" w:sz="0" w:space="0" w:color="auto" w:frame="1"/>
          <w:shd w:val="clear" w:color="auto" w:fill="FFFFFF"/>
          <w:lang w:val="ro-RO"/>
        </w:rPr>
        <w:t xml:space="preserve">Apendicele 2 </w:t>
      </w:r>
      <w:r w:rsidR="0001657F" w:rsidRPr="00497530">
        <w:rPr>
          <w:rStyle w:val="spar"/>
          <w:rFonts w:ascii="Times New Roman" w:hAnsi="Times New Roman" w:cs="Times New Roman"/>
          <w:i/>
          <w:iCs/>
          <w:sz w:val="24"/>
          <w:szCs w:val="24"/>
          <w:bdr w:val="none" w:sz="0" w:space="0" w:color="auto" w:frame="1"/>
          <w:shd w:val="clear" w:color="auto" w:fill="FFFFFF"/>
          <w:lang w:val="ro-RO"/>
        </w:rPr>
        <w:t xml:space="preserve">la </w:t>
      </w:r>
      <w:r w:rsidRPr="00497530">
        <w:rPr>
          <w:rStyle w:val="spar"/>
          <w:rFonts w:ascii="Times New Roman" w:hAnsi="Times New Roman" w:cs="Times New Roman"/>
          <w:i/>
          <w:iCs/>
          <w:sz w:val="24"/>
          <w:szCs w:val="24"/>
          <w:bdr w:val="none" w:sz="0" w:space="0" w:color="auto" w:frame="1"/>
          <w:shd w:val="clear" w:color="auto" w:fill="FFFFFF"/>
          <w:lang w:val="ro-RO"/>
        </w:rPr>
        <w:t>PANS-AIM Doc</w:t>
      </w:r>
      <w:r w:rsidR="00ED042E" w:rsidRPr="00497530">
        <w:rPr>
          <w:rStyle w:val="spar"/>
          <w:rFonts w:ascii="Times New Roman" w:hAnsi="Times New Roman" w:cs="Times New Roman"/>
          <w:i/>
          <w:iCs/>
          <w:sz w:val="24"/>
          <w:szCs w:val="24"/>
          <w:bdr w:val="none" w:sz="0" w:space="0" w:color="auto" w:frame="1"/>
          <w:shd w:val="clear" w:color="auto" w:fill="FFFFFF"/>
          <w:lang w:val="ro-RO"/>
        </w:rPr>
        <w:t>.</w:t>
      </w:r>
      <w:r w:rsidRPr="00497530">
        <w:rPr>
          <w:rStyle w:val="spar"/>
          <w:rFonts w:ascii="Times New Roman" w:hAnsi="Times New Roman" w:cs="Times New Roman"/>
          <w:i/>
          <w:iCs/>
          <w:sz w:val="24"/>
          <w:szCs w:val="24"/>
          <w:bdr w:val="none" w:sz="0" w:space="0" w:color="auto" w:frame="1"/>
          <w:shd w:val="clear" w:color="auto" w:fill="FFFFFF"/>
          <w:lang w:val="ro-RO"/>
        </w:rPr>
        <w:t>10066</w:t>
      </w:r>
      <w:r w:rsidR="00ED042E" w:rsidRPr="00497530">
        <w:rPr>
          <w:rStyle w:val="spar"/>
          <w:rFonts w:ascii="Times New Roman" w:hAnsi="Times New Roman" w:cs="Times New Roman"/>
          <w:i/>
          <w:iCs/>
          <w:sz w:val="24"/>
          <w:szCs w:val="24"/>
          <w:bdr w:val="none" w:sz="0" w:space="0" w:color="auto" w:frame="1"/>
          <w:shd w:val="clear" w:color="auto" w:fill="FFFFFF"/>
          <w:lang w:val="ro-RO"/>
        </w:rPr>
        <w:t xml:space="preserve"> OACI</w:t>
      </w:r>
      <w:r w:rsidRPr="00497530">
        <w:rPr>
          <w:rStyle w:val="spar"/>
          <w:rFonts w:ascii="Times New Roman" w:hAnsi="Times New Roman" w:cs="Times New Roman"/>
          <w:i/>
          <w:iCs/>
          <w:sz w:val="24"/>
          <w:szCs w:val="24"/>
          <w:bdr w:val="none" w:sz="0" w:space="0" w:color="auto" w:frame="1"/>
          <w:shd w:val="clear" w:color="auto" w:fill="FFFFFF"/>
          <w:lang w:val="ro-RO"/>
        </w:rPr>
        <w:t>.</w:t>
      </w:r>
    </w:p>
    <w:p w14:paraId="4C18801D" w14:textId="0B577454" w:rsidR="00E937A7" w:rsidRPr="00497530" w:rsidRDefault="00E937A7" w:rsidP="00F83909">
      <w:pPr>
        <w:ind w:left="720" w:hanging="720"/>
        <w:jc w:val="both"/>
        <w:rPr>
          <w:rStyle w:val="spar"/>
          <w:rFonts w:ascii="Times New Roman" w:hAnsi="Times New Roman" w:cs="Times New Roman"/>
          <w:i/>
          <w:iCs/>
          <w:sz w:val="24"/>
          <w:szCs w:val="24"/>
          <w:bdr w:val="none" w:sz="0" w:space="0" w:color="auto" w:frame="1"/>
          <w:shd w:val="clear" w:color="auto" w:fill="FFFFFF"/>
          <w:lang w:val="ro-RO"/>
        </w:rPr>
      </w:pPr>
      <w:r w:rsidRPr="00497530">
        <w:rPr>
          <w:rStyle w:val="spar"/>
          <w:rFonts w:ascii="Times New Roman" w:hAnsi="Times New Roman" w:cs="Times New Roman"/>
          <w:i/>
          <w:iCs/>
          <w:sz w:val="24"/>
          <w:szCs w:val="24"/>
          <w:bdr w:val="none" w:sz="0" w:space="0" w:color="auto" w:frame="1"/>
          <w:shd w:val="clear" w:color="auto" w:fill="FFFFFF"/>
          <w:lang w:val="ro-RO"/>
        </w:rPr>
        <w:t xml:space="preserve">Nota 2: În </w:t>
      </w:r>
      <w:r w:rsidR="0001657F" w:rsidRPr="00497530">
        <w:rPr>
          <w:rStyle w:val="spar"/>
          <w:rFonts w:ascii="Times New Roman" w:hAnsi="Times New Roman" w:cs="Times New Roman"/>
          <w:i/>
          <w:iCs/>
          <w:sz w:val="24"/>
          <w:szCs w:val="24"/>
          <w:bdr w:val="none" w:sz="0" w:space="0" w:color="auto" w:frame="1"/>
          <w:shd w:val="clear" w:color="auto" w:fill="FFFFFF"/>
          <w:lang w:val="ro-RO"/>
        </w:rPr>
        <w:t>contextul Anexei nr.1</w:t>
      </w:r>
      <w:r w:rsidRPr="00497530">
        <w:rPr>
          <w:rStyle w:val="spar"/>
          <w:rFonts w:ascii="Times New Roman" w:hAnsi="Times New Roman" w:cs="Times New Roman"/>
          <w:i/>
          <w:iCs/>
          <w:sz w:val="24"/>
          <w:szCs w:val="24"/>
          <w:bdr w:val="none" w:sz="0" w:space="0" w:color="auto" w:frame="1"/>
          <w:shd w:val="clear" w:color="auto" w:fill="FFFFFF"/>
          <w:lang w:val="ro-RO"/>
        </w:rPr>
        <w:t xml:space="preserve"> și în scopul planificării zborului, o specificație de navigație prescrisă nu este considerată parte integrantă a indicatorului de rută ATS.</w:t>
      </w:r>
    </w:p>
    <w:p w14:paraId="112C6ED1" w14:textId="47C3C033" w:rsidR="001D7016" w:rsidRPr="00497530" w:rsidRDefault="001D7016" w:rsidP="0001657F">
      <w:pPr>
        <w:pStyle w:val="Listparagraf"/>
        <w:numPr>
          <w:ilvl w:val="1"/>
          <w:numId w:val="24"/>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
          <w:rFonts w:ascii="Times New Roman" w:hAnsi="Times New Roman" w:cs="Times New Roman"/>
          <w:sz w:val="24"/>
          <w:szCs w:val="24"/>
          <w:bdr w:val="dotted" w:sz="6" w:space="0" w:color="FEFEFE" w:frame="1"/>
          <w:shd w:val="clear" w:color="auto" w:fill="FFFFFF"/>
          <w:lang w:val="ro-RO"/>
        </w:rPr>
        <w:t> </w:t>
      </w:r>
      <w:r w:rsidRPr="00497530">
        <w:rPr>
          <w:rStyle w:val="spctbdy"/>
          <w:rFonts w:ascii="Times New Roman" w:hAnsi="Times New Roman" w:cs="Times New Roman"/>
          <w:sz w:val="24"/>
          <w:szCs w:val="24"/>
          <w:bdr w:val="none" w:sz="0" w:space="0" w:color="auto" w:frame="1"/>
          <w:shd w:val="clear" w:color="auto" w:fill="FFFFFF"/>
          <w:lang w:val="ro-RO"/>
        </w:rPr>
        <w:t>Pentru a-și atinge scopul, sistemul de identificare trebuie:</w:t>
      </w:r>
    </w:p>
    <w:p w14:paraId="5CB43E50" w14:textId="72274959" w:rsidR="001D7016" w:rsidRPr="00497530" w:rsidRDefault="001D7016" w:rsidP="00B20100">
      <w:pPr>
        <w:pStyle w:val="Listparagraf"/>
        <w:numPr>
          <w:ilvl w:val="0"/>
          <w:numId w:val="28"/>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să permită identificarea oricărei rute ATS într-un mod simplu și unic:</w:t>
      </w:r>
    </w:p>
    <w:p w14:paraId="44E4264F" w14:textId="0AE377C9" w:rsidR="001D7016" w:rsidRPr="00497530" w:rsidRDefault="001D7016" w:rsidP="00B20100">
      <w:pPr>
        <w:pStyle w:val="Listparagraf"/>
        <w:numPr>
          <w:ilvl w:val="0"/>
          <w:numId w:val="28"/>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să evite redundanța;</w:t>
      </w:r>
    </w:p>
    <w:p w14:paraId="7CDC97A6" w14:textId="5905A91B" w:rsidR="001D7016" w:rsidRPr="00497530" w:rsidRDefault="001D7016" w:rsidP="00B20100">
      <w:pPr>
        <w:pStyle w:val="Listparagraf"/>
        <w:numPr>
          <w:ilvl w:val="0"/>
          <w:numId w:val="28"/>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să fie utilizabil de către sistemele automatizate atât de la sol, cât și de la bord;</w:t>
      </w:r>
    </w:p>
    <w:p w14:paraId="23BC4864" w14:textId="25C7F024" w:rsidR="001D7016" w:rsidRPr="00497530" w:rsidRDefault="001D7016" w:rsidP="00B20100">
      <w:pPr>
        <w:pStyle w:val="Listparagraf"/>
        <w:numPr>
          <w:ilvl w:val="0"/>
          <w:numId w:val="28"/>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să permită exprimarea cât mai concisă în operare;</w:t>
      </w:r>
    </w:p>
    <w:p w14:paraId="5AF6CB90" w14:textId="647CAAA5" w:rsidR="001D7016" w:rsidRPr="00497530" w:rsidRDefault="001D7016" w:rsidP="00B20100">
      <w:pPr>
        <w:pStyle w:val="Listparagraf"/>
        <w:numPr>
          <w:ilvl w:val="0"/>
          <w:numId w:val="28"/>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să permită posibilități suficiente de extensie, astfel încât să lase loc pentru adaptarea oricăror cerințe viitoare, fără ca acest lucru să necesite schimbări fundamentale.</w:t>
      </w:r>
    </w:p>
    <w:p w14:paraId="2A2AC4B5" w14:textId="43EB677C" w:rsidR="001D7016" w:rsidRPr="00497530" w:rsidRDefault="001D7016" w:rsidP="0001657F">
      <w:pPr>
        <w:pStyle w:val="Listparagraf"/>
        <w:numPr>
          <w:ilvl w:val="1"/>
          <w:numId w:val="24"/>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Rutele ATS controlate, informative și necontrolate, cu excepția rutelor standard de sosire și plecare, se identifică după cum este specificat în continuare.</w:t>
      </w:r>
    </w:p>
    <w:p w14:paraId="51AA949B" w14:textId="74651166" w:rsidR="001D7016" w:rsidRPr="00497530" w:rsidRDefault="001D7016" w:rsidP="00E0316E">
      <w:pPr>
        <w:pStyle w:val="Titlu1"/>
        <w:numPr>
          <w:ilvl w:val="0"/>
          <w:numId w:val="24"/>
        </w:numPr>
        <w:rPr>
          <w:rFonts w:ascii="Times New Roman" w:hAnsi="Times New Roman" w:cs="Times New Roman"/>
          <w:b/>
          <w:color w:val="auto"/>
          <w:sz w:val="24"/>
          <w:szCs w:val="24"/>
          <w:lang w:val="ro-RO"/>
        </w:rPr>
      </w:pPr>
      <w:bookmarkStart w:id="78" w:name="_Toc150239587"/>
      <w:r w:rsidRPr="00497530">
        <w:rPr>
          <w:rFonts w:ascii="Times New Roman" w:hAnsi="Times New Roman" w:cs="Times New Roman"/>
          <w:b/>
          <w:color w:val="auto"/>
          <w:sz w:val="24"/>
          <w:szCs w:val="24"/>
          <w:lang w:val="ro-RO"/>
        </w:rPr>
        <w:t>Alcătuirea identificatorului</w:t>
      </w:r>
      <w:bookmarkEnd w:id="78"/>
    </w:p>
    <w:p w14:paraId="645968B1" w14:textId="77777777" w:rsidR="0001657F" w:rsidRPr="00497530" w:rsidRDefault="0001657F" w:rsidP="0001657F">
      <w:pPr>
        <w:spacing w:after="0"/>
        <w:rPr>
          <w:rFonts w:ascii="Times New Roman" w:hAnsi="Times New Roman" w:cs="Times New Roman"/>
          <w:sz w:val="24"/>
          <w:szCs w:val="24"/>
          <w:lang w:val="ro-RO"/>
        </w:rPr>
      </w:pPr>
    </w:p>
    <w:p w14:paraId="4DBF4B4F" w14:textId="798AACA1" w:rsidR="001D7016" w:rsidRPr="00497530" w:rsidRDefault="001D7016" w:rsidP="0001657F">
      <w:pPr>
        <w:pStyle w:val="Listparagraf"/>
        <w:numPr>
          <w:ilvl w:val="1"/>
          <w:numId w:val="24"/>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Un identificator de rută ATS trebuie să fie alcătuit dintr-un identificator de bază, care se suplimentează, dacă este necesar, prin:</w:t>
      </w:r>
    </w:p>
    <w:p w14:paraId="169A46A9" w14:textId="10E922CB" w:rsidR="004142EB" w:rsidRPr="00497530" w:rsidRDefault="001D7016" w:rsidP="00B20100">
      <w:pPr>
        <w:pStyle w:val="Listparagraf"/>
        <w:numPr>
          <w:ilvl w:val="0"/>
          <w:numId w:val="29"/>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un prefix, potrivit precizărilor pct. 2.3; și</w:t>
      </w:r>
    </w:p>
    <w:p w14:paraId="7C80575E" w14:textId="340BFB75" w:rsidR="004142EB" w:rsidRPr="00497530" w:rsidRDefault="001D7016" w:rsidP="00B20100">
      <w:pPr>
        <w:pStyle w:val="Listparagraf"/>
        <w:numPr>
          <w:ilvl w:val="0"/>
          <w:numId w:val="29"/>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o literă adițională, potrivit precizărilor pct. 2.4.</w:t>
      </w:r>
    </w:p>
    <w:p w14:paraId="4ABA8CEC" w14:textId="77777777" w:rsidR="00B22D4B" w:rsidRPr="00497530" w:rsidRDefault="00B22D4B" w:rsidP="00B22D4B">
      <w:pPr>
        <w:pStyle w:val="Listparagraf"/>
        <w:jc w:val="both"/>
        <w:rPr>
          <w:rStyle w:val="slitbdy"/>
          <w:rFonts w:ascii="Times New Roman" w:hAnsi="Times New Roman" w:cs="Times New Roman"/>
          <w:sz w:val="24"/>
          <w:szCs w:val="24"/>
          <w:bdr w:val="none" w:sz="0" w:space="0" w:color="auto" w:frame="1"/>
          <w:shd w:val="clear" w:color="auto" w:fill="FFFFFF"/>
          <w:lang w:val="ro-RO"/>
        </w:rPr>
      </w:pPr>
    </w:p>
    <w:p w14:paraId="1654B416" w14:textId="77777777" w:rsidR="00B22D4B" w:rsidRPr="00497530" w:rsidRDefault="001D7016" w:rsidP="004142EB">
      <w:pPr>
        <w:pStyle w:val="Listparagraf"/>
        <w:numPr>
          <w:ilvl w:val="2"/>
          <w:numId w:val="24"/>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lastRenderedPageBreak/>
        <w:t>Numărul de caractere necesare pentru a alcătui identificatorul nu trebuie să depășească 6 caractere.</w:t>
      </w:r>
    </w:p>
    <w:p w14:paraId="2F66EAA9" w14:textId="77777777" w:rsidR="00B22D4B" w:rsidRPr="00497530" w:rsidRDefault="00B22D4B" w:rsidP="00B22D4B">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6E28269B" w14:textId="4A8D724E" w:rsidR="004142EB" w:rsidRPr="00497530" w:rsidRDefault="001D7016" w:rsidP="004142EB">
      <w:pPr>
        <w:pStyle w:val="Listparagraf"/>
        <w:numPr>
          <w:ilvl w:val="2"/>
          <w:numId w:val="24"/>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Numărul de caractere necesare pentru a alcătui identificatorul se va limita, în măsura posibilului, la maxim 5 caractere.</w:t>
      </w:r>
    </w:p>
    <w:p w14:paraId="51CFEE7A" w14:textId="5C5F4C66" w:rsidR="004142EB" w:rsidRPr="00497530" w:rsidRDefault="001D7016" w:rsidP="00B22D4B">
      <w:pPr>
        <w:pStyle w:val="Listparagraf"/>
        <w:numPr>
          <w:ilvl w:val="1"/>
          <w:numId w:val="24"/>
        </w:numPr>
        <w:jc w:val="both"/>
        <w:rPr>
          <w:rStyle w:val="spar"/>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Identificatorul de bază trebuie să conțină o literă a alfabetului, urmată de un număr din intervalul 1-999.</w:t>
      </w:r>
      <w:r w:rsidR="00B22D4B" w:rsidRPr="00497530">
        <w:rPr>
          <w:rStyle w:val="spctbdy"/>
          <w:rFonts w:ascii="Times New Roman" w:hAnsi="Times New Roman" w:cs="Times New Roman"/>
          <w:sz w:val="24"/>
          <w:szCs w:val="24"/>
          <w:bdr w:val="none" w:sz="0" w:space="0" w:color="auto" w:frame="1"/>
          <w:shd w:val="clear" w:color="auto" w:fill="FFFFFF"/>
          <w:lang w:val="ro-RO"/>
        </w:rPr>
        <w:t xml:space="preserve"> </w:t>
      </w:r>
      <w:r w:rsidRPr="00497530">
        <w:rPr>
          <w:rStyle w:val="spar"/>
          <w:rFonts w:ascii="Times New Roman" w:hAnsi="Times New Roman" w:cs="Times New Roman"/>
          <w:sz w:val="24"/>
          <w:szCs w:val="24"/>
          <w:bdr w:val="none" w:sz="0" w:space="0" w:color="auto" w:frame="1"/>
          <w:shd w:val="clear" w:color="auto" w:fill="FFFFFF"/>
          <w:lang w:val="ro-RO"/>
        </w:rPr>
        <w:t>Alegerea literei trebuie făcută din lista enumerată în continuare:</w:t>
      </w:r>
    </w:p>
    <w:p w14:paraId="65CACA0A" w14:textId="3BDE9942" w:rsidR="004142EB" w:rsidRPr="00497530" w:rsidRDefault="001D7016" w:rsidP="00B20100">
      <w:pPr>
        <w:pStyle w:val="Listparagraf"/>
        <w:numPr>
          <w:ilvl w:val="0"/>
          <w:numId w:val="30"/>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A, B, G, R - pentru rutele care constituie parte a unor rețele regionale de rute ATS și nu sunt rute RNAV;</w:t>
      </w:r>
    </w:p>
    <w:p w14:paraId="6B36337F" w14:textId="7FFEE887" w:rsidR="004142EB" w:rsidRPr="00497530" w:rsidRDefault="001D7016" w:rsidP="00B20100">
      <w:pPr>
        <w:pStyle w:val="Listparagraf"/>
        <w:numPr>
          <w:ilvl w:val="0"/>
          <w:numId w:val="30"/>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L, M, N, P - pentru rutele RNAV care constituie parte a unor rețele regionale de rute ATS;</w:t>
      </w:r>
    </w:p>
    <w:p w14:paraId="71CC14D6" w14:textId="04C05444" w:rsidR="004142EB" w:rsidRPr="00497530" w:rsidRDefault="001D7016" w:rsidP="00B20100">
      <w:pPr>
        <w:pStyle w:val="Listparagraf"/>
        <w:numPr>
          <w:ilvl w:val="0"/>
          <w:numId w:val="30"/>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H, J, V, W - pentru rutele care nu constituie parte a unor rețele regionale de rute ATS și nu sunt nici rute RNAV;</w:t>
      </w:r>
    </w:p>
    <w:p w14:paraId="16CEC803" w14:textId="2AB58A37" w:rsidR="004142EB" w:rsidRPr="00497530" w:rsidRDefault="001D7016" w:rsidP="00B20100">
      <w:pPr>
        <w:pStyle w:val="Listparagraf"/>
        <w:numPr>
          <w:ilvl w:val="0"/>
          <w:numId w:val="30"/>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Q, T, Y, Z - pentru rutele RNAV care nu constituie parte a unor rețele regionale de rute ATS.</w:t>
      </w:r>
    </w:p>
    <w:p w14:paraId="1B8915F6" w14:textId="77777777" w:rsidR="00B22D4B" w:rsidRPr="00497530" w:rsidRDefault="00B22D4B" w:rsidP="00B22D4B">
      <w:pPr>
        <w:pStyle w:val="Listparagraf"/>
        <w:ind w:left="360"/>
        <w:jc w:val="both"/>
        <w:rPr>
          <w:rStyle w:val="spctbdy"/>
          <w:rFonts w:ascii="Times New Roman" w:hAnsi="Times New Roman" w:cs="Times New Roman"/>
          <w:sz w:val="24"/>
          <w:szCs w:val="24"/>
          <w:bdr w:val="none" w:sz="0" w:space="0" w:color="auto" w:frame="1"/>
          <w:shd w:val="clear" w:color="auto" w:fill="FFFFFF"/>
          <w:lang w:val="ro-RO"/>
        </w:rPr>
      </w:pPr>
    </w:p>
    <w:p w14:paraId="2E2B6FDB" w14:textId="711A5DB0" w:rsidR="004142EB" w:rsidRPr="00497530" w:rsidRDefault="001D7016" w:rsidP="00B22D4B">
      <w:pPr>
        <w:pStyle w:val="Listparagraf"/>
        <w:numPr>
          <w:ilvl w:val="1"/>
          <w:numId w:val="24"/>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Acolo unde este cazul, trebuie adăugată o literă suplimentară sub formă de prefix la indicativul de bază, în conformitate cu următoarele:</w:t>
      </w:r>
    </w:p>
    <w:p w14:paraId="61FD596D" w14:textId="0143BFD7" w:rsidR="004142EB" w:rsidRPr="00497530" w:rsidRDefault="001D7016" w:rsidP="00B20100">
      <w:pPr>
        <w:pStyle w:val="Listparagraf"/>
        <w:numPr>
          <w:ilvl w:val="0"/>
          <w:numId w:val="31"/>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K - pentru a indica o rută de nivel inferior, stabilită spre a fi utilizată în principal de elicoptere;</w:t>
      </w:r>
    </w:p>
    <w:p w14:paraId="2E3A0CDE" w14:textId="19D42BC6" w:rsidR="004142EB" w:rsidRPr="00497530" w:rsidRDefault="001D7016" w:rsidP="00B20100">
      <w:pPr>
        <w:pStyle w:val="Listparagraf"/>
        <w:numPr>
          <w:ilvl w:val="0"/>
          <w:numId w:val="31"/>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U - pentru a indica faptul că o rută sau o porțiune a rutei este stabilită în spațiul aerian superior;</w:t>
      </w:r>
    </w:p>
    <w:p w14:paraId="68F8764D" w14:textId="6404F9AB" w:rsidR="004142EB" w:rsidRPr="00497530" w:rsidRDefault="001D7016" w:rsidP="00B20100">
      <w:pPr>
        <w:pStyle w:val="Listparagraf"/>
        <w:numPr>
          <w:ilvl w:val="0"/>
          <w:numId w:val="31"/>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S - pentru a indica o rută stabilită exclusiv pentru uzul aeronavelor supersonice în timpul accelerării, decelerării și pe durata zborului supersonic.</w:t>
      </w:r>
    </w:p>
    <w:p w14:paraId="4D69A3E0" w14:textId="77777777" w:rsidR="00D07595" w:rsidRPr="00497530" w:rsidRDefault="00D07595" w:rsidP="00D07595">
      <w:pPr>
        <w:pStyle w:val="Listparagraf"/>
        <w:ind w:left="360"/>
        <w:jc w:val="both"/>
        <w:rPr>
          <w:rStyle w:val="spctbdy"/>
          <w:rFonts w:ascii="Times New Roman" w:hAnsi="Times New Roman" w:cs="Times New Roman"/>
          <w:sz w:val="24"/>
          <w:szCs w:val="24"/>
          <w:bdr w:val="none" w:sz="0" w:space="0" w:color="auto" w:frame="1"/>
          <w:shd w:val="clear" w:color="auto" w:fill="FFFFFF"/>
          <w:lang w:val="ro-RO"/>
        </w:rPr>
      </w:pPr>
    </w:p>
    <w:p w14:paraId="7ADA8175" w14:textId="79F1D447" w:rsidR="004142EB" w:rsidRPr="00497530" w:rsidRDefault="001D7016" w:rsidP="00D07595">
      <w:pPr>
        <w:pStyle w:val="Listparagraf"/>
        <w:numPr>
          <w:ilvl w:val="1"/>
          <w:numId w:val="24"/>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Atunci când Planul EUR-ANP sau un alt acord regional pentru navigația aeriană prevede acest lucru, se poate adăuga o literă suplimentară după identificatorul de bază al rutei ATS în cauză, în scopul de a se indica tipul serviciului ATS asigurat, ținându-se cont de următoarele prevederi:</w:t>
      </w:r>
    </w:p>
    <w:p w14:paraId="02418DAE" w14:textId="12076A10" w:rsidR="004142EB" w:rsidRPr="00497530" w:rsidRDefault="001D7016" w:rsidP="00B20100">
      <w:pPr>
        <w:pStyle w:val="Listparagraf"/>
        <w:numPr>
          <w:ilvl w:val="0"/>
          <w:numId w:val="32"/>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se poate adăuga litera F pentru a se indica faptul că pe ruta respectivă sau pe o porțiune a acesteia se asigură numai serviciu consultativ;</w:t>
      </w:r>
    </w:p>
    <w:p w14:paraId="26BB63BF" w14:textId="77777777" w:rsidR="00D07595" w:rsidRPr="00497530" w:rsidRDefault="001D7016" w:rsidP="00B20100">
      <w:pPr>
        <w:pStyle w:val="Listparagraf"/>
        <w:numPr>
          <w:ilvl w:val="0"/>
          <w:numId w:val="32"/>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se poate adăuga litera G pentru a se indica faptul că pe ruta respectivă sau pe o porțiune a acesteia se asigură numai serviciu de informare a zborurilor.</w:t>
      </w:r>
      <w:r w:rsidR="00B22D4B" w:rsidRPr="00497530">
        <w:rPr>
          <w:rStyle w:val="slitbdy"/>
          <w:rFonts w:ascii="Times New Roman" w:hAnsi="Times New Roman" w:cs="Times New Roman"/>
          <w:sz w:val="24"/>
          <w:szCs w:val="24"/>
          <w:bdr w:val="none" w:sz="0" w:space="0" w:color="auto" w:frame="1"/>
          <w:shd w:val="clear" w:color="auto" w:fill="FFFFFF"/>
          <w:lang w:val="ro-RO"/>
        </w:rPr>
        <w:t xml:space="preserve"> </w:t>
      </w:r>
    </w:p>
    <w:p w14:paraId="3C93F26D" w14:textId="77777777" w:rsidR="00D07595" w:rsidRPr="00497530" w:rsidRDefault="001D7016" w:rsidP="00D07595">
      <w:pPr>
        <w:pStyle w:val="Listparagraf"/>
        <w:jc w:val="both"/>
        <w:rPr>
          <w:rStyle w:val="spar"/>
          <w:rFonts w:ascii="Times New Roman" w:hAnsi="Times New Roman" w:cs="Times New Roman"/>
          <w:sz w:val="24"/>
          <w:szCs w:val="24"/>
          <w:bdr w:val="none" w:sz="0" w:space="0" w:color="auto" w:frame="1"/>
          <w:shd w:val="clear" w:color="auto" w:fill="FFFFFF"/>
          <w:lang w:val="ro-RO"/>
        </w:rPr>
      </w:pPr>
      <w:r w:rsidRPr="00497530">
        <w:rPr>
          <w:rStyle w:val="spar"/>
          <w:rFonts w:ascii="Times New Roman" w:hAnsi="Times New Roman" w:cs="Times New Roman"/>
          <w:sz w:val="24"/>
          <w:szCs w:val="24"/>
          <w:bdr w:val="none" w:sz="0" w:space="0" w:color="auto" w:frame="1"/>
          <w:shd w:val="clear" w:color="auto" w:fill="FFFFFF"/>
          <w:lang w:val="ro-RO"/>
        </w:rPr>
        <w:t>Datorită limitărilor de afișare specifice echipamentelor de bord, literele suplimentare "F" sau "G" pot să nu fie afișate pilotului.</w:t>
      </w:r>
      <w:r w:rsidR="00B22D4B" w:rsidRPr="00497530">
        <w:rPr>
          <w:rStyle w:val="spar"/>
          <w:rFonts w:ascii="Times New Roman" w:hAnsi="Times New Roman" w:cs="Times New Roman"/>
          <w:sz w:val="24"/>
          <w:szCs w:val="24"/>
          <w:bdr w:val="none" w:sz="0" w:space="0" w:color="auto" w:frame="1"/>
          <w:shd w:val="clear" w:color="auto" w:fill="FFFFFF"/>
          <w:lang w:val="ro-RO"/>
        </w:rPr>
        <w:t xml:space="preserve"> </w:t>
      </w:r>
    </w:p>
    <w:p w14:paraId="1CF40FC3" w14:textId="551C0E74" w:rsidR="001D7016" w:rsidRPr="00497530" w:rsidRDefault="001D7016" w:rsidP="00D07595">
      <w:pPr>
        <w:pStyle w:val="Listparagraf"/>
        <w:jc w:val="both"/>
        <w:rPr>
          <w:rStyle w:val="spar"/>
          <w:rFonts w:ascii="Times New Roman" w:hAnsi="Times New Roman" w:cs="Times New Roman"/>
          <w:sz w:val="24"/>
          <w:szCs w:val="24"/>
          <w:bdr w:val="none" w:sz="0" w:space="0" w:color="auto" w:frame="1"/>
          <w:shd w:val="clear" w:color="auto" w:fill="FFFFFF"/>
          <w:lang w:val="ro-RO"/>
        </w:rPr>
      </w:pPr>
      <w:r w:rsidRPr="00497530">
        <w:rPr>
          <w:rStyle w:val="spar"/>
          <w:rFonts w:ascii="Times New Roman" w:hAnsi="Times New Roman" w:cs="Times New Roman"/>
          <w:sz w:val="24"/>
          <w:szCs w:val="24"/>
          <w:bdr w:val="none" w:sz="0" w:space="0" w:color="auto" w:frame="1"/>
          <w:shd w:val="clear" w:color="auto" w:fill="FFFFFF"/>
          <w:lang w:val="ro-RO"/>
        </w:rPr>
        <w:t xml:space="preserve">Implementarea unei rute sau a unei porțiuni de rută pe care se asigură serviciul de control al traficului aerian, serviciul de trafic aerian consultativ sau serviciul de informare a zborurilor trebuie indicată pe hărțile aeronautice și în publicațiile corespunzătoare de informare aeronautică potrivit reglementărilor, procedurilor și instrucțiunilor naționale de aeronautică civilă elaborate în conformitate cu prevederile </w:t>
      </w:r>
      <w:r w:rsidR="0085415A" w:rsidRPr="00497530">
        <w:rPr>
          <w:rStyle w:val="spar"/>
          <w:rFonts w:ascii="Times New Roman" w:hAnsi="Times New Roman" w:cs="Times New Roman"/>
          <w:sz w:val="24"/>
          <w:szCs w:val="24"/>
          <w:bdr w:val="none" w:sz="0" w:space="0" w:color="auto" w:frame="1"/>
          <w:shd w:val="clear" w:color="auto" w:fill="FFFFFF"/>
          <w:lang w:val="ro-RO"/>
        </w:rPr>
        <w:t>din CT-HA și CT-</w:t>
      </w:r>
      <w:r w:rsidR="00C46976" w:rsidRPr="00497530">
        <w:rPr>
          <w:rStyle w:val="spar"/>
          <w:rFonts w:ascii="Times New Roman" w:hAnsi="Times New Roman" w:cs="Times New Roman"/>
          <w:sz w:val="24"/>
          <w:szCs w:val="24"/>
          <w:bdr w:val="none" w:sz="0" w:space="0" w:color="auto" w:frame="1"/>
          <w:shd w:val="clear" w:color="auto" w:fill="FFFFFF"/>
          <w:lang w:val="ro-RO"/>
        </w:rPr>
        <w:t>AIS</w:t>
      </w:r>
      <w:r w:rsidR="009E5BFA" w:rsidRPr="00497530">
        <w:rPr>
          <w:rStyle w:val="spar"/>
          <w:rFonts w:ascii="Times New Roman" w:hAnsi="Times New Roman" w:cs="Times New Roman"/>
          <w:sz w:val="24"/>
          <w:szCs w:val="24"/>
          <w:bdr w:val="none" w:sz="0" w:space="0" w:color="auto" w:frame="1"/>
          <w:shd w:val="clear" w:color="auto" w:fill="FFFFFF"/>
          <w:lang w:val="ro-RO"/>
        </w:rPr>
        <w:t>.</w:t>
      </w:r>
    </w:p>
    <w:p w14:paraId="2704A42C" w14:textId="466E8426" w:rsidR="004142EB" w:rsidRPr="00497530" w:rsidRDefault="004142EB" w:rsidP="00E0316E">
      <w:pPr>
        <w:pStyle w:val="Titlu1"/>
        <w:numPr>
          <w:ilvl w:val="0"/>
          <w:numId w:val="24"/>
        </w:numPr>
        <w:rPr>
          <w:rFonts w:ascii="Times New Roman" w:hAnsi="Times New Roman" w:cs="Times New Roman"/>
          <w:b/>
          <w:color w:val="auto"/>
          <w:sz w:val="24"/>
          <w:szCs w:val="24"/>
          <w:lang w:val="ro-RO"/>
        </w:rPr>
      </w:pPr>
      <w:bookmarkStart w:id="79" w:name="_Toc150239588"/>
      <w:r w:rsidRPr="00497530">
        <w:rPr>
          <w:rFonts w:ascii="Times New Roman" w:hAnsi="Times New Roman" w:cs="Times New Roman"/>
          <w:b/>
          <w:color w:val="auto"/>
          <w:sz w:val="24"/>
          <w:szCs w:val="24"/>
          <w:lang w:val="ro-RO"/>
        </w:rPr>
        <w:lastRenderedPageBreak/>
        <w:t>Alocarea identificatorilor de bază</w:t>
      </w:r>
      <w:bookmarkEnd w:id="79"/>
      <w:r w:rsidRPr="00497530">
        <w:rPr>
          <w:rFonts w:ascii="Times New Roman" w:hAnsi="Times New Roman" w:cs="Times New Roman"/>
          <w:b/>
          <w:color w:val="auto"/>
          <w:sz w:val="24"/>
          <w:szCs w:val="24"/>
          <w:lang w:val="ro-RO"/>
        </w:rPr>
        <w:t xml:space="preserve"> </w:t>
      </w:r>
    </w:p>
    <w:p w14:paraId="61932278" w14:textId="77777777" w:rsidR="0085415A" w:rsidRPr="00497530" w:rsidRDefault="0085415A" w:rsidP="0085415A">
      <w:pPr>
        <w:spacing w:after="0"/>
        <w:jc w:val="both"/>
        <w:rPr>
          <w:rStyle w:val="spctttl"/>
          <w:rFonts w:ascii="Times New Roman" w:hAnsi="Times New Roman" w:cs="Times New Roman"/>
          <w:sz w:val="24"/>
          <w:szCs w:val="24"/>
          <w:bdr w:val="none" w:sz="0" w:space="0" w:color="auto" w:frame="1"/>
          <w:shd w:val="clear" w:color="auto" w:fill="FFFFFF"/>
          <w:lang w:val="ro-RO"/>
        </w:rPr>
      </w:pPr>
    </w:p>
    <w:p w14:paraId="3D06807E" w14:textId="06A1DBEA" w:rsidR="004142EB" w:rsidRPr="00497530" w:rsidRDefault="004142EB" w:rsidP="0085415A">
      <w:pPr>
        <w:pStyle w:val="Listparagraf"/>
        <w:numPr>
          <w:ilvl w:val="1"/>
          <w:numId w:val="24"/>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Identificatorii de rute ATS de bază trebuie alocați cu respectarea următoarelor principii:</w:t>
      </w:r>
    </w:p>
    <w:p w14:paraId="67F26460" w14:textId="77777777" w:rsidR="0085415A" w:rsidRPr="00497530" w:rsidRDefault="0085415A" w:rsidP="0085415A">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44B0035E" w14:textId="77777777" w:rsidR="0085415A" w:rsidRPr="00497530" w:rsidRDefault="004142EB" w:rsidP="0085415A">
      <w:pPr>
        <w:pStyle w:val="Listparagraf"/>
        <w:numPr>
          <w:ilvl w:val="2"/>
          <w:numId w:val="24"/>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Trebuie alocat același identificator de bază unei rute principale care este destinată operării lung-curier, pe toată lungimea ei, fără a se ține cont de zonele terminale, statele sau regiunile traversate.</w:t>
      </w:r>
      <w:r w:rsidR="00B22D4B" w:rsidRPr="00497530">
        <w:rPr>
          <w:rStyle w:val="spctbdy"/>
          <w:rFonts w:ascii="Times New Roman" w:hAnsi="Times New Roman" w:cs="Times New Roman"/>
          <w:sz w:val="24"/>
          <w:szCs w:val="24"/>
          <w:bdr w:val="none" w:sz="0" w:space="0" w:color="auto" w:frame="1"/>
          <w:shd w:val="clear" w:color="auto" w:fill="FFFFFF"/>
          <w:lang w:val="ro-RO"/>
        </w:rPr>
        <w:t xml:space="preserve"> </w:t>
      </w:r>
    </w:p>
    <w:p w14:paraId="61558FB9" w14:textId="3BFF1AB2" w:rsidR="004142EB" w:rsidRPr="00497530" w:rsidRDefault="004142EB" w:rsidP="0085415A">
      <w:pPr>
        <w:pStyle w:val="Listparagraf"/>
        <w:jc w:val="both"/>
        <w:rPr>
          <w:rStyle w:val="spar"/>
          <w:rFonts w:ascii="Times New Roman" w:hAnsi="Times New Roman" w:cs="Times New Roman"/>
          <w:sz w:val="24"/>
          <w:szCs w:val="24"/>
          <w:bdr w:val="none" w:sz="0" w:space="0" w:color="auto" w:frame="1"/>
          <w:shd w:val="clear" w:color="auto" w:fill="FFFFFF"/>
          <w:lang w:val="ro-RO"/>
        </w:rPr>
      </w:pPr>
      <w:r w:rsidRPr="00497530">
        <w:rPr>
          <w:rStyle w:val="spar"/>
          <w:rFonts w:ascii="Times New Roman" w:hAnsi="Times New Roman" w:cs="Times New Roman"/>
          <w:sz w:val="24"/>
          <w:szCs w:val="24"/>
          <w:bdr w:val="none" w:sz="0" w:space="0" w:color="auto" w:frame="1"/>
          <w:shd w:val="clear" w:color="auto" w:fill="FFFFFF"/>
          <w:lang w:val="ro-RO"/>
        </w:rPr>
        <w:t>Această prevedere are relevanță, în mod special în condițiile utilizării procesării automate a datelor ATS și a echipamentelor de bord de navigație computerizate.</w:t>
      </w:r>
    </w:p>
    <w:p w14:paraId="1B9D801A" w14:textId="77777777" w:rsidR="0085415A" w:rsidRPr="00497530" w:rsidRDefault="0085415A" w:rsidP="0085415A">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5BFC6759" w14:textId="77777777" w:rsidR="0085415A" w:rsidRPr="00497530" w:rsidRDefault="004142EB" w:rsidP="004142EB">
      <w:pPr>
        <w:pStyle w:val="Listparagraf"/>
        <w:numPr>
          <w:ilvl w:val="2"/>
          <w:numId w:val="24"/>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Atunci când două sau mai multe rute principale care sunt destinate operării lung-curier au un segment de rută comun, acestuia trebuie să îi fie alocați ambii identificatori ai rutelor în cauză, cu excepția cazului în care acest lucru ar crea dificultăți din punctul de vedere al asigurării serviciilor de trafic aerian, caz în care, prin acord comun între statele implicate și/sau la nivel regional, se stabilește alocarea unui singur indicativ.</w:t>
      </w:r>
    </w:p>
    <w:p w14:paraId="7D15A7C1" w14:textId="77777777" w:rsidR="0085415A" w:rsidRPr="00497530" w:rsidRDefault="0085415A" w:rsidP="0085415A">
      <w:pPr>
        <w:pStyle w:val="Listparagraf"/>
        <w:rPr>
          <w:rStyle w:val="spctttl"/>
          <w:rFonts w:ascii="Times New Roman" w:hAnsi="Times New Roman" w:cs="Times New Roman"/>
          <w:sz w:val="24"/>
          <w:szCs w:val="24"/>
          <w:bdr w:val="none" w:sz="0" w:space="0" w:color="auto" w:frame="1"/>
          <w:shd w:val="clear" w:color="auto" w:fill="FFFFFF"/>
          <w:lang w:val="ro-RO"/>
        </w:rPr>
      </w:pPr>
    </w:p>
    <w:p w14:paraId="4CC1791E" w14:textId="77777777" w:rsidR="0085415A" w:rsidRPr="00497530" w:rsidRDefault="004142EB" w:rsidP="004142EB">
      <w:pPr>
        <w:pStyle w:val="Listparagraf"/>
        <w:numPr>
          <w:ilvl w:val="2"/>
          <w:numId w:val="24"/>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Un identificator de rută ATS de bază care este alocat unei rute nu trebuie să mai fie alocat nici unei alte rute.</w:t>
      </w:r>
    </w:p>
    <w:p w14:paraId="3550438C" w14:textId="77777777" w:rsidR="0085415A" w:rsidRPr="00497530" w:rsidRDefault="0085415A" w:rsidP="0085415A">
      <w:pPr>
        <w:pStyle w:val="Listparagraf"/>
        <w:rPr>
          <w:rStyle w:val="spctbdy"/>
          <w:rFonts w:ascii="Times New Roman" w:hAnsi="Times New Roman" w:cs="Times New Roman"/>
          <w:sz w:val="24"/>
          <w:szCs w:val="24"/>
          <w:bdr w:val="none" w:sz="0" w:space="0" w:color="auto" w:frame="1"/>
          <w:shd w:val="clear" w:color="auto" w:fill="FFFFFF"/>
          <w:lang w:val="ro-RO"/>
        </w:rPr>
      </w:pPr>
    </w:p>
    <w:p w14:paraId="191D5E80" w14:textId="3CEDC228" w:rsidR="004142EB" w:rsidRPr="00497530" w:rsidRDefault="004142EB" w:rsidP="004142EB">
      <w:pPr>
        <w:pStyle w:val="Listparagraf"/>
        <w:numPr>
          <w:ilvl w:val="2"/>
          <w:numId w:val="24"/>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Cerințele R</w:t>
      </w:r>
      <w:r w:rsidR="00BE5DDB" w:rsidRPr="00497530">
        <w:rPr>
          <w:rStyle w:val="spctbdy"/>
          <w:rFonts w:ascii="Times New Roman" w:hAnsi="Times New Roman" w:cs="Times New Roman"/>
          <w:sz w:val="24"/>
          <w:szCs w:val="24"/>
          <w:bdr w:val="none" w:sz="0" w:space="0" w:color="auto" w:frame="1"/>
          <w:shd w:val="clear" w:color="auto" w:fill="FFFFFF"/>
          <w:lang w:val="ro-RO"/>
        </w:rPr>
        <w:t>epublicii Moldova</w:t>
      </w:r>
      <w:r w:rsidRPr="00497530">
        <w:rPr>
          <w:rStyle w:val="spctbdy"/>
          <w:rFonts w:ascii="Times New Roman" w:hAnsi="Times New Roman" w:cs="Times New Roman"/>
          <w:sz w:val="24"/>
          <w:szCs w:val="24"/>
          <w:bdr w:val="none" w:sz="0" w:space="0" w:color="auto" w:frame="1"/>
          <w:shd w:val="clear" w:color="auto" w:fill="FFFFFF"/>
          <w:lang w:val="ro-RO"/>
        </w:rPr>
        <w:t xml:space="preserve"> de identificatori trebuie notificate de către</w:t>
      </w:r>
      <w:r w:rsidR="00BE5DDB" w:rsidRPr="00497530">
        <w:rPr>
          <w:rStyle w:val="spctbdy"/>
          <w:rFonts w:ascii="Times New Roman" w:hAnsi="Times New Roman" w:cs="Times New Roman"/>
          <w:sz w:val="24"/>
          <w:szCs w:val="24"/>
          <w:bdr w:val="none" w:sz="0" w:space="0" w:color="auto" w:frame="1"/>
          <w:shd w:val="clear" w:color="auto" w:fill="FFFFFF"/>
          <w:lang w:val="ro-RO"/>
        </w:rPr>
        <w:t xml:space="preserve"> AAC</w:t>
      </w:r>
      <w:r w:rsidRPr="00497530">
        <w:rPr>
          <w:rStyle w:val="spctbdy"/>
          <w:rFonts w:ascii="Times New Roman" w:hAnsi="Times New Roman" w:cs="Times New Roman"/>
          <w:sz w:val="24"/>
          <w:szCs w:val="24"/>
          <w:bdr w:val="none" w:sz="0" w:space="0" w:color="auto" w:frame="1"/>
          <w:shd w:val="clear" w:color="auto" w:fill="FFFFFF"/>
          <w:lang w:val="ro-RO"/>
        </w:rPr>
        <w:t>, Biroului regional OACI în scopul coordonării.</w:t>
      </w:r>
    </w:p>
    <w:p w14:paraId="67F2A56B" w14:textId="438FE080" w:rsidR="004142EB" w:rsidRPr="00497530" w:rsidRDefault="004142EB" w:rsidP="00E0316E">
      <w:pPr>
        <w:pStyle w:val="Titlu1"/>
        <w:numPr>
          <w:ilvl w:val="0"/>
          <w:numId w:val="24"/>
        </w:numPr>
        <w:rPr>
          <w:rFonts w:ascii="Times New Roman" w:hAnsi="Times New Roman" w:cs="Times New Roman"/>
          <w:b/>
          <w:color w:val="auto"/>
          <w:sz w:val="24"/>
          <w:szCs w:val="24"/>
          <w:lang w:val="ro-RO"/>
        </w:rPr>
      </w:pPr>
      <w:bookmarkStart w:id="80" w:name="_Toc150239589"/>
      <w:r w:rsidRPr="00497530">
        <w:rPr>
          <w:rFonts w:ascii="Times New Roman" w:hAnsi="Times New Roman" w:cs="Times New Roman"/>
          <w:b/>
          <w:color w:val="auto"/>
          <w:sz w:val="24"/>
          <w:szCs w:val="24"/>
          <w:lang w:val="ro-RO"/>
        </w:rPr>
        <w:t>Utilizarea identificatorilor în comunicații</w:t>
      </w:r>
      <w:bookmarkEnd w:id="80"/>
      <w:r w:rsidRPr="00497530">
        <w:rPr>
          <w:rFonts w:ascii="Times New Roman" w:hAnsi="Times New Roman" w:cs="Times New Roman"/>
          <w:b/>
          <w:color w:val="auto"/>
          <w:sz w:val="24"/>
          <w:szCs w:val="24"/>
          <w:lang w:val="ro-RO"/>
        </w:rPr>
        <w:t xml:space="preserve"> </w:t>
      </w:r>
    </w:p>
    <w:p w14:paraId="19012DD6" w14:textId="77777777" w:rsidR="00BE5DDB" w:rsidRPr="00497530" w:rsidRDefault="00BE5DDB" w:rsidP="00BE5DDB">
      <w:pPr>
        <w:spacing w:after="0"/>
        <w:jc w:val="both"/>
        <w:rPr>
          <w:rStyle w:val="spctttl"/>
          <w:rFonts w:ascii="Times New Roman" w:hAnsi="Times New Roman" w:cs="Times New Roman"/>
          <w:sz w:val="24"/>
          <w:szCs w:val="24"/>
          <w:bdr w:val="none" w:sz="0" w:space="0" w:color="auto" w:frame="1"/>
          <w:shd w:val="clear" w:color="auto" w:fill="FFFFFF"/>
          <w:lang w:val="ro-RO"/>
        </w:rPr>
      </w:pPr>
    </w:p>
    <w:p w14:paraId="6DE8DB79" w14:textId="69D8D5C2" w:rsidR="00BE5DDB" w:rsidRPr="00497530" w:rsidRDefault="004142EB" w:rsidP="004142EB">
      <w:pPr>
        <w:pStyle w:val="Listparagraf"/>
        <w:numPr>
          <w:ilvl w:val="1"/>
          <w:numId w:val="24"/>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 xml:space="preserve">În comunicațiile cu înregistrare tipărită trebuie ca identificatorul să fie exprimat permanent prin nu mai puțin de două caractere și nu mai mult de </w:t>
      </w:r>
      <w:r w:rsidR="00BE5DDB" w:rsidRPr="00497530">
        <w:rPr>
          <w:rStyle w:val="spctbdy"/>
          <w:rFonts w:ascii="Times New Roman" w:hAnsi="Times New Roman" w:cs="Times New Roman"/>
          <w:sz w:val="24"/>
          <w:szCs w:val="24"/>
          <w:bdr w:val="none" w:sz="0" w:space="0" w:color="auto" w:frame="1"/>
          <w:shd w:val="clear" w:color="auto" w:fill="FFFFFF"/>
          <w:lang w:val="ro-RO"/>
        </w:rPr>
        <w:t>șase</w:t>
      </w:r>
      <w:r w:rsidRPr="00497530">
        <w:rPr>
          <w:rStyle w:val="spctbdy"/>
          <w:rFonts w:ascii="Times New Roman" w:hAnsi="Times New Roman" w:cs="Times New Roman"/>
          <w:sz w:val="24"/>
          <w:szCs w:val="24"/>
          <w:bdr w:val="none" w:sz="0" w:space="0" w:color="auto" w:frame="1"/>
          <w:shd w:val="clear" w:color="auto" w:fill="FFFFFF"/>
          <w:lang w:val="ro-RO"/>
        </w:rPr>
        <w:t xml:space="preserve"> caractere.</w:t>
      </w:r>
      <w:r w:rsidR="00707FF0" w:rsidRPr="00497530">
        <w:rPr>
          <w:rStyle w:val="spctbdy"/>
          <w:rFonts w:ascii="Times New Roman" w:hAnsi="Times New Roman" w:cs="Times New Roman"/>
          <w:sz w:val="24"/>
          <w:szCs w:val="24"/>
          <w:bdr w:val="none" w:sz="0" w:space="0" w:color="auto" w:frame="1"/>
          <w:shd w:val="clear" w:color="auto" w:fill="FFFFFF"/>
          <w:lang w:val="ro-RO"/>
        </w:rPr>
        <w:t xml:space="preserve"> </w:t>
      </w:r>
    </w:p>
    <w:p w14:paraId="2FA93B5E" w14:textId="77777777" w:rsidR="00BE5DDB" w:rsidRPr="00497530" w:rsidRDefault="00BE5DDB" w:rsidP="00BE5DDB">
      <w:pPr>
        <w:pStyle w:val="Listparagraf"/>
        <w:ind w:left="360"/>
        <w:jc w:val="both"/>
        <w:rPr>
          <w:rStyle w:val="spctbdy"/>
          <w:rFonts w:ascii="Times New Roman" w:hAnsi="Times New Roman" w:cs="Times New Roman"/>
          <w:sz w:val="24"/>
          <w:szCs w:val="24"/>
          <w:bdr w:val="none" w:sz="0" w:space="0" w:color="auto" w:frame="1"/>
          <w:shd w:val="clear" w:color="auto" w:fill="FFFFFF"/>
          <w:lang w:val="ro-RO"/>
        </w:rPr>
      </w:pPr>
    </w:p>
    <w:p w14:paraId="320DE26B" w14:textId="77777777" w:rsidR="00BE5DDB" w:rsidRPr="00497530" w:rsidRDefault="004142EB" w:rsidP="004142EB">
      <w:pPr>
        <w:pStyle w:val="Listparagraf"/>
        <w:numPr>
          <w:ilvl w:val="1"/>
          <w:numId w:val="24"/>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În comunicațiile prin voce trebuie ca litera de bază a identificatorului să fie rostită în conformitate cu alfabetul de redare prin voce a literelor, specific aviației civile internaționale, potrivit procedurilor și instrucțiunilor aplicabile.</w:t>
      </w:r>
    </w:p>
    <w:p w14:paraId="59B3ED0D" w14:textId="77777777" w:rsidR="00BE5DDB" w:rsidRPr="00497530" w:rsidRDefault="00BE5DDB" w:rsidP="00BE5DDB">
      <w:pPr>
        <w:pStyle w:val="Listparagraf"/>
        <w:rPr>
          <w:rStyle w:val="spctbdy"/>
          <w:rFonts w:ascii="Times New Roman" w:hAnsi="Times New Roman" w:cs="Times New Roman"/>
          <w:sz w:val="24"/>
          <w:szCs w:val="24"/>
          <w:bdr w:val="none" w:sz="0" w:space="0" w:color="auto" w:frame="1"/>
          <w:shd w:val="clear" w:color="auto" w:fill="FFFFFF"/>
          <w:lang w:val="ro-RO"/>
        </w:rPr>
      </w:pPr>
    </w:p>
    <w:p w14:paraId="28B1385A" w14:textId="77777777" w:rsidR="00707FF0" w:rsidRPr="00497530" w:rsidRDefault="004142EB" w:rsidP="004142EB">
      <w:pPr>
        <w:pStyle w:val="Listparagraf"/>
        <w:numPr>
          <w:ilvl w:val="1"/>
          <w:numId w:val="24"/>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Atunci când se utilizează prefixul "K", "U" sau "S" potrivit prevederilor 2.3 de mai sus, redarea acestor litere prin comunicații prin voce trebuie făcută după cum urmează, în conformitate cu pronunțarea (fonetica) specifică limbii engleze:</w:t>
      </w:r>
      <w:r w:rsidR="00707FF0" w:rsidRPr="00497530">
        <w:rPr>
          <w:rStyle w:val="spctbdy"/>
          <w:rFonts w:ascii="Times New Roman" w:hAnsi="Times New Roman" w:cs="Times New Roman"/>
          <w:sz w:val="24"/>
          <w:szCs w:val="24"/>
          <w:bdr w:val="none" w:sz="0" w:space="0" w:color="auto" w:frame="1"/>
          <w:shd w:val="clear" w:color="auto" w:fill="FFFFFF"/>
          <w:lang w:val="ro-RO"/>
        </w:rPr>
        <w:t xml:space="preserve"> </w:t>
      </w:r>
    </w:p>
    <w:p w14:paraId="31CB918A" w14:textId="77777777" w:rsidR="00707FF0" w:rsidRPr="00497530" w:rsidRDefault="00707FF0" w:rsidP="00707FF0">
      <w:pPr>
        <w:pStyle w:val="Listparagraf"/>
        <w:rPr>
          <w:rStyle w:val="spar"/>
          <w:rFonts w:ascii="Times New Roman" w:hAnsi="Times New Roman" w:cs="Times New Roman"/>
          <w:sz w:val="24"/>
          <w:szCs w:val="24"/>
          <w:bdr w:val="none" w:sz="0" w:space="0" w:color="auto" w:frame="1"/>
          <w:shd w:val="clear" w:color="auto" w:fill="FFFFFF"/>
          <w:lang w:val="ro-RO"/>
        </w:rPr>
      </w:pPr>
    </w:p>
    <w:p w14:paraId="0A9BAC9D" w14:textId="77777777" w:rsidR="00707FF0" w:rsidRPr="00497530" w:rsidRDefault="004142EB" w:rsidP="00707FF0">
      <w:pPr>
        <w:pStyle w:val="Listparagraf"/>
        <w:ind w:left="360"/>
        <w:jc w:val="both"/>
        <w:rPr>
          <w:rStyle w:val="spar"/>
          <w:rFonts w:ascii="Times New Roman" w:hAnsi="Times New Roman" w:cs="Times New Roman"/>
          <w:sz w:val="24"/>
          <w:szCs w:val="24"/>
          <w:bdr w:val="none" w:sz="0" w:space="0" w:color="auto" w:frame="1"/>
          <w:shd w:val="clear" w:color="auto" w:fill="FFFFFF"/>
          <w:lang w:val="ro-RO"/>
        </w:rPr>
      </w:pPr>
      <w:r w:rsidRPr="00497530">
        <w:rPr>
          <w:rStyle w:val="spar"/>
          <w:rFonts w:ascii="Times New Roman" w:hAnsi="Times New Roman" w:cs="Times New Roman"/>
          <w:sz w:val="24"/>
          <w:szCs w:val="24"/>
          <w:bdr w:val="none" w:sz="0" w:space="0" w:color="auto" w:frame="1"/>
          <w:shd w:val="clear" w:color="auto" w:fill="FFFFFF"/>
          <w:lang w:val="ro-RO"/>
        </w:rPr>
        <w:t>K - "KOPTER" (cuvântul "KOPTER" trebuie pronunțat așa cum se pronunță el în cuvântul "helicopter" din limba engleză);</w:t>
      </w:r>
      <w:r w:rsidR="00B22D4B" w:rsidRPr="00497530">
        <w:rPr>
          <w:rStyle w:val="spar"/>
          <w:rFonts w:ascii="Times New Roman" w:hAnsi="Times New Roman" w:cs="Times New Roman"/>
          <w:sz w:val="24"/>
          <w:szCs w:val="24"/>
          <w:bdr w:val="none" w:sz="0" w:space="0" w:color="auto" w:frame="1"/>
          <w:shd w:val="clear" w:color="auto" w:fill="FFFFFF"/>
          <w:lang w:val="ro-RO"/>
        </w:rPr>
        <w:t xml:space="preserve"> </w:t>
      </w:r>
    </w:p>
    <w:p w14:paraId="6C6984CA" w14:textId="77777777" w:rsidR="00707FF0" w:rsidRPr="00497530" w:rsidRDefault="004142EB" w:rsidP="00707FF0">
      <w:pPr>
        <w:pStyle w:val="Listparagraf"/>
        <w:ind w:left="360"/>
        <w:jc w:val="both"/>
        <w:rPr>
          <w:rStyle w:val="spar"/>
          <w:rFonts w:ascii="Times New Roman" w:hAnsi="Times New Roman" w:cs="Times New Roman"/>
          <w:sz w:val="24"/>
          <w:szCs w:val="24"/>
          <w:bdr w:val="none" w:sz="0" w:space="0" w:color="auto" w:frame="1"/>
          <w:shd w:val="clear" w:color="auto" w:fill="FFFFFF"/>
          <w:lang w:val="ro-RO"/>
        </w:rPr>
      </w:pPr>
      <w:r w:rsidRPr="00497530">
        <w:rPr>
          <w:rStyle w:val="spar"/>
          <w:rFonts w:ascii="Times New Roman" w:hAnsi="Times New Roman" w:cs="Times New Roman"/>
          <w:sz w:val="24"/>
          <w:szCs w:val="24"/>
          <w:bdr w:val="none" w:sz="0" w:space="0" w:color="auto" w:frame="1"/>
          <w:shd w:val="clear" w:color="auto" w:fill="FFFFFF"/>
          <w:lang w:val="ro-RO"/>
        </w:rPr>
        <w:t>U - "UPPER"</w:t>
      </w:r>
    </w:p>
    <w:p w14:paraId="2675627A" w14:textId="1139AB33" w:rsidR="00BE5DDB" w:rsidRPr="00497530" w:rsidRDefault="004142EB" w:rsidP="00707FF0">
      <w:pPr>
        <w:pStyle w:val="Listparagraf"/>
        <w:ind w:left="360"/>
        <w:jc w:val="both"/>
        <w:rPr>
          <w:rStyle w:val="spar"/>
          <w:rFonts w:ascii="Times New Roman" w:hAnsi="Times New Roman" w:cs="Times New Roman"/>
          <w:sz w:val="24"/>
          <w:szCs w:val="24"/>
          <w:bdr w:val="none" w:sz="0" w:space="0" w:color="auto" w:frame="1"/>
          <w:shd w:val="clear" w:color="auto" w:fill="FFFFFF"/>
          <w:lang w:val="ro-RO"/>
        </w:rPr>
      </w:pPr>
      <w:r w:rsidRPr="00497530">
        <w:rPr>
          <w:rStyle w:val="spar"/>
          <w:rFonts w:ascii="Times New Roman" w:hAnsi="Times New Roman" w:cs="Times New Roman"/>
          <w:sz w:val="24"/>
          <w:szCs w:val="24"/>
          <w:bdr w:val="none" w:sz="0" w:space="0" w:color="auto" w:frame="1"/>
          <w:shd w:val="clear" w:color="auto" w:fill="FFFFFF"/>
          <w:lang w:val="ro-RO"/>
        </w:rPr>
        <w:t>S - "SUPERSONIC"</w:t>
      </w:r>
      <w:r w:rsidR="00BE5DDB" w:rsidRPr="00497530">
        <w:rPr>
          <w:rStyle w:val="spar"/>
          <w:rFonts w:ascii="Times New Roman" w:hAnsi="Times New Roman" w:cs="Times New Roman"/>
          <w:sz w:val="24"/>
          <w:szCs w:val="24"/>
          <w:bdr w:val="none" w:sz="0" w:space="0" w:color="auto" w:frame="1"/>
          <w:shd w:val="clear" w:color="auto" w:fill="FFFFFF"/>
          <w:lang w:val="ro-RO"/>
        </w:rPr>
        <w:t>.</w:t>
      </w:r>
    </w:p>
    <w:p w14:paraId="004FAF5A" w14:textId="77777777" w:rsidR="00BE5DDB" w:rsidRPr="00497530" w:rsidRDefault="00BE5DDB" w:rsidP="00BE5DDB">
      <w:pPr>
        <w:pStyle w:val="Listparagraf"/>
        <w:rPr>
          <w:rStyle w:val="spctbdy"/>
          <w:rFonts w:ascii="Times New Roman" w:hAnsi="Times New Roman" w:cs="Times New Roman"/>
          <w:sz w:val="24"/>
          <w:szCs w:val="24"/>
          <w:bdr w:val="none" w:sz="0" w:space="0" w:color="auto" w:frame="1"/>
          <w:shd w:val="clear" w:color="auto" w:fill="FFFFFF"/>
          <w:lang w:val="ro-RO"/>
        </w:rPr>
      </w:pPr>
    </w:p>
    <w:p w14:paraId="013AA30E" w14:textId="779F3268" w:rsidR="004142EB" w:rsidRPr="00497530" w:rsidRDefault="004142EB" w:rsidP="004142EB">
      <w:pPr>
        <w:pStyle w:val="Listparagraf"/>
        <w:numPr>
          <w:ilvl w:val="1"/>
          <w:numId w:val="24"/>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lastRenderedPageBreak/>
        <w:t>Atunci când se utilizează literele "F" sau "G", potrivit prevederilor 2.4 de mai sus, nu trebuie cerut ca echipajul să le utilizeze în comunicațiile prin voce.</w:t>
      </w:r>
      <w:r w:rsidR="00937F75" w:rsidRPr="00497530">
        <w:rPr>
          <w:rStyle w:val="spctbdy"/>
          <w:rFonts w:ascii="Times New Roman" w:hAnsi="Times New Roman" w:cs="Times New Roman"/>
          <w:sz w:val="24"/>
          <w:szCs w:val="24"/>
          <w:bdr w:val="none" w:sz="0" w:space="0" w:color="auto" w:frame="1"/>
          <w:shd w:val="clear" w:color="auto" w:fill="FFFFFF"/>
          <w:lang w:val="ro-RO"/>
        </w:rPr>
        <w:t xml:space="preserve"> </w:t>
      </w:r>
    </w:p>
    <w:p w14:paraId="3300A8DE" w14:textId="3B5B2E5B" w:rsidR="00A53E98" w:rsidRPr="00497530" w:rsidRDefault="00A53E98" w:rsidP="004142EB">
      <w:pPr>
        <w:jc w:val="both"/>
        <w:rPr>
          <w:rStyle w:val="spctbdy"/>
          <w:rFonts w:ascii="Times New Roman" w:hAnsi="Times New Roman" w:cs="Times New Roman"/>
          <w:sz w:val="24"/>
          <w:szCs w:val="24"/>
          <w:bdr w:val="none" w:sz="0" w:space="0" w:color="auto" w:frame="1"/>
          <w:shd w:val="clear" w:color="auto" w:fill="FFFFFF"/>
          <w:lang w:val="ro-RO"/>
        </w:rPr>
      </w:pPr>
    </w:p>
    <w:p w14:paraId="340E2D81" w14:textId="1EF47C8A" w:rsidR="00A53E98" w:rsidRPr="00497530" w:rsidRDefault="00A53E98" w:rsidP="004142EB">
      <w:pPr>
        <w:jc w:val="both"/>
        <w:rPr>
          <w:rStyle w:val="spctbdy"/>
          <w:rFonts w:ascii="Times New Roman" w:hAnsi="Times New Roman" w:cs="Times New Roman"/>
          <w:sz w:val="24"/>
          <w:szCs w:val="24"/>
          <w:bdr w:val="none" w:sz="0" w:space="0" w:color="auto" w:frame="1"/>
          <w:shd w:val="clear" w:color="auto" w:fill="FFFFFF"/>
          <w:lang w:val="ro-RO"/>
        </w:rPr>
      </w:pPr>
    </w:p>
    <w:p w14:paraId="245A8956" w14:textId="40535B7E" w:rsidR="00A53E98" w:rsidRPr="00497530" w:rsidRDefault="00A53E98" w:rsidP="004142EB">
      <w:pPr>
        <w:jc w:val="both"/>
        <w:rPr>
          <w:rStyle w:val="spctbdy"/>
          <w:rFonts w:ascii="Times New Roman" w:hAnsi="Times New Roman" w:cs="Times New Roman"/>
          <w:sz w:val="24"/>
          <w:szCs w:val="24"/>
          <w:bdr w:val="none" w:sz="0" w:space="0" w:color="auto" w:frame="1"/>
          <w:shd w:val="clear" w:color="auto" w:fill="FFFFFF"/>
          <w:lang w:val="ro-RO"/>
        </w:rPr>
      </w:pPr>
    </w:p>
    <w:p w14:paraId="4CE574BB" w14:textId="3E1FDDE7" w:rsidR="00A53E98" w:rsidRPr="00497530" w:rsidRDefault="00A53E98" w:rsidP="00AE100A">
      <w:pPr>
        <w:pStyle w:val="Titlu1"/>
        <w:jc w:val="both"/>
        <w:rPr>
          <w:rFonts w:ascii="Times New Roman" w:hAnsi="Times New Roman" w:cs="Times New Roman"/>
          <w:b/>
          <w:color w:val="auto"/>
          <w:sz w:val="24"/>
          <w:szCs w:val="24"/>
          <w:lang w:val="ro-RO"/>
        </w:rPr>
      </w:pPr>
      <w:bookmarkStart w:id="81" w:name="_Toc150239590"/>
      <w:r w:rsidRPr="00497530">
        <w:rPr>
          <w:rFonts w:ascii="Times New Roman" w:hAnsi="Times New Roman" w:cs="Times New Roman"/>
          <w:b/>
          <w:color w:val="auto"/>
          <w:sz w:val="24"/>
          <w:szCs w:val="24"/>
          <w:lang w:val="ro-RO"/>
        </w:rPr>
        <w:t xml:space="preserve">Anexa </w:t>
      </w:r>
      <w:r w:rsidR="00AE100A" w:rsidRPr="00497530">
        <w:rPr>
          <w:rFonts w:ascii="Times New Roman" w:hAnsi="Times New Roman" w:cs="Times New Roman"/>
          <w:b/>
          <w:color w:val="auto"/>
          <w:sz w:val="24"/>
          <w:szCs w:val="24"/>
          <w:lang w:val="ro-RO"/>
        </w:rPr>
        <w:t>nr.</w:t>
      </w:r>
      <w:r w:rsidRPr="00497530">
        <w:rPr>
          <w:rFonts w:ascii="Times New Roman" w:hAnsi="Times New Roman" w:cs="Times New Roman"/>
          <w:b/>
          <w:color w:val="auto"/>
          <w:sz w:val="24"/>
          <w:szCs w:val="24"/>
          <w:lang w:val="ro-RO"/>
        </w:rPr>
        <w:t xml:space="preserve">2  </w:t>
      </w:r>
      <w:r w:rsidR="00AE100A" w:rsidRPr="00497530">
        <w:rPr>
          <w:rFonts w:ascii="Times New Roman" w:hAnsi="Times New Roman" w:cs="Times New Roman"/>
          <w:b/>
          <w:color w:val="auto"/>
          <w:sz w:val="24"/>
          <w:szCs w:val="24"/>
          <w:lang w:val="ro-RO"/>
        </w:rPr>
        <w:t>Principiile care determină stabilirea și identificarea punctelor semnificative</w:t>
      </w:r>
      <w:bookmarkEnd w:id="81"/>
    </w:p>
    <w:p w14:paraId="6BEA2DE6" w14:textId="17C3A1B8" w:rsidR="000C4EEA" w:rsidRPr="00497530" w:rsidRDefault="000C4EEA" w:rsidP="00E0316E">
      <w:pPr>
        <w:pStyle w:val="Titlu1"/>
        <w:numPr>
          <w:ilvl w:val="0"/>
          <w:numId w:val="25"/>
        </w:numPr>
        <w:rPr>
          <w:rFonts w:ascii="Times New Roman" w:hAnsi="Times New Roman" w:cs="Times New Roman"/>
          <w:b/>
          <w:color w:val="auto"/>
          <w:sz w:val="24"/>
          <w:szCs w:val="24"/>
          <w:lang w:val="ro-RO"/>
        </w:rPr>
      </w:pPr>
      <w:bookmarkStart w:id="82" w:name="_Toc150239591"/>
      <w:r w:rsidRPr="00497530">
        <w:rPr>
          <w:rFonts w:ascii="Times New Roman" w:hAnsi="Times New Roman" w:cs="Times New Roman"/>
          <w:b/>
          <w:color w:val="auto"/>
          <w:sz w:val="24"/>
          <w:szCs w:val="24"/>
          <w:lang w:val="ro-RO"/>
        </w:rPr>
        <w:t>Stabilirea punctelor semnificative</w:t>
      </w:r>
      <w:bookmarkEnd w:id="82"/>
    </w:p>
    <w:p w14:paraId="242004C1" w14:textId="77777777" w:rsidR="00707FF0" w:rsidRPr="00497530" w:rsidRDefault="00707FF0" w:rsidP="00707FF0">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3B976394" w14:textId="77777777" w:rsidR="00707FF0" w:rsidRPr="00497530" w:rsidRDefault="000C4EEA" w:rsidP="00DB3096">
      <w:pPr>
        <w:pStyle w:val="Listparagraf"/>
        <w:numPr>
          <w:ilvl w:val="1"/>
          <w:numId w:val="25"/>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Atunci când este posibil, punctele semnificative trebuie să fie stabilite cu referință față de mijloacele de radionavigație dispuse la sol sau în spațiu, preferabil față de mijloacele VHF sau de frecvență mai mare.</w:t>
      </w:r>
    </w:p>
    <w:p w14:paraId="1223B148" w14:textId="77777777" w:rsidR="00707FF0" w:rsidRPr="00497530" w:rsidRDefault="00707FF0" w:rsidP="00707FF0">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74865CDC" w14:textId="5DDB03C9" w:rsidR="000C4EEA" w:rsidRPr="00497530" w:rsidRDefault="000C4EEA" w:rsidP="00DB3096">
      <w:pPr>
        <w:pStyle w:val="Listparagraf"/>
        <w:numPr>
          <w:ilvl w:val="1"/>
          <w:numId w:val="25"/>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Acolo unde nu există asemenea mijloace de radionavigație la sol sau în spațiu, punctele semnificative trebuie stabilite în locații ce pot fi determinate cu ajutorul mijloacelor de navigație autonome de la bord, sau, acolo unde urmează a se efectua navigația cu referință vizuală față de sol, prin observare vizuală. Anumite puncte pot fi desemnate ca puncte de "transfer al controlului" prin acord între unitățile de control al traficului aerian adiacente sau între pozițiile operaționale de control în cauză.</w:t>
      </w:r>
    </w:p>
    <w:p w14:paraId="20F651B0" w14:textId="3F7534B8" w:rsidR="000C4EEA" w:rsidRPr="00497530" w:rsidRDefault="000C4EEA" w:rsidP="00E0316E">
      <w:pPr>
        <w:pStyle w:val="Titlu1"/>
        <w:numPr>
          <w:ilvl w:val="0"/>
          <w:numId w:val="25"/>
        </w:numPr>
        <w:rPr>
          <w:rFonts w:ascii="Times New Roman" w:hAnsi="Times New Roman" w:cs="Times New Roman"/>
          <w:b/>
          <w:color w:val="auto"/>
          <w:sz w:val="24"/>
          <w:szCs w:val="24"/>
          <w:lang w:val="ro-RO"/>
        </w:rPr>
      </w:pPr>
      <w:bookmarkStart w:id="83" w:name="_Toc150239592"/>
      <w:r w:rsidRPr="00497530">
        <w:rPr>
          <w:rFonts w:ascii="Times New Roman" w:hAnsi="Times New Roman" w:cs="Times New Roman"/>
          <w:b/>
          <w:color w:val="auto"/>
          <w:sz w:val="24"/>
          <w:szCs w:val="24"/>
          <w:lang w:val="ro-RO"/>
        </w:rPr>
        <w:t>Identificatorii pentru punctele semnificative asociate locației unui mijloc de radionavigație</w:t>
      </w:r>
      <w:bookmarkEnd w:id="83"/>
    </w:p>
    <w:p w14:paraId="4C3D66C3" w14:textId="77777777" w:rsidR="00707FF0" w:rsidRPr="00497530" w:rsidRDefault="00707FF0" w:rsidP="00707FF0">
      <w:pPr>
        <w:pStyle w:val="Listparagraf"/>
        <w:ind w:left="360"/>
        <w:jc w:val="both"/>
        <w:rPr>
          <w:rStyle w:val="spctbdy"/>
          <w:rFonts w:ascii="Times New Roman" w:hAnsi="Times New Roman" w:cs="Times New Roman"/>
          <w:sz w:val="24"/>
          <w:szCs w:val="24"/>
          <w:bdr w:val="none" w:sz="0" w:space="0" w:color="auto" w:frame="1"/>
          <w:shd w:val="clear" w:color="auto" w:fill="FFFFFF"/>
          <w:lang w:val="ro-RO"/>
        </w:rPr>
      </w:pPr>
    </w:p>
    <w:p w14:paraId="711C3F9D" w14:textId="0011F700" w:rsidR="000C4EEA" w:rsidRPr="00497530" w:rsidRDefault="000C4EEA" w:rsidP="00B20100">
      <w:pPr>
        <w:pStyle w:val="Listparagraf"/>
        <w:numPr>
          <w:ilvl w:val="1"/>
          <w:numId w:val="33"/>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Numele în limbaj clar pentru punctele semnificative marcate printr-un mijloc de radionavigație:</w:t>
      </w:r>
    </w:p>
    <w:p w14:paraId="61C12368" w14:textId="77777777" w:rsidR="00C029A9" w:rsidRPr="00497530" w:rsidRDefault="00C029A9" w:rsidP="00C029A9">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4562F711" w14:textId="77777777" w:rsidR="00C029A9" w:rsidRPr="00497530" w:rsidRDefault="000C4EEA" w:rsidP="00B20100">
      <w:pPr>
        <w:pStyle w:val="Listparagraf"/>
        <w:numPr>
          <w:ilvl w:val="2"/>
          <w:numId w:val="33"/>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Atunci când este posibil, punctele semnificative trebuie numite cu referire la o locație geografică identificabilă, de preferință semnificativă.</w:t>
      </w:r>
    </w:p>
    <w:p w14:paraId="0ECC91A0" w14:textId="77777777" w:rsidR="00C029A9" w:rsidRPr="00497530" w:rsidRDefault="00C029A9" w:rsidP="00C029A9">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35383D43" w14:textId="00AD2E0E" w:rsidR="000C4EEA" w:rsidRPr="00497530" w:rsidRDefault="000C4EEA" w:rsidP="00B20100">
      <w:pPr>
        <w:pStyle w:val="Listparagraf"/>
        <w:numPr>
          <w:ilvl w:val="2"/>
          <w:numId w:val="33"/>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Alegerea numelui unui punct semnificativ trebuie realizată cu îndeplinirea următoarelor condiții:</w:t>
      </w:r>
    </w:p>
    <w:p w14:paraId="7A260BB9" w14:textId="77777777" w:rsidR="006228DE" w:rsidRPr="00497530" w:rsidRDefault="000C4EEA" w:rsidP="00B20100">
      <w:pPr>
        <w:pStyle w:val="Listparagraf"/>
        <w:numPr>
          <w:ilvl w:val="0"/>
          <w:numId w:val="34"/>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 xml:space="preserve">denumirea să nu creeze dificultăți de pronunție piloților sau personalului ATC atunci când vorbesc în limba utilizată în comunicațiile ATS. În cazul în care numele în limba română al unei locații geografice aleasă pentru desemnarea unui punct semnificativ ridică dificultăți în pronunție, trebuie stabilită o versiune abreviată sau prescurtată a numelui respectiv, care păstrează totuși cât mai mult din semnificația sa geografică </w:t>
      </w:r>
    </w:p>
    <w:p w14:paraId="383B9BCE" w14:textId="77777777" w:rsidR="006228DE" w:rsidRPr="00497530" w:rsidRDefault="006228DE" w:rsidP="006228DE">
      <w:pPr>
        <w:pStyle w:val="Listparagraf"/>
        <w:ind w:left="1080"/>
        <w:jc w:val="both"/>
        <w:rPr>
          <w:rStyle w:val="slitbdy"/>
          <w:rFonts w:ascii="Times New Roman" w:hAnsi="Times New Roman" w:cs="Times New Roman"/>
          <w:sz w:val="24"/>
          <w:szCs w:val="24"/>
          <w:bdr w:val="none" w:sz="0" w:space="0" w:color="auto" w:frame="1"/>
          <w:shd w:val="clear" w:color="auto" w:fill="FFFFFF"/>
          <w:lang w:val="ro-RO"/>
        </w:rPr>
      </w:pPr>
    </w:p>
    <w:p w14:paraId="291FD2E0" w14:textId="209CBE42" w:rsidR="000C4EEA" w:rsidRPr="00497530" w:rsidRDefault="000C4EEA" w:rsidP="00B20100">
      <w:pPr>
        <w:pStyle w:val="Listparagraf"/>
        <w:numPr>
          <w:ilvl w:val="0"/>
          <w:numId w:val="34"/>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 xml:space="preserve">(de ex. </w:t>
      </w:r>
      <w:r w:rsidR="000F37A9" w:rsidRPr="00497530">
        <w:rPr>
          <w:rStyle w:val="slitbdy"/>
          <w:rFonts w:ascii="Times New Roman" w:hAnsi="Times New Roman" w:cs="Times New Roman"/>
          <w:sz w:val="24"/>
          <w:szCs w:val="24"/>
          <w:bdr w:val="none" w:sz="0" w:space="0" w:color="auto" w:frame="1"/>
          <w:shd w:val="clear" w:color="auto" w:fill="FFFFFF"/>
          <w:lang w:val="ro-RO"/>
        </w:rPr>
        <w:t>Cimișlia</w:t>
      </w:r>
      <w:r w:rsidRPr="00497530">
        <w:rPr>
          <w:rStyle w:val="slitbdy"/>
          <w:rFonts w:ascii="Times New Roman" w:hAnsi="Times New Roman" w:cs="Times New Roman"/>
          <w:sz w:val="24"/>
          <w:szCs w:val="24"/>
          <w:bdr w:val="none" w:sz="0" w:space="0" w:color="auto" w:frame="1"/>
          <w:shd w:val="clear" w:color="auto" w:fill="FFFFFF"/>
          <w:lang w:val="ro-RO"/>
        </w:rPr>
        <w:t xml:space="preserve"> = </w:t>
      </w:r>
      <w:r w:rsidR="000F37A9" w:rsidRPr="00497530">
        <w:rPr>
          <w:rStyle w:val="slitbdy"/>
          <w:rFonts w:ascii="Times New Roman" w:hAnsi="Times New Roman" w:cs="Times New Roman"/>
          <w:sz w:val="24"/>
          <w:szCs w:val="24"/>
          <w:bdr w:val="none" w:sz="0" w:space="0" w:color="auto" w:frame="1"/>
          <w:shd w:val="clear" w:color="auto" w:fill="FFFFFF"/>
          <w:lang w:val="ro-RO"/>
        </w:rPr>
        <w:t>CIMIS</w:t>
      </w:r>
      <w:r w:rsidRPr="00497530">
        <w:rPr>
          <w:rStyle w:val="slitbdy"/>
          <w:rFonts w:ascii="Times New Roman" w:hAnsi="Times New Roman" w:cs="Times New Roman"/>
          <w:sz w:val="24"/>
          <w:szCs w:val="24"/>
          <w:bdr w:val="none" w:sz="0" w:space="0" w:color="auto" w:frame="1"/>
          <w:shd w:val="clear" w:color="auto" w:fill="FFFFFF"/>
          <w:lang w:val="ro-RO"/>
        </w:rPr>
        <w:t xml:space="preserve">; </w:t>
      </w:r>
      <w:r w:rsidR="000F37A9" w:rsidRPr="00497530">
        <w:rPr>
          <w:rStyle w:val="slitbdy"/>
          <w:rFonts w:ascii="Times New Roman" w:hAnsi="Times New Roman" w:cs="Times New Roman"/>
          <w:sz w:val="24"/>
          <w:szCs w:val="24"/>
          <w:bdr w:val="none" w:sz="0" w:space="0" w:color="auto" w:frame="1"/>
          <w:shd w:val="clear" w:color="auto" w:fill="FFFFFF"/>
          <w:lang w:val="ro-RO"/>
        </w:rPr>
        <w:t>Telenești</w:t>
      </w:r>
      <w:r w:rsidRPr="00497530">
        <w:rPr>
          <w:rStyle w:val="slitbdy"/>
          <w:rFonts w:ascii="Times New Roman" w:hAnsi="Times New Roman" w:cs="Times New Roman"/>
          <w:sz w:val="24"/>
          <w:szCs w:val="24"/>
          <w:bdr w:val="none" w:sz="0" w:space="0" w:color="auto" w:frame="1"/>
          <w:shd w:val="clear" w:color="auto" w:fill="FFFFFF"/>
          <w:lang w:val="ro-RO"/>
        </w:rPr>
        <w:t xml:space="preserve"> =</w:t>
      </w:r>
      <w:r w:rsidR="000F37A9" w:rsidRPr="00497530">
        <w:rPr>
          <w:rStyle w:val="slitbdy"/>
          <w:rFonts w:ascii="Times New Roman" w:hAnsi="Times New Roman" w:cs="Times New Roman"/>
          <w:sz w:val="24"/>
          <w:szCs w:val="24"/>
          <w:bdr w:val="none" w:sz="0" w:space="0" w:color="auto" w:frame="1"/>
          <w:shd w:val="clear" w:color="auto" w:fill="FFFFFF"/>
          <w:lang w:val="ro-RO"/>
        </w:rPr>
        <w:t xml:space="preserve"> TELEN</w:t>
      </w:r>
      <w:r w:rsidRPr="00497530">
        <w:rPr>
          <w:rStyle w:val="slitbdy"/>
          <w:rFonts w:ascii="Times New Roman" w:hAnsi="Times New Roman" w:cs="Times New Roman"/>
          <w:sz w:val="24"/>
          <w:szCs w:val="24"/>
          <w:bdr w:val="none" w:sz="0" w:space="0" w:color="auto" w:frame="1"/>
          <w:shd w:val="clear" w:color="auto" w:fill="FFFFFF"/>
          <w:lang w:val="ro-RO"/>
        </w:rPr>
        <w:t>);</w:t>
      </w:r>
    </w:p>
    <w:p w14:paraId="5635ADA7" w14:textId="77777777" w:rsidR="006228DE" w:rsidRPr="00497530" w:rsidRDefault="006228DE" w:rsidP="006228DE">
      <w:pPr>
        <w:pStyle w:val="Listparagraf"/>
        <w:ind w:left="1080"/>
        <w:jc w:val="both"/>
        <w:rPr>
          <w:rStyle w:val="slitbdy"/>
          <w:rFonts w:ascii="Times New Roman" w:hAnsi="Times New Roman" w:cs="Times New Roman"/>
          <w:sz w:val="24"/>
          <w:szCs w:val="24"/>
          <w:bdr w:val="none" w:sz="0" w:space="0" w:color="auto" w:frame="1"/>
          <w:shd w:val="clear" w:color="auto" w:fill="FFFFFF"/>
          <w:lang w:val="ro-RO"/>
        </w:rPr>
      </w:pPr>
    </w:p>
    <w:p w14:paraId="5435F806" w14:textId="7F2554DD" w:rsidR="000C4EEA" w:rsidRPr="00497530" w:rsidRDefault="000C4EEA" w:rsidP="00B20100">
      <w:pPr>
        <w:pStyle w:val="Listparagraf"/>
        <w:numPr>
          <w:ilvl w:val="0"/>
          <w:numId w:val="34"/>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lastRenderedPageBreak/>
        <w:t>numele să fie ușor de recunoscut în comunicațiile prin voce și să nu prezinte ambiguități prin asemănare cu numele altor puncte semnificative din aceeași zonă generală. Suplimentar, numele nu trebuie să creeze confuzii în raport cu alte expresii din comunicațiile care au loc între piloți și serviciile de trafic aerian;</w:t>
      </w:r>
    </w:p>
    <w:p w14:paraId="1AC2A02C" w14:textId="016E8377" w:rsidR="00DB3096" w:rsidRPr="00497530" w:rsidRDefault="000C4EEA" w:rsidP="00B20100">
      <w:pPr>
        <w:pStyle w:val="Listparagraf"/>
        <w:numPr>
          <w:ilvl w:val="0"/>
          <w:numId w:val="34"/>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în măsura în care este posibil, numele să fie compus din cel puțin șase litere și să formeze două silabe și, de preferință, nu mai mult de trei;</w:t>
      </w:r>
    </w:p>
    <w:p w14:paraId="6573CE86" w14:textId="71EC65C9" w:rsidR="00DB3096" w:rsidRPr="00497530" w:rsidRDefault="000C4EEA" w:rsidP="00B20100">
      <w:pPr>
        <w:pStyle w:val="Listparagraf"/>
        <w:numPr>
          <w:ilvl w:val="0"/>
          <w:numId w:val="34"/>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numele ales să fie același, atât pentru punctul semnificativ, cât și pentru mijlocul de radionavigație care marchează acel punct.</w:t>
      </w:r>
    </w:p>
    <w:p w14:paraId="332E6DB1" w14:textId="77777777" w:rsidR="006228DE" w:rsidRPr="00497530" w:rsidRDefault="006228DE" w:rsidP="006228DE">
      <w:pPr>
        <w:pStyle w:val="Listparagraf"/>
        <w:ind w:left="360"/>
        <w:jc w:val="both"/>
        <w:rPr>
          <w:rStyle w:val="spctbdy"/>
          <w:rFonts w:ascii="Times New Roman" w:hAnsi="Times New Roman" w:cs="Times New Roman"/>
          <w:sz w:val="24"/>
          <w:szCs w:val="24"/>
          <w:bdr w:val="none" w:sz="0" w:space="0" w:color="auto" w:frame="1"/>
          <w:shd w:val="clear" w:color="auto" w:fill="FFFFFF"/>
          <w:lang w:val="ro-RO"/>
        </w:rPr>
      </w:pPr>
    </w:p>
    <w:p w14:paraId="340341C1" w14:textId="6DE40A4F" w:rsidR="00DB3096" w:rsidRPr="00497530" w:rsidRDefault="000C4EEA" w:rsidP="00B20100">
      <w:pPr>
        <w:pStyle w:val="Listparagraf"/>
        <w:numPr>
          <w:ilvl w:val="1"/>
          <w:numId w:val="33"/>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 xml:space="preserve">Compunerea identificatorilor </w:t>
      </w:r>
      <w:r w:rsidR="000E64B2" w:rsidRPr="00497530">
        <w:rPr>
          <w:rStyle w:val="spctbdy"/>
          <w:rFonts w:ascii="Times New Roman" w:hAnsi="Times New Roman" w:cs="Times New Roman"/>
          <w:sz w:val="24"/>
          <w:szCs w:val="24"/>
          <w:bdr w:val="none" w:sz="0" w:space="0" w:color="auto" w:frame="1"/>
          <w:shd w:val="clear" w:color="auto" w:fill="FFFFFF"/>
          <w:lang w:val="ro-RO"/>
        </w:rPr>
        <w:t>codificați</w:t>
      </w:r>
      <w:r w:rsidRPr="00497530">
        <w:rPr>
          <w:rStyle w:val="spctbdy"/>
          <w:rFonts w:ascii="Times New Roman" w:hAnsi="Times New Roman" w:cs="Times New Roman"/>
          <w:sz w:val="24"/>
          <w:szCs w:val="24"/>
          <w:bdr w:val="none" w:sz="0" w:space="0" w:color="auto" w:frame="1"/>
          <w:shd w:val="clear" w:color="auto" w:fill="FFFFFF"/>
          <w:lang w:val="ro-RO"/>
        </w:rPr>
        <w:t xml:space="preserve"> pentru punctele semnificative marcate printr-un mijloc de radionavigație:</w:t>
      </w:r>
    </w:p>
    <w:p w14:paraId="0DB85154" w14:textId="77777777" w:rsidR="006228DE" w:rsidRPr="00497530" w:rsidRDefault="006228DE" w:rsidP="006228DE">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683E26C9" w14:textId="5ED4D81D" w:rsidR="00DB3096" w:rsidRPr="00497530" w:rsidRDefault="000C4EEA" w:rsidP="00B20100">
      <w:pPr>
        <w:pStyle w:val="Listparagraf"/>
        <w:numPr>
          <w:ilvl w:val="2"/>
          <w:numId w:val="33"/>
        </w:numPr>
        <w:jc w:val="both"/>
        <w:rPr>
          <w:rStyle w:val="spar"/>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 xml:space="preserve">Identificatorul </w:t>
      </w:r>
      <w:r w:rsidR="001C684B" w:rsidRPr="00497530">
        <w:rPr>
          <w:rStyle w:val="spctbdy"/>
          <w:rFonts w:ascii="Times New Roman" w:hAnsi="Times New Roman" w:cs="Times New Roman"/>
          <w:sz w:val="24"/>
          <w:szCs w:val="24"/>
          <w:bdr w:val="none" w:sz="0" w:space="0" w:color="auto" w:frame="1"/>
          <w:shd w:val="clear" w:color="auto" w:fill="FFFFFF"/>
          <w:lang w:val="ro-RO"/>
        </w:rPr>
        <w:t>codificat</w:t>
      </w:r>
      <w:r w:rsidRPr="00497530">
        <w:rPr>
          <w:rStyle w:val="spctbdy"/>
          <w:rFonts w:ascii="Times New Roman" w:hAnsi="Times New Roman" w:cs="Times New Roman"/>
          <w:sz w:val="24"/>
          <w:szCs w:val="24"/>
          <w:bdr w:val="none" w:sz="0" w:space="0" w:color="auto" w:frame="1"/>
          <w:shd w:val="clear" w:color="auto" w:fill="FFFFFF"/>
          <w:lang w:val="ro-RO"/>
        </w:rPr>
        <w:t xml:space="preserve"> trebuie să fie același cu cel al identificatorului radio al mijlocului de radionavigație.</w:t>
      </w:r>
      <w:r w:rsidR="006228DE" w:rsidRPr="00497530">
        <w:rPr>
          <w:rStyle w:val="spctbdy"/>
          <w:rFonts w:ascii="Times New Roman" w:hAnsi="Times New Roman" w:cs="Times New Roman"/>
          <w:sz w:val="24"/>
          <w:szCs w:val="24"/>
          <w:bdr w:val="none" w:sz="0" w:space="0" w:color="auto" w:frame="1"/>
          <w:shd w:val="clear" w:color="auto" w:fill="FFFFFF"/>
          <w:lang w:val="ro-RO"/>
        </w:rPr>
        <w:t xml:space="preserve"> </w:t>
      </w:r>
      <w:r w:rsidRPr="00497530">
        <w:rPr>
          <w:rStyle w:val="spar"/>
          <w:rFonts w:ascii="Times New Roman" w:hAnsi="Times New Roman" w:cs="Times New Roman"/>
          <w:sz w:val="24"/>
          <w:szCs w:val="24"/>
          <w:bdr w:val="none" w:sz="0" w:space="0" w:color="auto" w:frame="1"/>
          <w:shd w:val="clear" w:color="auto" w:fill="FFFFFF"/>
          <w:lang w:val="ro-RO"/>
        </w:rPr>
        <w:t>În măsura în care este posibil, el trebuie compus în așa fel încât să faciliteze asocierea cu numele punctului în limbaj clar.</w:t>
      </w:r>
    </w:p>
    <w:p w14:paraId="39E5F732" w14:textId="77777777" w:rsidR="006228DE" w:rsidRPr="00497530" w:rsidRDefault="006228DE" w:rsidP="006228DE">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2791F294" w14:textId="79ADD420" w:rsidR="006228DE" w:rsidRPr="00497530" w:rsidRDefault="000C4EEA" w:rsidP="00B20100">
      <w:pPr>
        <w:pStyle w:val="Listparagraf"/>
        <w:numPr>
          <w:ilvl w:val="2"/>
          <w:numId w:val="33"/>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 xml:space="preserve">Identificatorii </w:t>
      </w:r>
      <w:r w:rsidR="006228DE" w:rsidRPr="00497530">
        <w:rPr>
          <w:rStyle w:val="spctbdy"/>
          <w:rFonts w:ascii="Times New Roman" w:hAnsi="Times New Roman" w:cs="Times New Roman"/>
          <w:sz w:val="24"/>
          <w:szCs w:val="24"/>
          <w:bdr w:val="none" w:sz="0" w:space="0" w:color="auto" w:frame="1"/>
          <w:shd w:val="clear" w:color="auto" w:fill="FFFFFF"/>
          <w:lang w:val="ro-RO"/>
        </w:rPr>
        <w:t xml:space="preserve">codificați </w:t>
      </w:r>
      <w:r w:rsidRPr="00497530">
        <w:rPr>
          <w:rStyle w:val="spctbdy"/>
          <w:rFonts w:ascii="Times New Roman" w:hAnsi="Times New Roman" w:cs="Times New Roman"/>
          <w:sz w:val="24"/>
          <w:szCs w:val="24"/>
          <w:bdr w:val="none" w:sz="0" w:space="0" w:color="auto" w:frame="1"/>
          <w:shd w:val="clear" w:color="auto" w:fill="FFFFFF"/>
          <w:lang w:val="ro-RO"/>
        </w:rPr>
        <w:t>nu trebuie să fie repetați pe o rază de 1100 km (600 NM) față de locația mijlocului de radionavigație în cauză, cu excepția situației în care două mijloace de radionavigație care operează în benzi diferite de frecvențe sunt situate în aceeași locație, identificatorii lor radio vor fi, de regulă, aceiași.</w:t>
      </w:r>
    </w:p>
    <w:p w14:paraId="2513E6D1" w14:textId="77777777" w:rsidR="006228DE" w:rsidRPr="00497530" w:rsidRDefault="006228DE" w:rsidP="006228DE">
      <w:pPr>
        <w:pStyle w:val="Listparagraf"/>
        <w:rPr>
          <w:rStyle w:val="spctbdy"/>
          <w:rFonts w:ascii="Times New Roman" w:hAnsi="Times New Roman" w:cs="Times New Roman"/>
          <w:sz w:val="24"/>
          <w:szCs w:val="24"/>
          <w:bdr w:val="none" w:sz="0" w:space="0" w:color="auto" w:frame="1"/>
          <w:shd w:val="clear" w:color="auto" w:fill="FFFFFF"/>
          <w:lang w:val="ro-RO"/>
        </w:rPr>
      </w:pPr>
    </w:p>
    <w:p w14:paraId="4951E5C0" w14:textId="083E4B55" w:rsidR="00DB3096" w:rsidRPr="00497530" w:rsidRDefault="000C4EEA" w:rsidP="00B20100">
      <w:pPr>
        <w:pStyle w:val="Listparagraf"/>
        <w:numPr>
          <w:ilvl w:val="2"/>
          <w:numId w:val="33"/>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Cerințele R</w:t>
      </w:r>
      <w:r w:rsidR="000C7BCA" w:rsidRPr="00497530">
        <w:rPr>
          <w:rStyle w:val="spctbdy"/>
          <w:rFonts w:ascii="Times New Roman" w:hAnsi="Times New Roman" w:cs="Times New Roman"/>
          <w:sz w:val="24"/>
          <w:szCs w:val="24"/>
          <w:bdr w:val="none" w:sz="0" w:space="0" w:color="auto" w:frame="1"/>
          <w:shd w:val="clear" w:color="auto" w:fill="FFFFFF"/>
          <w:lang w:val="ro-RO"/>
        </w:rPr>
        <w:t xml:space="preserve">epublicii </w:t>
      </w:r>
      <w:r w:rsidR="004A6437" w:rsidRPr="00497530">
        <w:rPr>
          <w:rStyle w:val="spctbdy"/>
          <w:rFonts w:ascii="Times New Roman" w:hAnsi="Times New Roman" w:cs="Times New Roman"/>
          <w:sz w:val="24"/>
          <w:szCs w:val="24"/>
          <w:bdr w:val="none" w:sz="0" w:space="0" w:color="auto" w:frame="1"/>
          <w:shd w:val="clear" w:color="auto" w:fill="FFFFFF"/>
          <w:lang w:val="ro-RO"/>
        </w:rPr>
        <w:t>M</w:t>
      </w:r>
      <w:r w:rsidR="000C7BCA" w:rsidRPr="00497530">
        <w:rPr>
          <w:rStyle w:val="spctbdy"/>
          <w:rFonts w:ascii="Times New Roman" w:hAnsi="Times New Roman" w:cs="Times New Roman"/>
          <w:sz w:val="24"/>
          <w:szCs w:val="24"/>
          <w:bdr w:val="none" w:sz="0" w:space="0" w:color="auto" w:frame="1"/>
          <w:shd w:val="clear" w:color="auto" w:fill="FFFFFF"/>
          <w:lang w:val="ro-RO"/>
        </w:rPr>
        <w:t>oldova</w:t>
      </w:r>
      <w:r w:rsidRPr="00497530">
        <w:rPr>
          <w:rStyle w:val="spctbdy"/>
          <w:rFonts w:ascii="Times New Roman" w:hAnsi="Times New Roman" w:cs="Times New Roman"/>
          <w:sz w:val="24"/>
          <w:szCs w:val="24"/>
          <w:bdr w:val="none" w:sz="0" w:space="0" w:color="auto" w:frame="1"/>
          <w:shd w:val="clear" w:color="auto" w:fill="FFFFFF"/>
          <w:lang w:val="ro-RO"/>
        </w:rPr>
        <w:t xml:space="preserve"> de identificatori </w:t>
      </w:r>
      <w:r w:rsidR="000C7BCA" w:rsidRPr="00497530">
        <w:rPr>
          <w:rStyle w:val="spctbdy"/>
          <w:rFonts w:ascii="Times New Roman" w:hAnsi="Times New Roman" w:cs="Times New Roman"/>
          <w:sz w:val="24"/>
          <w:szCs w:val="24"/>
          <w:bdr w:val="none" w:sz="0" w:space="0" w:color="auto" w:frame="1"/>
          <w:shd w:val="clear" w:color="auto" w:fill="FFFFFF"/>
          <w:lang w:val="ro-RO"/>
        </w:rPr>
        <w:t>codificați</w:t>
      </w:r>
      <w:r w:rsidRPr="00497530">
        <w:rPr>
          <w:rStyle w:val="spctbdy"/>
          <w:rFonts w:ascii="Times New Roman" w:hAnsi="Times New Roman" w:cs="Times New Roman"/>
          <w:sz w:val="24"/>
          <w:szCs w:val="24"/>
          <w:bdr w:val="none" w:sz="0" w:space="0" w:color="auto" w:frame="1"/>
          <w:shd w:val="clear" w:color="auto" w:fill="FFFFFF"/>
          <w:lang w:val="ro-RO"/>
        </w:rPr>
        <w:t xml:space="preserve"> trebuie notificate de către </w:t>
      </w:r>
      <w:r w:rsidR="000C7BCA" w:rsidRPr="00497530">
        <w:rPr>
          <w:rStyle w:val="spctbdy"/>
          <w:rFonts w:ascii="Times New Roman" w:hAnsi="Times New Roman" w:cs="Times New Roman"/>
          <w:sz w:val="24"/>
          <w:szCs w:val="24"/>
          <w:bdr w:val="none" w:sz="0" w:space="0" w:color="auto" w:frame="1"/>
          <w:shd w:val="clear" w:color="auto" w:fill="FFFFFF"/>
          <w:lang w:val="ro-RO"/>
        </w:rPr>
        <w:t>AAC</w:t>
      </w:r>
      <w:r w:rsidRPr="00497530">
        <w:rPr>
          <w:rStyle w:val="spctbdy"/>
          <w:rFonts w:ascii="Times New Roman" w:hAnsi="Times New Roman" w:cs="Times New Roman"/>
          <w:sz w:val="24"/>
          <w:szCs w:val="24"/>
          <w:bdr w:val="none" w:sz="0" w:space="0" w:color="auto" w:frame="1"/>
          <w:shd w:val="clear" w:color="auto" w:fill="FFFFFF"/>
          <w:lang w:val="ro-RO"/>
        </w:rPr>
        <w:t>, Biroului regional OACI, în scopul coordonării.</w:t>
      </w:r>
    </w:p>
    <w:p w14:paraId="0B0E8D73" w14:textId="1BF179E8" w:rsidR="00DB3096" w:rsidRPr="00497530" w:rsidRDefault="000C4EEA" w:rsidP="000C7BCA">
      <w:pPr>
        <w:pStyle w:val="Titlu1"/>
        <w:numPr>
          <w:ilvl w:val="0"/>
          <w:numId w:val="25"/>
        </w:numPr>
        <w:jc w:val="both"/>
        <w:rPr>
          <w:rFonts w:ascii="Times New Roman" w:hAnsi="Times New Roman" w:cs="Times New Roman"/>
          <w:b/>
          <w:color w:val="auto"/>
          <w:sz w:val="24"/>
          <w:szCs w:val="24"/>
          <w:lang w:val="ro-RO"/>
        </w:rPr>
      </w:pPr>
      <w:bookmarkStart w:id="84" w:name="_Toc150239593"/>
      <w:r w:rsidRPr="00497530">
        <w:rPr>
          <w:rFonts w:ascii="Times New Roman" w:hAnsi="Times New Roman" w:cs="Times New Roman"/>
          <w:b/>
          <w:color w:val="auto"/>
          <w:sz w:val="24"/>
          <w:szCs w:val="24"/>
          <w:lang w:val="ro-RO"/>
        </w:rPr>
        <w:t>Identificatorii pentru puncte semnificative care nu sunt marcate printr-un mijloc de radionavigație</w:t>
      </w:r>
      <w:bookmarkEnd w:id="84"/>
    </w:p>
    <w:p w14:paraId="2B4014B9" w14:textId="77777777" w:rsidR="000C7BCA" w:rsidRPr="00497530" w:rsidRDefault="000C7BCA" w:rsidP="000C7BCA">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50C9DE5A" w14:textId="684610B3" w:rsidR="000C7BCA" w:rsidRPr="00497530" w:rsidRDefault="000C4EEA" w:rsidP="000C7BCA">
      <w:pPr>
        <w:pStyle w:val="Listparagraf"/>
        <w:numPr>
          <w:ilvl w:val="1"/>
          <w:numId w:val="25"/>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 xml:space="preserve">Acolo unde este necesară stabilirea unui punct semnificativ într-o poziție care nu este marcată printr-un mijloc de radionavigație și acesta este utilizat în scopul furnizării serviciului ATC, acesta trebuie denumit printr-un "nume-cod" unic, ușor pronunțabil, format din 5 litere. Acest nume-cod de identificare servește astfel atât ca nume, cât și ca identificator </w:t>
      </w:r>
      <w:r w:rsidR="001C684B" w:rsidRPr="00497530">
        <w:rPr>
          <w:rStyle w:val="spctbdy"/>
          <w:rFonts w:ascii="Times New Roman" w:hAnsi="Times New Roman" w:cs="Times New Roman"/>
          <w:sz w:val="24"/>
          <w:szCs w:val="24"/>
          <w:bdr w:val="none" w:sz="0" w:space="0" w:color="auto" w:frame="1"/>
          <w:shd w:val="clear" w:color="auto" w:fill="FFFFFF"/>
          <w:lang w:val="ro-RO"/>
        </w:rPr>
        <w:t>codificat</w:t>
      </w:r>
      <w:r w:rsidRPr="00497530">
        <w:rPr>
          <w:rStyle w:val="spctbdy"/>
          <w:rFonts w:ascii="Times New Roman" w:hAnsi="Times New Roman" w:cs="Times New Roman"/>
          <w:sz w:val="24"/>
          <w:szCs w:val="24"/>
          <w:bdr w:val="none" w:sz="0" w:space="0" w:color="auto" w:frame="1"/>
          <w:shd w:val="clear" w:color="auto" w:fill="FFFFFF"/>
          <w:lang w:val="ro-RO"/>
        </w:rPr>
        <w:t xml:space="preserve"> al punctului semnificativ.</w:t>
      </w:r>
      <w:r w:rsidR="000C7BCA" w:rsidRPr="00497530">
        <w:rPr>
          <w:rStyle w:val="spctbdy"/>
          <w:rFonts w:ascii="Times New Roman" w:hAnsi="Times New Roman" w:cs="Times New Roman"/>
          <w:sz w:val="24"/>
          <w:szCs w:val="24"/>
          <w:bdr w:val="none" w:sz="0" w:space="0" w:color="auto" w:frame="1"/>
          <w:shd w:val="clear" w:color="auto" w:fill="FFFFFF"/>
          <w:lang w:val="ro-RO"/>
        </w:rPr>
        <w:t xml:space="preserve"> </w:t>
      </w:r>
    </w:p>
    <w:p w14:paraId="08B6579B" w14:textId="23ED31F4" w:rsidR="00DB3096" w:rsidRPr="000B7357" w:rsidRDefault="000B7357" w:rsidP="000C7BCA">
      <w:pPr>
        <w:pStyle w:val="Listparagraf"/>
        <w:jc w:val="both"/>
        <w:rPr>
          <w:rStyle w:val="spar"/>
          <w:rFonts w:ascii="Times New Roman" w:hAnsi="Times New Roman" w:cs="Times New Roman"/>
          <w:sz w:val="24"/>
          <w:szCs w:val="24"/>
          <w:bdr w:val="none" w:sz="0" w:space="0" w:color="auto" w:frame="1"/>
          <w:shd w:val="clear" w:color="auto" w:fill="FFFFFF"/>
          <w:lang w:val="ro-MD"/>
        </w:rPr>
      </w:pPr>
      <w:r w:rsidRPr="000B7357">
        <w:rPr>
          <w:rFonts w:ascii="Times New Roman" w:hAnsi="Times New Roman" w:cs="Times New Roman"/>
          <w:sz w:val="24"/>
          <w:szCs w:val="24"/>
          <w:bdr w:val="none" w:sz="0" w:space="0" w:color="auto" w:frame="1"/>
          <w:shd w:val="clear" w:color="auto" w:fill="FFFFFF"/>
          <w:lang w:val="ro-MD"/>
        </w:rPr>
        <w:t>Principiile care guvernează utilizarea numelor-cod alfanumerice pentru SID-uri, STAR-uri și proceduri de apropiere instrumentală de navigație bazată pe performanță (PBN), sunt detaliate în Doc.8168 OACI, PANS-OPS.</w:t>
      </w:r>
    </w:p>
    <w:p w14:paraId="4BAAD833" w14:textId="77777777" w:rsidR="000C7BCA" w:rsidRPr="00497530" w:rsidRDefault="000C7BCA" w:rsidP="000C7BCA">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114D602B" w14:textId="77777777" w:rsidR="000C7BCA" w:rsidRPr="00497530" w:rsidRDefault="000C4EEA" w:rsidP="000C7BCA">
      <w:pPr>
        <w:pStyle w:val="Listparagraf"/>
        <w:numPr>
          <w:ilvl w:val="1"/>
          <w:numId w:val="25"/>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Numele-cod de identificare trebuie ales astfel încât să se evite orice dificultăți de pronunțare de către piloți sau de către personalul ATS atunci când este utilizat limbajul folosit în comunicațiile ATS.</w:t>
      </w:r>
    </w:p>
    <w:p w14:paraId="606F0EE9" w14:textId="77777777" w:rsidR="000C7BCA" w:rsidRPr="00497530" w:rsidRDefault="000C7BCA" w:rsidP="000C7BCA">
      <w:pPr>
        <w:pStyle w:val="Listparagraf"/>
        <w:rPr>
          <w:rStyle w:val="spar"/>
          <w:rFonts w:ascii="Times New Roman" w:hAnsi="Times New Roman" w:cs="Times New Roman"/>
          <w:sz w:val="24"/>
          <w:szCs w:val="24"/>
          <w:bdr w:val="none" w:sz="0" w:space="0" w:color="auto" w:frame="1"/>
          <w:shd w:val="clear" w:color="auto" w:fill="FFFFFF"/>
          <w:lang w:val="ro-RO"/>
        </w:rPr>
      </w:pPr>
    </w:p>
    <w:p w14:paraId="28E58E8D" w14:textId="4EFB147A" w:rsidR="00DB3096" w:rsidRPr="00497530" w:rsidRDefault="000C4EEA" w:rsidP="000C7BCA">
      <w:pPr>
        <w:pStyle w:val="Listparagraf"/>
        <w:jc w:val="both"/>
        <w:rPr>
          <w:rStyle w:val="spar"/>
          <w:rFonts w:ascii="Times New Roman" w:hAnsi="Times New Roman" w:cs="Times New Roman"/>
          <w:sz w:val="24"/>
          <w:szCs w:val="24"/>
          <w:bdr w:val="none" w:sz="0" w:space="0" w:color="auto" w:frame="1"/>
          <w:shd w:val="clear" w:color="auto" w:fill="FFFFFF"/>
          <w:lang w:val="ro-RO"/>
        </w:rPr>
      </w:pPr>
      <w:r w:rsidRPr="00497530">
        <w:rPr>
          <w:rStyle w:val="spar"/>
          <w:rFonts w:ascii="Times New Roman" w:hAnsi="Times New Roman" w:cs="Times New Roman"/>
          <w:sz w:val="24"/>
          <w:szCs w:val="24"/>
          <w:bdr w:val="none" w:sz="0" w:space="0" w:color="auto" w:frame="1"/>
          <w:shd w:val="clear" w:color="auto" w:fill="FFFFFF"/>
          <w:lang w:val="ro-RO"/>
        </w:rPr>
        <w:t>De exemplu: ADOLA, KODAP</w:t>
      </w:r>
    </w:p>
    <w:p w14:paraId="39A02012" w14:textId="77777777" w:rsidR="000C7BCA" w:rsidRPr="00497530" w:rsidRDefault="000C7BCA" w:rsidP="000C7BCA">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04CDFD43" w14:textId="6906816D" w:rsidR="00DB3096" w:rsidRPr="00497530" w:rsidRDefault="000C4EEA" w:rsidP="000C7BCA">
      <w:pPr>
        <w:pStyle w:val="Listparagraf"/>
        <w:numPr>
          <w:ilvl w:val="1"/>
          <w:numId w:val="25"/>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Numele-cod de identificare trebuie să fie ușor de înțeles în comunicațiile prin voce și nu trebuie să prezinte ambiguitate prin asemănarea cu cele utilizate pentru alte puncte semnificative din aceeași zonă generală.</w:t>
      </w:r>
    </w:p>
    <w:p w14:paraId="7A002C29" w14:textId="77777777" w:rsidR="000C7BCA" w:rsidRPr="00497530" w:rsidRDefault="000C7BCA" w:rsidP="000C7BCA">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0FCDE172" w14:textId="77777777" w:rsidR="000C7BCA" w:rsidRPr="00497530" w:rsidRDefault="000C4EEA" w:rsidP="004A6437">
      <w:pPr>
        <w:pStyle w:val="Listparagraf"/>
        <w:numPr>
          <w:ilvl w:val="1"/>
          <w:numId w:val="25"/>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Numele-cod de identificare unic, format din 5 litere, pronunțabil și alocat unui punct semnificativ nu trebuie să mai fie alocat niciunui alt punct semnificativ. Atunci când este necesară relocarea unui punct semnificativ, trebuie să fie ales un nou nume-cod de identificare. În cazul în care la nivel național se dorește menținerea alocării unor nume-cod de identificare specifice pentru reutilizare la o locație diferită, respectivele nume-cod vor fi reutilizate după o perioadă de cel puțin 6 luni.</w:t>
      </w:r>
    </w:p>
    <w:p w14:paraId="684E8BBB" w14:textId="77777777" w:rsidR="000C7BCA" w:rsidRPr="00497530" w:rsidRDefault="000C7BCA" w:rsidP="000C7BCA">
      <w:pPr>
        <w:pStyle w:val="Listparagraf"/>
        <w:rPr>
          <w:rStyle w:val="spctttl"/>
          <w:rFonts w:ascii="Times New Roman" w:hAnsi="Times New Roman" w:cs="Times New Roman"/>
          <w:sz w:val="24"/>
          <w:szCs w:val="24"/>
          <w:bdr w:val="none" w:sz="0" w:space="0" w:color="auto" w:frame="1"/>
          <w:shd w:val="clear" w:color="auto" w:fill="FFFFFF"/>
          <w:lang w:val="ro-RO"/>
        </w:rPr>
      </w:pPr>
    </w:p>
    <w:p w14:paraId="0A5CDC3B" w14:textId="58DCA457" w:rsidR="000C7BCA" w:rsidRPr="00497530" w:rsidRDefault="000C4EEA" w:rsidP="004A6437">
      <w:pPr>
        <w:pStyle w:val="Listparagraf"/>
        <w:numPr>
          <w:ilvl w:val="1"/>
          <w:numId w:val="25"/>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Cerințele R</w:t>
      </w:r>
      <w:r w:rsidR="000724F0" w:rsidRPr="00497530">
        <w:rPr>
          <w:rStyle w:val="spctbdy"/>
          <w:rFonts w:ascii="Times New Roman" w:hAnsi="Times New Roman" w:cs="Times New Roman"/>
          <w:sz w:val="24"/>
          <w:szCs w:val="24"/>
          <w:bdr w:val="none" w:sz="0" w:space="0" w:color="auto" w:frame="1"/>
          <w:shd w:val="clear" w:color="auto" w:fill="FFFFFF"/>
          <w:lang w:val="ro-RO"/>
        </w:rPr>
        <w:t>epublicii Moldova</w:t>
      </w:r>
      <w:r w:rsidRPr="00497530">
        <w:rPr>
          <w:rStyle w:val="spctbdy"/>
          <w:rFonts w:ascii="Times New Roman" w:hAnsi="Times New Roman" w:cs="Times New Roman"/>
          <w:sz w:val="24"/>
          <w:szCs w:val="24"/>
          <w:bdr w:val="none" w:sz="0" w:space="0" w:color="auto" w:frame="1"/>
          <w:shd w:val="clear" w:color="auto" w:fill="FFFFFF"/>
          <w:lang w:val="ro-RO"/>
        </w:rPr>
        <w:t xml:space="preserve"> de nume-cod de identificare unice formate din 5 litere, pronunțabile, trebuie notificate de către </w:t>
      </w:r>
      <w:r w:rsidR="000724F0" w:rsidRPr="00497530">
        <w:rPr>
          <w:rStyle w:val="spctbdy"/>
          <w:rFonts w:ascii="Times New Roman" w:hAnsi="Times New Roman" w:cs="Times New Roman"/>
          <w:sz w:val="24"/>
          <w:szCs w:val="24"/>
          <w:bdr w:val="none" w:sz="0" w:space="0" w:color="auto" w:frame="1"/>
          <w:shd w:val="clear" w:color="auto" w:fill="FFFFFF"/>
          <w:lang w:val="ro-RO"/>
        </w:rPr>
        <w:t>AAC</w:t>
      </w:r>
      <w:r w:rsidRPr="00497530">
        <w:rPr>
          <w:rStyle w:val="spctbdy"/>
          <w:rFonts w:ascii="Times New Roman" w:hAnsi="Times New Roman" w:cs="Times New Roman"/>
          <w:sz w:val="24"/>
          <w:szCs w:val="24"/>
          <w:bdr w:val="none" w:sz="0" w:space="0" w:color="auto" w:frame="1"/>
          <w:shd w:val="clear" w:color="auto" w:fill="FFFFFF"/>
          <w:lang w:val="ro-RO"/>
        </w:rPr>
        <w:t>, Biroului regional al OACI în scopul coordonării.</w:t>
      </w:r>
    </w:p>
    <w:p w14:paraId="27798BE4" w14:textId="77777777" w:rsidR="000C7BCA" w:rsidRPr="00497530" w:rsidRDefault="000C7BCA" w:rsidP="000C7BCA">
      <w:pPr>
        <w:pStyle w:val="Listparagraf"/>
        <w:rPr>
          <w:rStyle w:val="spctttl"/>
          <w:rFonts w:ascii="Times New Roman" w:hAnsi="Times New Roman" w:cs="Times New Roman"/>
          <w:sz w:val="24"/>
          <w:szCs w:val="24"/>
          <w:bdr w:val="none" w:sz="0" w:space="0" w:color="auto" w:frame="1"/>
          <w:shd w:val="clear" w:color="auto" w:fill="FFFFFF"/>
          <w:lang w:val="ro-RO"/>
        </w:rPr>
      </w:pPr>
    </w:p>
    <w:p w14:paraId="2F92304C" w14:textId="50E20BEE" w:rsidR="000C4EEA" w:rsidRPr="00497530" w:rsidRDefault="000C4EEA" w:rsidP="004A6437">
      <w:pPr>
        <w:pStyle w:val="Listparagraf"/>
        <w:numPr>
          <w:ilvl w:val="1"/>
          <w:numId w:val="25"/>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 xml:space="preserve">În zonele în care nu este stabilită o structură de rute fixe sau în care rutele urmate de aeronave variază în funcție de considerente operaționale, punctele semnificative trebuie determinate și raportate în coordonate geografice în sistemul </w:t>
      </w:r>
      <w:r w:rsidR="000724F0" w:rsidRPr="00497530">
        <w:rPr>
          <w:rStyle w:val="spctbdy"/>
          <w:rFonts w:ascii="Times New Roman" w:hAnsi="Times New Roman" w:cs="Times New Roman"/>
          <w:sz w:val="24"/>
          <w:szCs w:val="24"/>
          <w:bdr w:val="none" w:sz="0" w:space="0" w:color="auto" w:frame="1"/>
          <w:shd w:val="clear" w:color="auto" w:fill="FFFFFF"/>
          <w:lang w:val="ro-RO"/>
        </w:rPr>
        <w:t>geodezic</w:t>
      </w:r>
      <w:r w:rsidRPr="00497530">
        <w:rPr>
          <w:rStyle w:val="spctbdy"/>
          <w:rFonts w:ascii="Times New Roman" w:hAnsi="Times New Roman" w:cs="Times New Roman"/>
          <w:sz w:val="24"/>
          <w:szCs w:val="24"/>
          <w:bdr w:val="none" w:sz="0" w:space="0" w:color="auto" w:frame="1"/>
          <w:shd w:val="clear" w:color="auto" w:fill="FFFFFF"/>
          <w:lang w:val="ro-RO"/>
        </w:rPr>
        <w:t xml:space="preserve"> global WGS-84, cu excepția faptului că punctele semnificative stabilite permanent ca puncte de ieșire și/sau intrare în astfel de zone trebuie să fie identificate în conformitate cu prevederile aplicabile din secțiunile 2 sau 3.</w:t>
      </w:r>
    </w:p>
    <w:p w14:paraId="16163603" w14:textId="62B6EE93" w:rsidR="00AE100A" w:rsidRPr="00497530" w:rsidRDefault="00F33939" w:rsidP="00E0316E">
      <w:pPr>
        <w:pStyle w:val="Titlu1"/>
        <w:numPr>
          <w:ilvl w:val="0"/>
          <w:numId w:val="25"/>
        </w:numPr>
        <w:rPr>
          <w:rFonts w:ascii="Times New Roman" w:hAnsi="Times New Roman" w:cs="Times New Roman"/>
          <w:b/>
          <w:color w:val="auto"/>
          <w:sz w:val="24"/>
          <w:szCs w:val="24"/>
          <w:lang w:val="ro-RO"/>
        </w:rPr>
      </w:pPr>
      <w:bookmarkStart w:id="85" w:name="_Toc150239594"/>
      <w:r w:rsidRPr="00497530">
        <w:rPr>
          <w:rFonts w:ascii="Times New Roman" w:hAnsi="Times New Roman" w:cs="Times New Roman"/>
          <w:b/>
          <w:color w:val="auto"/>
          <w:sz w:val="24"/>
          <w:szCs w:val="24"/>
          <w:lang w:val="ro-RO"/>
        </w:rPr>
        <w:t>Utilizarea identificatorilor în comunicații</w:t>
      </w:r>
      <w:bookmarkEnd w:id="85"/>
    </w:p>
    <w:p w14:paraId="21D829F5" w14:textId="022A31A4" w:rsidR="00F33939" w:rsidRPr="00497530" w:rsidRDefault="00F33939" w:rsidP="004A6437">
      <w:pPr>
        <w:jc w:val="both"/>
        <w:rPr>
          <w:rStyle w:val="spar"/>
          <w:rFonts w:ascii="Times New Roman" w:hAnsi="Times New Roman" w:cs="Times New Roman"/>
          <w:sz w:val="24"/>
          <w:szCs w:val="24"/>
          <w:bdr w:val="none" w:sz="0" w:space="0" w:color="auto" w:frame="1"/>
          <w:shd w:val="clear" w:color="auto" w:fill="FFFFFF"/>
          <w:lang w:val="ro-RO"/>
        </w:rPr>
      </w:pPr>
      <w:r w:rsidRPr="00497530">
        <w:rPr>
          <w:rStyle w:val="spar"/>
          <w:rFonts w:ascii="Times New Roman" w:hAnsi="Times New Roman" w:cs="Times New Roman"/>
          <w:sz w:val="24"/>
          <w:szCs w:val="24"/>
          <w:bdr w:val="none" w:sz="0" w:space="0" w:color="auto" w:frame="1"/>
          <w:shd w:val="clear" w:color="auto" w:fill="FFFFFF"/>
          <w:lang w:val="ro-RO"/>
        </w:rPr>
        <w:t xml:space="preserve">Referirea la un punct semnificativ trebuie făcută în comunicațiile prin voce folosind numele ales în conformitate cu prevederile secțiunilor 2 și 3 de mai sus. În caz că nu se folosește numele în limbaj clar al unui punct semnificativ asociat unui mijloc de radionavigație, ales în conformitate cu 2.1, el trebuie înlocuit cu identificatorul </w:t>
      </w:r>
      <w:r w:rsidR="001C684B" w:rsidRPr="00497530">
        <w:rPr>
          <w:rStyle w:val="spar"/>
          <w:rFonts w:ascii="Times New Roman" w:hAnsi="Times New Roman" w:cs="Times New Roman"/>
          <w:sz w:val="24"/>
          <w:szCs w:val="24"/>
          <w:bdr w:val="none" w:sz="0" w:space="0" w:color="auto" w:frame="1"/>
          <w:shd w:val="clear" w:color="auto" w:fill="FFFFFF"/>
          <w:lang w:val="ro-RO"/>
        </w:rPr>
        <w:t>codificat</w:t>
      </w:r>
      <w:r w:rsidRPr="00497530">
        <w:rPr>
          <w:rStyle w:val="spar"/>
          <w:rFonts w:ascii="Times New Roman" w:hAnsi="Times New Roman" w:cs="Times New Roman"/>
          <w:sz w:val="24"/>
          <w:szCs w:val="24"/>
          <w:bdr w:val="none" w:sz="0" w:space="0" w:color="auto" w:frame="1"/>
          <w:shd w:val="clear" w:color="auto" w:fill="FFFFFF"/>
          <w:lang w:val="ro-RO"/>
        </w:rPr>
        <w:t xml:space="preserve"> care, în comunicațiile prin voce, trebuie rostit literă cu literă, în conformitate cu alfabetul specific aviației civile internaționale.</w:t>
      </w:r>
      <w:r w:rsidR="008749C4" w:rsidRPr="00497530">
        <w:rPr>
          <w:rStyle w:val="spar"/>
          <w:rFonts w:ascii="Times New Roman" w:hAnsi="Times New Roman" w:cs="Times New Roman"/>
          <w:sz w:val="24"/>
          <w:szCs w:val="24"/>
          <w:bdr w:val="none" w:sz="0" w:space="0" w:color="auto" w:frame="1"/>
          <w:shd w:val="clear" w:color="auto" w:fill="FFFFFF"/>
          <w:lang w:val="ro-RO"/>
        </w:rPr>
        <w:t xml:space="preserve"> </w:t>
      </w:r>
      <w:r w:rsidRPr="00497530">
        <w:rPr>
          <w:rStyle w:val="spar"/>
          <w:rFonts w:ascii="Times New Roman" w:hAnsi="Times New Roman" w:cs="Times New Roman"/>
          <w:sz w:val="24"/>
          <w:szCs w:val="24"/>
          <w:bdr w:val="none" w:sz="0" w:space="0" w:color="auto" w:frame="1"/>
          <w:shd w:val="clear" w:color="auto" w:fill="FFFFFF"/>
          <w:lang w:val="ro-RO"/>
        </w:rPr>
        <w:t xml:space="preserve">În comunicațiile cu înregistrare tipărită și în cele </w:t>
      </w:r>
      <w:r w:rsidR="001C684B" w:rsidRPr="00497530">
        <w:rPr>
          <w:rStyle w:val="spar"/>
          <w:rFonts w:ascii="Times New Roman" w:hAnsi="Times New Roman" w:cs="Times New Roman"/>
          <w:sz w:val="24"/>
          <w:szCs w:val="24"/>
          <w:bdr w:val="none" w:sz="0" w:space="0" w:color="auto" w:frame="1"/>
          <w:shd w:val="clear" w:color="auto" w:fill="FFFFFF"/>
          <w:lang w:val="ro-RO"/>
        </w:rPr>
        <w:t>codificate</w:t>
      </w:r>
      <w:r w:rsidRPr="00497530">
        <w:rPr>
          <w:rStyle w:val="spar"/>
          <w:rFonts w:ascii="Times New Roman" w:hAnsi="Times New Roman" w:cs="Times New Roman"/>
          <w:sz w:val="24"/>
          <w:szCs w:val="24"/>
          <w:bdr w:val="none" w:sz="0" w:space="0" w:color="auto" w:frame="1"/>
          <w:shd w:val="clear" w:color="auto" w:fill="FFFFFF"/>
          <w:lang w:val="ro-RO"/>
        </w:rPr>
        <w:t xml:space="preserve">, referirea la un punct semnificativ trebuie făcută numai prin identificatorul </w:t>
      </w:r>
      <w:r w:rsidR="001C684B" w:rsidRPr="00497530">
        <w:rPr>
          <w:rStyle w:val="spar"/>
          <w:rFonts w:ascii="Times New Roman" w:hAnsi="Times New Roman" w:cs="Times New Roman"/>
          <w:sz w:val="24"/>
          <w:szCs w:val="24"/>
          <w:bdr w:val="none" w:sz="0" w:space="0" w:color="auto" w:frame="1"/>
          <w:shd w:val="clear" w:color="auto" w:fill="FFFFFF"/>
          <w:lang w:val="ro-RO"/>
        </w:rPr>
        <w:t>codificat</w:t>
      </w:r>
      <w:r w:rsidRPr="00497530">
        <w:rPr>
          <w:rStyle w:val="spar"/>
          <w:rFonts w:ascii="Times New Roman" w:hAnsi="Times New Roman" w:cs="Times New Roman"/>
          <w:sz w:val="24"/>
          <w:szCs w:val="24"/>
          <w:bdr w:val="none" w:sz="0" w:space="0" w:color="auto" w:frame="1"/>
          <w:shd w:val="clear" w:color="auto" w:fill="FFFFFF"/>
          <w:lang w:val="ro-RO"/>
        </w:rPr>
        <w:t xml:space="preserve"> sau prin numele-cod de identificare alocat.</w:t>
      </w:r>
    </w:p>
    <w:p w14:paraId="15A8C6DF" w14:textId="499EAFA7" w:rsidR="00F33939" w:rsidRPr="00497530" w:rsidRDefault="00F33939" w:rsidP="00E0316E">
      <w:pPr>
        <w:pStyle w:val="Titlu1"/>
        <w:numPr>
          <w:ilvl w:val="0"/>
          <w:numId w:val="25"/>
        </w:numPr>
        <w:rPr>
          <w:rFonts w:ascii="Times New Roman" w:hAnsi="Times New Roman" w:cs="Times New Roman"/>
          <w:b/>
          <w:color w:val="auto"/>
          <w:sz w:val="24"/>
          <w:szCs w:val="24"/>
          <w:lang w:val="ro-RO"/>
        </w:rPr>
      </w:pPr>
      <w:bookmarkStart w:id="86" w:name="_Toc150239595"/>
      <w:r w:rsidRPr="00497530">
        <w:rPr>
          <w:rFonts w:ascii="Times New Roman" w:hAnsi="Times New Roman" w:cs="Times New Roman"/>
          <w:b/>
          <w:color w:val="auto"/>
          <w:sz w:val="24"/>
          <w:szCs w:val="24"/>
          <w:lang w:val="ro-RO"/>
        </w:rPr>
        <w:t>Punctele semnificative utilizate în scopul raportării</w:t>
      </w:r>
      <w:bookmarkEnd w:id="86"/>
    </w:p>
    <w:p w14:paraId="487000BD" w14:textId="77777777" w:rsidR="001B24E8" w:rsidRPr="00497530" w:rsidRDefault="001B24E8" w:rsidP="001B24E8">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293F667F" w14:textId="7A2A6BA1" w:rsidR="00F33939" w:rsidRPr="00497530" w:rsidRDefault="00F33939" w:rsidP="001B24E8">
      <w:pPr>
        <w:pStyle w:val="Listparagraf"/>
        <w:numPr>
          <w:ilvl w:val="1"/>
          <w:numId w:val="25"/>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Pentru permite serviciilor de trafic aerian obținerea informațiilor privind evoluția aeronavelor în zbor, poate fi necesară desemnarea unor puncte semnificative ca puncte de raport.</w:t>
      </w:r>
    </w:p>
    <w:p w14:paraId="6FE528D5" w14:textId="77777777" w:rsidR="001B24E8" w:rsidRPr="00497530" w:rsidRDefault="001B24E8" w:rsidP="001B24E8">
      <w:pPr>
        <w:pStyle w:val="Listparagraf"/>
        <w:spacing w:after="0"/>
        <w:jc w:val="both"/>
        <w:rPr>
          <w:rStyle w:val="spctbdy"/>
          <w:rFonts w:ascii="Times New Roman" w:hAnsi="Times New Roman" w:cs="Times New Roman"/>
          <w:sz w:val="24"/>
          <w:szCs w:val="24"/>
          <w:bdr w:val="none" w:sz="0" w:space="0" w:color="auto" w:frame="1"/>
          <w:shd w:val="clear" w:color="auto" w:fill="FFFFFF"/>
          <w:lang w:val="ro-RO"/>
        </w:rPr>
      </w:pPr>
    </w:p>
    <w:p w14:paraId="7B566618" w14:textId="2277FB01" w:rsidR="00F33939" w:rsidRPr="00497530" w:rsidRDefault="00F33939" w:rsidP="001B24E8">
      <w:pPr>
        <w:pStyle w:val="Listparagraf"/>
        <w:numPr>
          <w:ilvl w:val="1"/>
          <w:numId w:val="25"/>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La stabilirea unor astfel de puncte, trebuie luați în considerare următorii factori:</w:t>
      </w:r>
    </w:p>
    <w:p w14:paraId="1FC09952" w14:textId="0C378589" w:rsidR="00F33939" w:rsidRPr="00497530" w:rsidRDefault="00F33939" w:rsidP="00B20100">
      <w:pPr>
        <w:pStyle w:val="Listparagraf"/>
        <w:numPr>
          <w:ilvl w:val="0"/>
          <w:numId w:val="35"/>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tipul serviciilor de trafic aerian furnizate;</w:t>
      </w:r>
    </w:p>
    <w:p w14:paraId="70251E04" w14:textId="015A951F" w:rsidR="00F33939" w:rsidRPr="00497530" w:rsidRDefault="00F33939" w:rsidP="00B20100">
      <w:pPr>
        <w:pStyle w:val="Listparagraf"/>
        <w:numPr>
          <w:ilvl w:val="0"/>
          <w:numId w:val="35"/>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volumul de trafic aerian înregistrat în mod normal;</w:t>
      </w:r>
    </w:p>
    <w:p w14:paraId="4A75FD6F" w14:textId="0811ADBE" w:rsidR="00F33939" w:rsidRPr="00497530" w:rsidRDefault="00F33939" w:rsidP="00B20100">
      <w:pPr>
        <w:pStyle w:val="Listparagraf"/>
        <w:numPr>
          <w:ilvl w:val="0"/>
          <w:numId w:val="35"/>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lastRenderedPageBreak/>
        <w:t>acuratețea cu care aeronavele sunt capabile să respecte planul de zbor curent;</w:t>
      </w:r>
    </w:p>
    <w:p w14:paraId="2D2A5093" w14:textId="3D0BC999" w:rsidR="00F33939" w:rsidRPr="00497530" w:rsidRDefault="00F33939" w:rsidP="00B20100">
      <w:pPr>
        <w:pStyle w:val="Listparagraf"/>
        <w:numPr>
          <w:ilvl w:val="0"/>
          <w:numId w:val="35"/>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vitezele aeronavelor;</w:t>
      </w:r>
    </w:p>
    <w:p w14:paraId="05292374" w14:textId="355D8D89" w:rsidR="00F33939" w:rsidRPr="00497530" w:rsidRDefault="00F33939" w:rsidP="00B20100">
      <w:pPr>
        <w:pStyle w:val="Listparagraf"/>
        <w:numPr>
          <w:ilvl w:val="0"/>
          <w:numId w:val="35"/>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minimele de eșalonare aplicate;</w:t>
      </w:r>
    </w:p>
    <w:p w14:paraId="7425C8A6" w14:textId="2932CDDA" w:rsidR="00F33939" w:rsidRPr="00497530" w:rsidRDefault="00F33939" w:rsidP="00B20100">
      <w:pPr>
        <w:pStyle w:val="Listparagraf"/>
        <w:numPr>
          <w:ilvl w:val="0"/>
          <w:numId w:val="35"/>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complexitatea structurii spațiului aerian;</w:t>
      </w:r>
    </w:p>
    <w:p w14:paraId="613EC565" w14:textId="3F3D023E" w:rsidR="00F33939" w:rsidRPr="00497530" w:rsidRDefault="00F33939" w:rsidP="00B20100">
      <w:pPr>
        <w:pStyle w:val="Listparagraf"/>
        <w:numPr>
          <w:ilvl w:val="0"/>
          <w:numId w:val="35"/>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metoda (metodele) prin care se asigură controlul traficului aerian;</w:t>
      </w:r>
    </w:p>
    <w:p w14:paraId="49FCFA1A" w14:textId="2E90E3C4" w:rsidR="00F33939" w:rsidRPr="00497530" w:rsidRDefault="00F33939" w:rsidP="00B20100">
      <w:pPr>
        <w:pStyle w:val="Listparagraf"/>
        <w:numPr>
          <w:ilvl w:val="0"/>
          <w:numId w:val="35"/>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începutul sau sfârșitul fazelor semnificative ale zborului (urcare, coborâre, schimbarea direcției, etc.);</w:t>
      </w:r>
    </w:p>
    <w:p w14:paraId="4F0CCB71" w14:textId="6C32F19B" w:rsidR="00F33939" w:rsidRPr="00497530" w:rsidRDefault="00F33939" w:rsidP="00B20100">
      <w:pPr>
        <w:pStyle w:val="Listparagraf"/>
        <w:numPr>
          <w:ilvl w:val="0"/>
          <w:numId w:val="35"/>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procedurile de transfer al controlului;</w:t>
      </w:r>
    </w:p>
    <w:p w14:paraId="57E02FE8" w14:textId="3E569110" w:rsidR="00F33939" w:rsidRPr="00497530" w:rsidRDefault="00F33939" w:rsidP="00B20100">
      <w:pPr>
        <w:pStyle w:val="Listparagraf"/>
        <w:numPr>
          <w:ilvl w:val="0"/>
          <w:numId w:val="35"/>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aspecte de siguranță, precum și privind căutarea și salvarea;</w:t>
      </w:r>
    </w:p>
    <w:p w14:paraId="1F5EA5E0" w14:textId="2A97BB50" w:rsidR="00F33939" w:rsidRPr="00497530" w:rsidRDefault="00F33939" w:rsidP="00B20100">
      <w:pPr>
        <w:pStyle w:val="Listparagraf"/>
        <w:numPr>
          <w:ilvl w:val="0"/>
          <w:numId w:val="35"/>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încărcarea de lucru în cabina piloților și din punctul de vedere al comunicațiilor aer-sol.</w:t>
      </w:r>
    </w:p>
    <w:p w14:paraId="78A73629" w14:textId="3C937351" w:rsidR="00F33939" w:rsidRPr="00497530" w:rsidRDefault="00F33939" w:rsidP="001B24E8">
      <w:pPr>
        <w:pStyle w:val="Listparagraf"/>
        <w:numPr>
          <w:ilvl w:val="1"/>
          <w:numId w:val="25"/>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Punctele de raport trebuie să fie stabilite ca "obligatorii" sau "la cerere".</w:t>
      </w:r>
    </w:p>
    <w:p w14:paraId="40420F5A" w14:textId="77777777" w:rsidR="001B24E8" w:rsidRPr="00497530" w:rsidRDefault="001B24E8" w:rsidP="001B24E8">
      <w:pPr>
        <w:pStyle w:val="Listparagraf"/>
        <w:spacing w:after="0"/>
        <w:jc w:val="both"/>
        <w:rPr>
          <w:rStyle w:val="spctbdy"/>
          <w:rFonts w:ascii="Times New Roman" w:hAnsi="Times New Roman" w:cs="Times New Roman"/>
          <w:sz w:val="24"/>
          <w:szCs w:val="24"/>
          <w:bdr w:val="none" w:sz="0" w:space="0" w:color="auto" w:frame="1"/>
          <w:shd w:val="clear" w:color="auto" w:fill="FFFFFF"/>
          <w:lang w:val="ro-RO"/>
        </w:rPr>
      </w:pPr>
    </w:p>
    <w:p w14:paraId="1F7A58AC" w14:textId="77777777" w:rsidR="001B24E8" w:rsidRPr="00497530" w:rsidRDefault="00F33939" w:rsidP="001B24E8">
      <w:pPr>
        <w:pStyle w:val="Listparagraf"/>
        <w:numPr>
          <w:ilvl w:val="1"/>
          <w:numId w:val="25"/>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La stabilirea punctelor de raport "obligatorii", trebuie aplicate următoarele principii:</w:t>
      </w:r>
    </w:p>
    <w:p w14:paraId="33A87F99" w14:textId="77777777" w:rsidR="001B24E8" w:rsidRPr="00497530" w:rsidRDefault="001B24E8" w:rsidP="001B24E8">
      <w:pPr>
        <w:pStyle w:val="Listparagraf"/>
        <w:rPr>
          <w:rStyle w:val="slitttl"/>
          <w:rFonts w:ascii="Times New Roman" w:hAnsi="Times New Roman" w:cs="Times New Roman"/>
          <w:sz w:val="24"/>
          <w:szCs w:val="24"/>
          <w:bdr w:val="none" w:sz="0" w:space="0" w:color="auto" w:frame="1"/>
          <w:shd w:val="clear" w:color="auto" w:fill="FFFFFF"/>
          <w:lang w:val="ro-RO"/>
        </w:rPr>
      </w:pPr>
    </w:p>
    <w:p w14:paraId="56AA00FF" w14:textId="24E03200" w:rsidR="001B24E8" w:rsidRPr="00497530" w:rsidRDefault="00F33939" w:rsidP="00B20100">
      <w:pPr>
        <w:pStyle w:val="Listparagraf"/>
        <w:numPr>
          <w:ilvl w:val="0"/>
          <w:numId w:val="36"/>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numărul punctelor de raport obligatorii trebuie să fie limitat la minimul necesar pentru furnizarea informațiilor de rutină către unitățile serviciilor de trafic aerian privind evoluția aeronavei în zbor, ținând cont de necesitatea menținerii la nivel minim a încărcării de lucru în cabina piloților și pentru controlori, precum și din punctul de vedere al comunicațiilor aer-sol;</w:t>
      </w:r>
    </w:p>
    <w:p w14:paraId="1E29EE22" w14:textId="47EAFC0C" w:rsidR="001B24E8" w:rsidRPr="00497530" w:rsidRDefault="00F33939" w:rsidP="00B20100">
      <w:pPr>
        <w:pStyle w:val="Listparagraf"/>
        <w:numPr>
          <w:ilvl w:val="0"/>
          <w:numId w:val="36"/>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disponibilitatea unui mijloc de radionavigație într-o locație nu trebuie să determine neapărat desemnarea sa ca punct de raport obligatoriu;</w:t>
      </w:r>
    </w:p>
    <w:p w14:paraId="40B8C71C" w14:textId="1CD42E3B" w:rsidR="00F33939" w:rsidRPr="00497530" w:rsidRDefault="00F33939" w:rsidP="00B20100">
      <w:pPr>
        <w:pStyle w:val="Listparagraf"/>
        <w:numPr>
          <w:ilvl w:val="0"/>
          <w:numId w:val="36"/>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punctele de raport obligatorii nu trebuie stabilite în mod necesar pe limitele regiunilor de informare a zborurilor sau ale regiunilor de control.</w:t>
      </w:r>
    </w:p>
    <w:p w14:paraId="29DE241B" w14:textId="6D173BAA" w:rsidR="00F33939" w:rsidRPr="00497530" w:rsidRDefault="00F33939" w:rsidP="001B24E8">
      <w:pPr>
        <w:pStyle w:val="Listparagraf"/>
        <w:numPr>
          <w:ilvl w:val="1"/>
          <w:numId w:val="25"/>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Puncte de raport "la cerere" se pot stabili în funcție de nevoile serviciilor de trafic aerian pentru raportări de poziție suplimentare, atunci când condițiile de trafic necesită asemenea raportări.</w:t>
      </w:r>
    </w:p>
    <w:p w14:paraId="50CEE82C" w14:textId="77777777" w:rsidR="001B24E8" w:rsidRPr="00497530" w:rsidRDefault="001B24E8" w:rsidP="001B24E8">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29853DAF" w14:textId="6E2D0969" w:rsidR="00F33939" w:rsidRPr="00497530" w:rsidRDefault="00F33939" w:rsidP="001B24E8">
      <w:pPr>
        <w:pStyle w:val="Listparagraf"/>
        <w:numPr>
          <w:ilvl w:val="1"/>
          <w:numId w:val="25"/>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Desemnarea punctelor de raport obligatorii și la cerere trebuie să fie revăzută în mod regulat, cu obiectivul de a se menține cerințele de raportare de rutină a poziției la nivelul minim necesar în scopul asigurării unor servicii eficiente de trafic aerian.</w:t>
      </w:r>
    </w:p>
    <w:p w14:paraId="40578AB3" w14:textId="77777777" w:rsidR="001B24E8" w:rsidRPr="00497530" w:rsidRDefault="001B24E8" w:rsidP="001B24E8">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3C7C4613" w14:textId="1D8988F3" w:rsidR="00F33939" w:rsidRPr="00497530" w:rsidRDefault="00F33939" w:rsidP="001B24E8">
      <w:pPr>
        <w:pStyle w:val="Listparagraf"/>
        <w:numPr>
          <w:ilvl w:val="1"/>
          <w:numId w:val="25"/>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Raportarea de rutină la survolarea punctelor de raport obligatorii nu ar trebui să fie în mod sistematic, obligatorie pentru toate zborurile, în toate circumstanțele. În aplicarea acestui principiu, trebuie acordată atenție următoarelor:</w:t>
      </w:r>
    </w:p>
    <w:p w14:paraId="38764E22" w14:textId="5C6BFD17" w:rsidR="00F33939" w:rsidRPr="00497530" w:rsidRDefault="00F33939" w:rsidP="00B20100">
      <w:pPr>
        <w:pStyle w:val="Listparagraf"/>
        <w:numPr>
          <w:ilvl w:val="0"/>
          <w:numId w:val="37"/>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aeronavelor de viteză și altitudine mare nu ar trebui să li se ceară să transmită rapoarte de rutină ale poziției la survolarea tuturor punctelor de raport stabilite ca obligatorii pentru aeronavele de viteză și altitudine mică;</w:t>
      </w:r>
    </w:p>
    <w:p w14:paraId="75AB77C0" w14:textId="3846CFE8" w:rsidR="00F33939" w:rsidRPr="00497530" w:rsidRDefault="00F33939" w:rsidP="00B20100">
      <w:pPr>
        <w:pStyle w:val="Listparagraf"/>
        <w:numPr>
          <w:ilvl w:val="0"/>
          <w:numId w:val="37"/>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aeronavelor care tranzitează o zonă terminală de control nu ar trebui să li se ceară să transmită rapoarte de rutină ale poziției la fel de frecvent ca aeronavelor care sosesc sau care pleacă.</w:t>
      </w:r>
    </w:p>
    <w:p w14:paraId="0AC50AFB" w14:textId="77777777" w:rsidR="001B24E8" w:rsidRPr="00497530" w:rsidRDefault="001B24E8" w:rsidP="001B24E8">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261604FF" w14:textId="2600E104" w:rsidR="00F33939" w:rsidRPr="00497530" w:rsidRDefault="00F33939" w:rsidP="001B24E8">
      <w:pPr>
        <w:pStyle w:val="Listparagraf"/>
        <w:numPr>
          <w:ilvl w:val="1"/>
          <w:numId w:val="25"/>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În regiunile în care principiile de mai sus privind stabilirea punctelor de raport nu sunt convenabile, se poate stabili un sistem de raportare cu referire la meridiane (longitudine) sau la paralele (latitudine) exprimate în grade întregi.</w:t>
      </w:r>
    </w:p>
    <w:p w14:paraId="7843CE75" w14:textId="5C545783" w:rsidR="00F33939" w:rsidRPr="00497530" w:rsidRDefault="00F33939" w:rsidP="004A6437">
      <w:pPr>
        <w:jc w:val="both"/>
        <w:rPr>
          <w:rStyle w:val="spctbdy"/>
          <w:rFonts w:ascii="Times New Roman" w:hAnsi="Times New Roman" w:cs="Times New Roman"/>
          <w:sz w:val="24"/>
          <w:szCs w:val="24"/>
          <w:bdr w:val="none" w:sz="0" w:space="0" w:color="auto" w:frame="1"/>
          <w:shd w:val="clear" w:color="auto" w:fill="FFFFFF"/>
          <w:lang w:val="ro-RO"/>
        </w:rPr>
      </w:pPr>
    </w:p>
    <w:p w14:paraId="01552ECC" w14:textId="792FF46A" w:rsidR="00AE100A" w:rsidRPr="00497530" w:rsidRDefault="00AE100A">
      <w:pPr>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br w:type="page"/>
      </w:r>
    </w:p>
    <w:p w14:paraId="08EEB152" w14:textId="20D66C4E" w:rsidR="004A6437" w:rsidRPr="00497530" w:rsidRDefault="004A6437" w:rsidP="00AE100A">
      <w:pPr>
        <w:pStyle w:val="Titlu1"/>
        <w:jc w:val="both"/>
        <w:rPr>
          <w:rFonts w:ascii="Times New Roman" w:hAnsi="Times New Roman" w:cs="Times New Roman"/>
          <w:b/>
          <w:color w:val="auto"/>
          <w:sz w:val="24"/>
          <w:szCs w:val="24"/>
          <w:lang w:val="ro-RO"/>
        </w:rPr>
      </w:pPr>
      <w:bookmarkStart w:id="87" w:name="_Toc150239596"/>
      <w:r w:rsidRPr="00497530">
        <w:rPr>
          <w:rFonts w:ascii="Times New Roman" w:hAnsi="Times New Roman" w:cs="Times New Roman"/>
          <w:b/>
          <w:color w:val="auto"/>
          <w:sz w:val="24"/>
          <w:szCs w:val="24"/>
          <w:lang w:val="ro-RO"/>
        </w:rPr>
        <w:lastRenderedPageBreak/>
        <w:t xml:space="preserve">Anexa </w:t>
      </w:r>
      <w:r w:rsidR="00AE100A" w:rsidRPr="00497530">
        <w:rPr>
          <w:rFonts w:ascii="Times New Roman" w:hAnsi="Times New Roman" w:cs="Times New Roman"/>
          <w:b/>
          <w:color w:val="auto"/>
          <w:sz w:val="24"/>
          <w:szCs w:val="24"/>
          <w:lang w:val="ro-RO"/>
        </w:rPr>
        <w:t>nr.</w:t>
      </w:r>
      <w:r w:rsidRPr="00497530">
        <w:rPr>
          <w:rFonts w:ascii="Times New Roman" w:hAnsi="Times New Roman" w:cs="Times New Roman"/>
          <w:b/>
          <w:color w:val="auto"/>
          <w:sz w:val="24"/>
          <w:szCs w:val="24"/>
          <w:lang w:val="ro-RO"/>
        </w:rPr>
        <w:t>3 </w:t>
      </w:r>
      <w:r w:rsidR="00AE100A" w:rsidRPr="00497530">
        <w:rPr>
          <w:rFonts w:ascii="Times New Roman" w:hAnsi="Times New Roman" w:cs="Times New Roman"/>
          <w:b/>
          <w:color w:val="auto"/>
          <w:sz w:val="24"/>
          <w:szCs w:val="24"/>
          <w:lang w:val="ro-RO"/>
        </w:rPr>
        <w:t>Principiile care determină identificarea rutelor standard de plecare și sosire și procedurile asociate</w:t>
      </w:r>
      <w:bookmarkEnd w:id="87"/>
    </w:p>
    <w:p w14:paraId="5D05B158" w14:textId="77777777" w:rsidR="00322640" w:rsidRPr="00497530" w:rsidRDefault="00322640" w:rsidP="00322640">
      <w:pPr>
        <w:spacing w:after="0"/>
        <w:rPr>
          <w:rFonts w:ascii="Times New Roman" w:hAnsi="Times New Roman" w:cs="Times New Roman"/>
          <w:sz w:val="24"/>
          <w:szCs w:val="24"/>
          <w:lang w:val="ro-RO"/>
        </w:rPr>
      </w:pPr>
    </w:p>
    <w:p w14:paraId="19DF254E" w14:textId="600A553C" w:rsidR="00A64477" w:rsidRPr="00497530" w:rsidRDefault="00B72926" w:rsidP="00B72D44">
      <w:pPr>
        <w:jc w:val="both"/>
        <w:rPr>
          <w:rStyle w:val="spar"/>
          <w:rFonts w:ascii="Times New Roman" w:hAnsi="Times New Roman" w:cs="Times New Roman"/>
          <w:sz w:val="24"/>
          <w:szCs w:val="24"/>
          <w:bdr w:val="none" w:sz="0" w:space="0" w:color="auto" w:frame="1"/>
          <w:shd w:val="clear" w:color="auto" w:fill="FFFFFF"/>
          <w:lang w:val="ro-RO"/>
        </w:rPr>
      </w:pPr>
      <w:r w:rsidRPr="00497530">
        <w:rPr>
          <w:rStyle w:val="spar"/>
          <w:rFonts w:ascii="Times New Roman" w:hAnsi="Times New Roman" w:cs="Times New Roman"/>
          <w:sz w:val="24"/>
          <w:szCs w:val="24"/>
          <w:bdr w:val="none" w:sz="0" w:space="0" w:color="auto" w:frame="1"/>
          <w:shd w:val="clear" w:color="auto" w:fill="FFFFFF"/>
          <w:lang w:val="ro-RO"/>
        </w:rPr>
        <w:t>Î</w:t>
      </w:r>
      <w:r w:rsidR="00A64477" w:rsidRPr="00497530">
        <w:rPr>
          <w:rStyle w:val="spar"/>
          <w:rFonts w:ascii="Times New Roman" w:hAnsi="Times New Roman" w:cs="Times New Roman"/>
          <w:sz w:val="24"/>
          <w:szCs w:val="24"/>
          <w:bdr w:val="none" w:sz="0" w:space="0" w:color="auto" w:frame="1"/>
          <w:shd w:val="clear" w:color="auto" w:fill="FFFFFF"/>
          <w:lang w:val="ro-RO"/>
        </w:rPr>
        <w:t>ndrumările privind stabilirea rutelor standard de plecare și sosire, precum și a procedurilor asociate lor sunt prevăzute în Doc</w:t>
      </w:r>
      <w:r w:rsidR="00B03EB4" w:rsidRPr="00497530">
        <w:rPr>
          <w:rStyle w:val="spar"/>
          <w:rFonts w:ascii="Times New Roman" w:hAnsi="Times New Roman" w:cs="Times New Roman"/>
          <w:sz w:val="24"/>
          <w:szCs w:val="24"/>
          <w:bdr w:val="none" w:sz="0" w:space="0" w:color="auto" w:frame="1"/>
          <w:shd w:val="clear" w:color="auto" w:fill="FFFFFF"/>
          <w:lang w:val="ro-RO"/>
        </w:rPr>
        <w:t>.</w:t>
      </w:r>
      <w:r w:rsidR="00A64477" w:rsidRPr="00497530">
        <w:rPr>
          <w:rStyle w:val="spar"/>
          <w:rFonts w:ascii="Times New Roman" w:hAnsi="Times New Roman" w:cs="Times New Roman"/>
          <w:sz w:val="24"/>
          <w:szCs w:val="24"/>
          <w:bdr w:val="none" w:sz="0" w:space="0" w:color="auto" w:frame="1"/>
          <w:shd w:val="clear" w:color="auto" w:fill="FFFFFF"/>
          <w:lang w:val="ro-RO"/>
        </w:rPr>
        <w:t>9426</w:t>
      </w:r>
      <w:r w:rsidR="00B03EB4" w:rsidRPr="00497530">
        <w:rPr>
          <w:rStyle w:val="spar"/>
          <w:rFonts w:ascii="Times New Roman" w:hAnsi="Times New Roman" w:cs="Times New Roman"/>
          <w:sz w:val="24"/>
          <w:szCs w:val="24"/>
          <w:bdr w:val="none" w:sz="0" w:space="0" w:color="auto" w:frame="1"/>
          <w:shd w:val="clear" w:color="auto" w:fill="FFFFFF"/>
          <w:lang w:val="ro-RO"/>
        </w:rPr>
        <w:t xml:space="preserve"> OACI</w:t>
      </w:r>
      <w:r w:rsidR="00A64477" w:rsidRPr="00497530">
        <w:rPr>
          <w:rStyle w:val="spar"/>
          <w:rFonts w:ascii="Times New Roman" w:hAnsi="Times New Roman" w:cs="Times New Roman"/>
          <w:sz w:val="24"/>
          <w:szCs w:val="24"/>
          <w:bdr w:val="none" w:sz="0" w:space="0" w:color="auto" w:frame="1"/>
          <w:shd w:val="clear" w:color="auto" w:fill="FFFFFF"/>
          <w:lang w:val="ro-RO"/>
        </w:rPr>
        <w:t>.</w:t>
      </w:r>
    </w:p>
    <w:p w14:paraId="6DE18414" w14:textId="10A7AC54" w:rsidR="00AE100A" w:rsidRPr="00497530" w:rsidRDefault="00A64477" w:rsidP="00E0316E">
      <w:pPr>
        <w:pStyle w:val="Titlu1"/>
        <w:numPr>
          <w:ilvl w:val="0"/>
          <w:numId w:val="26"/>
        </w:numPr>
        <w:jc w:val="both"/>
        <w:rPr>
          <w:rFonts w:ascii="Times New Roman" w:hAnsi="Times New Roman" w:cs="Times New Roman"/>
          <w:b/>
          <w:color w:val="auto"/>
          <w:sz w:val="24"/>
          <w:szCs w:val="24"/>
          <w:lang w:val="ro-RO"/>
        </w:rPr>
      </w:pPr>
      <w:bookmarkStart w:id="88" w:name="_Toc150239597"/>
      <w:r w:rsidRPr="00497530">
        <w:rPr>
          <w:rFonts w:ascii="Times New Roman" w:hAnsi="Times New Roman" w:cs="Times New Roman"/>
          <w:b/>
          <w:color w:val="auto"/>
          <w:sz w:val="24"/>
          <w:szCs w:val="24"/>
          <w:lang w:val="ro-RO"/>
        </w:rPr>
        <w:t xml:space="preserve">Identificatorii pentru rutele standard de plecare și sosire și pentru procedurile </w:t>
      </w:r>
      <w:r w:rsidR="00B72926" w:rsidRPr="00497530">
        <w:rPr>
          <w:rFonts w:ascii="Times New Roman" w:hAnsi="Times New Roman" w:cs="Times New Roman"/>
          <w:b/>
          <w:color w:val="auto"/>
          <w:sz w:val="24"/>
          <w:szCs w:val="24"/>
          <w:lang w:val="ro-RO"/>
        </w:rPr>
        <w:t>asociate</w:t>
      </w:r>
      <w:bookmarkEnd w:id="88"/>
    </w:p>
    <w:p w14:paraId="0114A918" w14:textId="77777777" w:rsidR="00322640" w:rsidRPr="00497530" w:rsidRDefault="00322640" w:rsidP="00322640">
      <w:pPr>
        <w:spacing w:after="0"/>
        <w:jc w:val="both"/>
        <w:rPr>
          <w:rStyle w:val="spar"/>
          <w:rFonts w:ascii="Times New Roman" w:hAnsi="Times New Roman" w:cs="Times New Roman"/>
          <w:sz w:val="24"/>
          <w:szCs w:val="24"/>
          <w:bdr w:val="none" w:sz="0" w:space="0" w:color="auto" w:frame="1"/>
          <w:shd w:val="clear" w:color="auto" w:fill="FFFFFF"/>
          <w:lang w:val="ro-RO"/>
        </w:rPr>
      </w:pPr>
    </w:p>
    <w:p w14:paraId="3C69F3C9" w14:textId="49F9C4B0" w:rsidR="00A64477" w:rsidRPr="00497530" w:rsidRDefault="00A64477" w:rsidP="00322640">
      <w:pPr>
        <w:spacing w:after="0"/>
        <w:jc w:val="both"/>
        <w:rPr>
          <w:rStyle w:val="spar"/>
          <w:rFonts w:ascii="Times New Roman" w:hAnsi="Times New Roman" w:cs="Times New Roman"/>
          <w:sz w:val="24"/>
          <w:szCs w:val="24"/>
          <w:bdr w:val="none" w:sz="0" w:space="0" w:color="auto" w:frame="1"/>
          <w:shd w:val="clear" w:color="auto" w:fill="FFFFFF"/>
          <w:lang w:val="ro-RO"/>
        </w:rPr>
      </w:pPr>
      <w:r w:rsidRPr="00497530">
        <w:rPr>
          <w:rStyle w:val="spar"/>
          <w:rFonts w:ascii="Times New Roman" w:hAnsi="Times New Roman" w:cs="Times New Roman"/>
          <w:sz w:val="24"/>
          <w:szCs w:val="24"/>
          <w:bdr w:val="none" w:sz="0" w:space="0" w:color="auto" w:frame="1"/>
          <w:shd w:val="clear" w:color="auto" w:fill="FFFFFF"/>
          <w:lang w:val="ro-RO"/>
        </w:rPr>
        <w:t xml:space="preserve">Oriunde este utilizat în cuprinsul </w:t>
      </w:r>
      <w:r w:rsidR="008867D8" w:rsidRPr="00497530">
        <w:rPr>
          <w:rStyle w:val="spar"/>
          <w:rFonts w:ascii="Times New Roman" w:hAnsi="Times New Roman" w:cs="Times New Roman"/>
          <w:sz w:val="24"/>
          <w:szCs w:val="24"/>
          <w:bdr w:val="none" w:sz="0" w:space="0" w:color="auto" w:frame="1"/>
          <w:shd w:val="clear" w:color="auto" w:fill="FFFFFF"/>
          <w:lang w:val="ro-RO"/>
        </w:rPr>
        <w:t>prezentei anexe</w:t>
      </w:r>
      <w:r w:rsidR="00E32CD1" w:rsidRPr="00497530">
        <w:rPr>
          <w:rStyle w:val="spar"/>
          <w:rFonts w:ascii="Times New Roman" w:hAnsi="Times New Roman" w:cs="Times New Roman"/>
          <w:sz w:val="24"/>
          <w:szCs w:val="24"/>
          <w:bdr w:val="none" w:sz="0" w:space="0" w:color="auto" w:frame="1"/>
          <w:shd w:val="clear" w:color="auto" w:fill="FFFFFF"/>
          <w:lang w:val="ro-RO"/>
        </w:rPr>
        <w:t>,</w:t>
      </w:r>
      <w:r w:rsidRPr="00497530">
        <w:rPr>
          <w:rStyle w:val="spar"/>
          <w:rFonts w:ascii="Times New Roman" w:hAnsi="Times New Roman" w:cs="Times New Roman"/>
          <w:sz w:val="24"/>
          <w:szCs w:val="24"/>
          <w:bdr w:val="none" w:sz="0" w:space="0" w:color="auto" w:frame="1"/>
          <w:shd w:val="clear" w:color="auto" w:fill="FFFFFF"/>
          <w:lang w:val="ro-RO"/>
        </w:rPr>
        <w:t xml:space="preserve"> termenul "rută" are înțelesul de "rută și proceduri asociate".</w:t>
      </w:r>
    </w:p>
    <w:p w14:paraId="3B71A08C" w14:textId="77777777" w:rsidR="00322640" w:rsidRPr="00497530" w:rsidRDefault="00322640" w:rsidP="00322640">
      <w:pPr>
        <w:spacing w:after="0"/>
        <w:jc w:val="both"/>
        <w:rPr>
          <w:rStyle w:val="spar"/>
          <w:rFonts w:ascii="Times New Roman" w:hAnsi="Times New Roman" w:cs="Times New Roman"/>
          <w:sz w:val="24"/>
          <w:szCs w:val="24"/>
          <w:bdr w:val="none" w:sz="0" w:space="0" w:color="auto" w:frame="1"/>
          <w:shd w:val="clear" w:color="auto" w:fill="FFFFFF"/>
          <w:lang w:val="ro-RO"/>
        </w:rPr>
      </w:pPr>
    </w:p>
    <w:p w14:paraId="4E2278C0" w14:textId="49CD0661" w:rsidR="00A64477" w:rsidRPr="00497530" w:rsidRDefault="00A64477" w:rsidP="00E32CD1">
      <w:pPr>
        <w:pStyle w:val="Listparagraf"/>
        <w:numPr>
          <w:ilvl w:val="1"/>
          <w:numId w:val="26"/>
        </w:numPr>
        <w:ind w:left="426" w:hanging="426"/>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Sistemul de identificatori trebuie:</w:t>
      </w:r>
    </w:p>
    <w:p w14:paraId="7B02E7D5" w14:textId="2822763C" w:rsidR="00A64477" w:rsidRPr="00497530" w:rsidRDefault="00A64477" w:rsidP="00B20100">
      <w:pPr>
        <w:pStyle w:val="Listparagraf"/>
        <w:numPr>
          <w:ilvl w:val="0"/>
          <w:numId w:val="38"/>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să permită identificarea fiecărei rute într-un mod simplu și fără ambiguități;</w:t>
      </w:r>
    </w:p>
    <w:p w14:paraId="1F5FE101" w14:textId="40EDA9F5" w:rsidR="00B72926" w:rsidRPr="00497530" w:rsidRDefault="00A64477" w:rsidP="00B20100">
      <w:pPr>
        <w:pStyle w:val="Listparagraf"/>
        <w:numPr>
          <w:ilvl w:val="0"/>
          <w:numId w:val="38"/>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să asigure distincție clară între:</w:t>
      </w:r>
    </w:p>
    <w:p w14:paraId="59A3815F" w14:textId="77777777" w:rsidR="00E32CD1" w:rsidRPr="00497530" w:rsidRDefault="00A64477" w:rsidP="00B20100">
      <w:pPr>
        <w:pStyle w:val="Listparagraf"/>
        <w:numPr>
          <w:ilvl w:val="0"/>
          <w:numId w:val="39"/>
        </w:numPr>
        <w:jc w:val="both"/>
        <w:rPr>
          <w:rStyle w:val="slinbdy"/>
          <w:rFonts w:ascii="Times New Roman" w:hAnsi="Times New Roman" w:cs="Times New Roman"/>
          <w:sz w:val="24"/>
          <w:szCs w:val="24"/>
          <w:bdr w:val="none" w:sz="0" w:space="0" w:color="auto" w:frame="1"/>
          <w:shd w:val="clear" w:color="auto" w:fill="FFFFFF"/>
          <w:lang w:val="ro-RO"/>
        </w:rPr>
      </w:pPr>
      <w:r w:rsidRPr="00497530">
        <w:rPr>
          <w:rStyle w:val="slinbdy"/>
          <w:rFonts w:ascii="Times New Roman" w:hAnsi="Times New Roman" w:cs="Times New Roman"/>
          <w:sz w:val="24"/>
          <w:szCs w:val="24"/>
          <w:bdr w:val="none" w:sz="0" w:space="0" w:color="auto" w:frame="1"/>
          <w:shd w:val="clear" w:color="auto" w:fill="FFFFFF"/>
          <w:lang w:val="ro-RO"/>
        </w:rPr>
        <w:t>rutele de plecare și rutele de sosire;</w:t>
      </w:r>
    </w:p>
    <w:p w14:paraId="747E586D" w14:textId="77777777" w:rsidR="00E32CD1" w:rsidRPr="00497530" w:rsidRDefault="00A64477" w:rsidP="00B20100">
      <w:pPr>
        <w:pStyle w:val="Listparagraf"/>
        <w:numPr>
          <w:ilvl w:val="0"/>
          <w:numId w:val="39"/>
        </w:numPr>
        <w:jc w:val="both"/>
        <w:rPr>
          <w:rStyle w:val="slinbdy"/>
          <w:rFonts w:ascii="Times New Roman" w:hAnsi="Times New Roman" w:cs="Times New Roman"/>
          <w:sz w:val="24"/>
          <w:szCs w:val="24"/>
          <w:bdr w:val="none" w:sz="0" w:space="0" w:color="auto" w:frame="1"/>
          <w:shd w:val="clear" w:color="auto" w:fill="FFFFFF"/>
          <w:lang w:val="ro-RO"/>
        </w:rPr>
      </w:pPr>
      <w:r w:rsidRPr="00497530">
        <w:rPr>
          <w:rStyle w:val="slinbdy"/>
          <w:rFonts w:ascii="Times New Roman" w:hAnsi="Times New Roman" w:cs="Times New Roman"/>
          <w:sz w:val="24"/>
          <w:szCs w:val="24"/>
          <w:bdr w:val="none" w:sz="0" w:space="0" w:color="auto" w:frame="1"/>
          <w:shd w:val="clear" w:color="auto" w:fill="FFFFFF"/>
          <w:lang w:val="ro-RO"/>
        </w:rPr>
        <w:t>rutele de plecare sau sosire și alte rute ATS;</w:t>
      </w:r>
    </w:p>
    <w:p w14:paraId="39AA128C" w14:textId="75A5CB8A" w:rsidR="00A64477" w:rsidRPr="00497530" w:rsidRDefault="00A64477" w:rsidP="00B20100">
      <w:pPr>
        <w:pStyle w:val="Listparagraf"/>
        <w:numPr>
          <w:ilvl w:val="0"/>
          <w:numId w:val="39"/>
        </w:numPr>
        <w:jc w:val="both"/>
        <w:rPr>
          <w:rStyle w:val="slinbdy"/>
          <w:rFonts w:ascii="Times New Roman" w:hAnsi="Times New Roman" w:cs="Times New Roman"/>
          <w:sz w:val="24"/>
          <w:szCs w:val="24"/>
          <w:bdr w:val="none" w:sz="0" w:space="0" w:color="auto" w:frame="1"/>
          <w:shd w:val="clear" w:color="auto" w:fill="FFFFFF"/>
          <w:lang w:val="ro-RO"/>
        </w:rPr>
      </w:pPr>
      <w:r w:rsidRPr="00497530">
        <w:rPr>
          <w:rStyle w:val="slinbdy"/>
          <w:rFonts w:ascii="Times New Roman" w:hAnsi="Times New Roman" w:cs="Times New Roman"/>
          <w:sz w:val="24"/>
          <w:szCs w:val="24"/>
          <w:bdr w:val="none" w:sz="0" w:space="0" w:color="auto" w:frame="1"/>
          <w:shd w:val="clear" w:color="auto" w:fill="FFFFFF"/>
          <w:lang w:val="ro-RO"/>
        </w:rPr>
        <w:t>rutele care necesită efectuarea navigației prin referință la mijloace radio de la sol sau la mijloace autonome de la bord, și</w:t>
      </w:r>
      <w:r w:rsidR="00B72D44" w:rsidRPr="00497530">
        <w:rPr>
          <w:rStyle w:val="slinbdy"/>
          <w:rFonts w:ascii="Times New Roman" w:hAnsi="Times New Roman" w:cs="Times New Roman"/>
          <w:sz w:val="24"/>
          <w:szCs w:val="24"/>
          <w:bdr w:val="none" w:sz="0" w:space="0" w:color="auto" w:frame="1"/>
          <w:shd w:val="clear" w:color="auto" w:fill="FFFFFF"/>
          <w:lang w:val="ro-RO"/>
        </w:rPr>
        <w:t xml:space="preserve"> </w:t>
      </w:r>
      <w:r w:rsidRPr="00497530">
        <w:rPr>
          <w:rStyle w:val="slinbdy"/>
          <w:rFonts w:ascii="Times New Roman" w:hAnsi="Times New Roman" w:cs="Times New Roman"/>
          <w:sz w:val="24"/>
          <w:szCs w:val="24"/>
          <w:bdr w:val="none" w:sz="0" w:space="0" w:color="auto" w:frame="1"/>
          <w:shd w:val="clear" w:color="auto" w:fill="FFFFFF"/>
          <w:lang w:val="ro-RO"/>
        </w:rPr>
        <w:t>rutele care necesită efectuarea navigației prin referință vizuală față de sol;</w:t>
      </w:r>
    </w:p>
    <w:p w14:paraId="3E713992" w14:textId="50FFBB00" w:rsidR="00A64477" w:rsidRPr="00497530" w:rsidRDefault="00A64477" w:rsidP="00B20100">
      <w:pPr>
        <w:pStyle w:val="Listparagraf"/>
        <w:numPr>
          <w:ilvl w:val="0"/>
          <w:numId w:val="38"/>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să fie compatibil cu cerințele de procesare și afișare a datelor la nivelul ATS și la bordul aeronavei;</w:t>
      </w:r>
    </w:p>
    <w:p w14:paraId="4559E5C7" w14:textId="3BD6B659" w:rsidR="00A64477" w:rsidRPr="00497530" w:rsidRDefault="00A64477" w:rsidP="00B20100">
      <w:pPr>
        <w:pStyle w:val="Listparagraf"/>
        <w:numPr>
          <w:ilvl w:val="0"/>
          <w:numId w:val="38"/>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să fie de concizie maximă în aplicațiile operaționale;</w:t>
      </w:r>
    </w:p>
    <w:p w14:paraId="7CD7067A" w14:textId="07982019" w:rsidR="00A64477" w:rsidRPr="00497530" w:rsidRDefault="00A64477" w:rsidP="00B20100">
      <w:pPr>
        <w:pStyle w:val="Listparagraf"/>
        <w:numPr>
          <w:ilvl w:val="0"/>
          <w:numId w:val="38"/>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să evite redundanța;</w:t>
      </w:r>
    </w:p>
    <w:p w14:paraId="55F48115" w14:textId="667E269E" w:rsidR="00A64477" w:rsidRPr="00497530" w:rsidRDefault="00A64477" w:rsidP="00B20100">
      <w:pPr>
        <w:pStyle w:val="Listparagraf"/>
        <w:numPr>
          <w:ilvl w:val="0"/>
          <w:numId w:val="38"/>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să asigure în mod suficient posibilitatea de a face față unor cerințe viitoare fără a fi necesare schimbări fundamentale.</w:t>
      </w:r>
    </w:p>
    <w:p w14:paraId="1BD23ED7" w14:textId="77777777" w:rsidR="00E32CD1" w:rsidRPr="00497530" w:rsidRDefault="00E32CD1" w:rsidP="00E32CD1">
      <w:pPr>
        <w:pStyle w:val="Listparagraf"/>
        <w:ind w:left="426"/>
        <w:jc w:val="both"/>
        <w:rPr>
          <w:rStyle w:val="spctbdy"/>
          <w:rFonts w:ascii="Times New Roman" w:hAnsi="Times New Roman" w:cs="Times New Roman"/>
          <w:sz w:val="24"/>
          <w:szCs w:val="24"/>
          <w:bdr w:val="none" w:sz="0" w:space="0" w:color="auto" w:frame="1"/>
          <w:shd w:val="clear" w:color="auto" w:fill="FFFFFF"/>
          <w:lang w:val="ro-RO"/>
        </w:rPr>
      </w:pPr>
    </w:p>
    <w:p w14:paraId="0F85D331" w14:textId="333BE523" w:rsidR="00A64477" w:rsidRPr="00497530" w:rsidRDefault="00A64477" w:rsidP="00E32CD1">
      <w:pPr>
        <w:pStyle w:val="Listparagraf"/>
        <w:numPr>
          <w:ilvl w:val="1"/>
          <w:numId w:val="26"/>
        </w:numPr>
        <w:ind w:left="426" w:hanging="426"/>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 xml:space="preserve">Fiecare rută trebuie să fie identificată printr-un identificator în limbaj clar, precum și printr-un identificator </w:t>
      </w:r>
      <w:r w:rsidR="001C684B" w:rsidRPr="00497530">
        <w:rPr>
          <w:rStyle w:val="spctbdy"/>
          <w:rFonts w:ascii="Times New Roman" w:hAnsi="Times New Roman" w:cs="Times New Roman"/>
          <w:sz w:val="24"/>
          <w:szCs w:val="24"/>
          <w:bdr w:val="none" w:sz="0" w:space="0" w:color="auto" w:frame="1"/>
          <w:shd w:val="clear" w:color="auto" w:fill="FFFFFF"/>
          <w:lang w:val="ro-RO"/>
        </w:rPr>
        <w:t>codificat</w:t>
      </w:r>
      <w:r w:rsidRPr="00497530">
        <w:rPr>
          <w:rStyle w:val="spctbdy"/>
          <w:rFonts w:ascii="Times New Roman" w:hAnsi="Times New Roman" w:cs="Times New Roman"/>
          <w:sz w:val="24"/>
          <w:szCs w:val="24"/>
          <w:bdr w:val="none" w:sz="0" w:space="0" w:color="auto" w:frame="1"/>
          <w:shd w:val="clear" w:color="auto" w:fill="FFFFFF"/>
          <w:lang w:val="ro-RO"/>
        </w:rPr>
        <w:t xml:space="preserve"> corespunzător.</w:t>
      </w:r>
    </w:p>
    <w:p w14:paraId="2EAF6EFE" w14:textId="77777777" w:rsidR="00E32CD1" w:rsidRPr="00497530" w:rsidRDefault="00E32CD1" w:rsidP="00E32CD1">
      <w:pPr>
        <w:pStyle w:val="Listparagraf"/>
        <w:ind w:left="426"/>
        <w:jc w:val="both"/>
        <w:rPr>
          <w:rStyle w:val="spctbdy"/>
          <w:rFonts w:ascii="Times New Roman" w:hAnsi="Times New Roman" w:cs="Times New Roman"/>
          <w:sz w:val="24"/>
          <w:szCs w:val="24"/>
          <w:bdr w:val="none" w:sz="0" w:space="0" w:color="auto" w:frame="1"/>
          <w:shd w:val="clear" w:color="auto" w:fill="FFFFFF"/>
          <w:lang w:val="ro-RO"/>
        </w:rPr>
      </w:pPr>
    </w:p>
    <w:p w14:paraId="54820379" w14:textId="522D4B52" w:rsidR="00A64477" w:rsidRPr="00497530" w:rsidRDefault="00A64477" w:rsidP="00E32CD1">
      <w:pPr>
        <w:pStyle w:val="Listparagraf"/>
        <w:numPr>
          <w:ilvl w:val="1"/>
          <w:numId w:val="26"/>
        </w:numPr>
        <w:ind w:left="426" w:hanging="426"/>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În comunicațiile prin voce, identificatorii trebuie să fie ușor de recunoscut ca fiind relativi la o rută standard de plecare sau de sosire și să nu creeze dificultăți de pronunțare piloților și personalului ATS.</w:t>
      </w:r>
    </w:p>
    <w:p w14:paraId="23CE78B4" w14:textId="1B41D6D3" w:rsidR="00A64477" w:rsidRPr="00497530" w:rsidRDefault="00A64477" w:rsidP="00E0316E">
      <w:pPr>
        <w:pStyle w:val="Titlu1"/>
        <w:numPr>
          <w:ilvl w:val="0"/>
          <w:numId w:val="26"/>
        </w:numPr>
        <w:jc w:val="both"/>
        <w:rPr>
          <w:rFonts w:ascii="Times New Roman" w:hAnsi="Times New Roman" w:cs="Times New Roman"/>
          <w:b/>
          <w:color w:val="auto"/>
          <w:sz w:val="24"/>
          <w:szCs w:val="24"/>
          <w:lang w:val="ro-RO"/>
        </w:rPr>
      </w:pPr>
      <w:bookmarkStart w:id="89" w:name="_Toc150239598"/>
      <w:r w:rsidRPr="00497530">
        <w:rPr>
          <w:rFonts w:ascii="Times New Roman" w:hAnsi="Times New Roman" w:cs="Times New Roman"/>
          <w:b/>
          <w:color w:val="auto"/>
          <w:sz w:val="24"/>
          <w:szCs w:val="24"/>
          <w:lang w:val="ro-RO"/>
        </w:rPr>
        <w:t>Alcătuirea identificatorilor</w:t>
      </w:r>
      <w:bookmarkEnd w:id="89"/>
    </w:p>
    <w:p w14:paraId="47DB1A3E" w14:textId="77777777" w:rsidR="00E32CD1" w:rsidRPr="00497530" w:rsidRDefault="00E32CD1" w:rsidP="00E32CD1">
      <w:pPr>
        <w:spacing w:after="0"/>
        <w:rPr>
          <w:rFonts w:ascii="Times New Roman" w:hAnsi="Times New Roman" w:cs="Times New Roman"/>
          <w:sz w:val="24"/>
          <w:szCs w:val="24"/>
          <w:lang w:val="ro-RO"/>
        </w:rPr>
      </w:pPr>
    </w:p>
    <w:p w14:paraId="72940AA2" w14:textId="4FFEAF43" w:rsidR="00A64477" w:rsidRPr="00497530" w:rsidRDefault="00A64477" w:rsidP="00E32CD1">
      <w:pPr>
        <w:pStyle w:val="Listparagraf"/>
        <w:numPr>
          <w:ilvl w:val="1"/>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Identificatorii în limbaj clar</w:t>
      </w:r>
    </w:p>
    <w:p w14:paraId="1A25E8AA" w14:textId="77777777" w:rsidR="00E32CD1" w:rsidRPr="00497530" w:rsidRDefault="00E32CD1" w:rsidP="00E32CD1">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35DBC5C4" w14:textId="55AE48A6" w:rsidR="00A64477" w:rsidRPr="00497530" w:rsidRDefault="00A64477" w:rsidP="00E32CD1">
      <w:pPr>
        <w:pStyle w:val="Listparagraf"/>
        <w:numPr>
          <w:ilvl w:val="2"/>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Identificatorul în limbaj clar al unei rute standard de plecare sau sosire trebuie să fie alcătuit:</w:t>
      </w:r>
    </w:p>
    <w:p w14:paraId="40029A63" w14:textId="5E87F110" w:rsidR="00A64477" w:rsidRPr="00497530" w:rsidRDefault="00A64477" w:rsidP="00B20100">
      <w:pPr>
        <w:pStyle w:val="Listparagraf"/>
        <w:numPr>
          <w:ilvl w:val="0"/>
          <w:numId w:val="40"/>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dintr-un indicativ de bază, urmat de</w:t>
      </w:r>
    </w:p>
    <w:p w14:paraId="24E58284" w14:textId="5734D437" w:rsidR="00A64477" w:rsidRPr="00497530" w:rsidRDefault="00A64477" w:rsidP="00B20100">
      <w:pPr>
        <w:pStyle w:val="Listparagraf"/>
        <w:numPr>
          <w:ilvl w:val="0"/>
          <w:numId w:val="40"/>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un indicativ de validitate, urmat de</w:t>
      </w:r>
    </w:p>
    <w:p w14:paraId="3446F5DC" w14:textId="4E1C342C" w:rsidR="00A64477" w:rsidRPr="00497530" w:rsidRDefault="00A64477" w:rsidP="00B20100">
      <w:pPr>
        <w:pStyle w:val="Listparagraf"/>
        <w:numPr>
          <w:ilvl w:val="0"/>
          <w:numId w:val="40"/>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lastRenderedPageBreak/>
        <w:t>un indicativ de rută, acolo unde este cazul; urmat de</w:t>
      </w:r>
    </w:p>
    <w:p w14:paraId="00723FC4" w14:textId="2E11EE51" w:rsidR="00A64477" w:rsidRPr="00497530" w:rsidRDefault="00A64477" w:rsidP="00B20100">
      <w:pPr>
        <w:pStyle w:val="Listparagraf"/>
        <w:numPr>
          <w:ilvl w:val="0"/>
          <w:numId w:val="40"/>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cuvântul "plecare" sau "sosire"; urmat de</w:t>
      </w:r>
    </w:p>
    <w:p w14:paraId="6D3D6FC4" w14:textId="3A6FF1BE" w:rsidR="00A64477" w:rsidRPr="00497530" w:rsidRDefault="00A64477" w:rsidP="00B20100">
      <w:pPr>
        <w:pStyle w:val="Listparagraf"/>
        <w:numPr>
          <w:ilvl w:val="0"/>
          <w:numId w:val="40"/>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cuvântul "la vedere", în cazul în care ruta a fost stabilită pentru utilizare de către aeronavele care operează potrivit regulilor de zbor la vedere (VFR).</w:t>
      </w:r>
    </w:p>
    <w:p w14:paraId="016DFF82" w14:textId="77777777" w:rsidR="000E64B2" w:rsidRPr="00497530" w:rsidRDefault="000E64B2" w:rsidP="000E64B2">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345156F6" w14:textId="09F1198D" w:rsidR="00A64477" w:rsidRPr="00497530" w:rsidRDefault="00A64477" w:rsidP="000E64B2">
      <w:pPr>
        <w:pStyle w:val="Listparagraf"/>
        <w:numPr>
          <w:ilvl w:val="2"/>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 xml:space="preserve">Indicativul de bază trebuie să fie numele sau numele </w:t>
      </w:r>
      <w:r w:rsidR="001C684B" w:rsidRPr="00497530">
        <w:rPr>
          <w:rStyle w:val="spctbdy"/>
          <w:rFonts w:ascii="Times New Roman" w:hAnsi="Times New Roman" w:cs="Times New Roman"/>
          <w:sz w:val="24"/>
          <w:szCs w:val="24"/>
          <w:bdr w:val="none" w:sz="0" w:space="0" w:color="auto" w:frame="1"/>
          <w:shd w:val="clear" w:color="auto" w:fill="FFFFFF"/>
          <w:lang w:val="ro-RO"/>
        </w:rPr>
        <w:t>codificat</w:t>
      </w:r>
      <w:r w:rsidRPr="00497530">
        <w:rPr>
          <w:rStyle w:val="spctbdy"/>
          <w:rFonts w:ascii="Times New Roman" w:hAnsi="Times New Roman" w:cs="Times New Roman"/>
          <w:sz w:val="24"/>
          <w:szCs w:val="24"/>
          <w:bdr w:val="none" w:sz="0" w:space="0" w:color="auto" w:frame="1"/>
          <w:shd w:val="clear" w:color="auto" w:fill="FFFFFF"/>
          <w:lang w:val="ro-RO"/>
        </w:rPr>
        <w:t xml:space="preserve"> al unui punct semnificativ unde se termină ruta standard de plecare sau unde începe ruta standard de sosire.</w:t>
      </w:r>
    </w:p>
    <w:p w14:paraId="1CD1BF36" w14:textId="77777777" w:rsidR="000E64B2" w:rsidRPr="00497530" w:rsidRDefault="000E64B2" w:rsidP="000E64B2">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25D43902" w14:textId="3CB23CC2" w:rsidR="00A64477" w:rsidRPr="00497530" w:rsidRDefault="00A64477" w:rsidP="000E64B2">
      <w:pPr>
        <w:pStyle w:val="Listparagraf"/>
        <w:numPr>
          <w:ilvl w:val="2"/>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Indicativul de validitate trebuie să fie un număr de la 1 la 9.</w:t>
      </w:r>
    </w:p>
    <w:p w14:paraId="487731BA" w14:textId="77777777" w:rsidR="000E64B2" w:rsidRPr="00497530" w:rsidRDefault="000E64B2" w:rsidP="000E64B2">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48605C96" w14:textId="26027CB7" w:rsidR="00A64477" w:rsidRPr="00497530" w:rsidRDefault="00A64477" w:rsidP="000E64B2">
      <w:pPr>
        <w:pStyle w:val="Listparagraf"/>
        <w:numPr>
          <w:ilvl w:val="2"/>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Indicativul de rută trebuie să fie una din literele alfabetului, cu excepția literelor "I" și "O" care nu se utilizează în acest scop.</w:t>
      </w:r>
    </w:p>
    <w:p w14:paraId="47CF8B2E" w14:textId="17218886" w:rsidR="008A48AC" w:rsidRPr="00497530" w:rsidRDefault="00A64477" w:rsidP="00B72D44">
      <w:p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ttl"/>
          <w:rFonts w:ascii="Times New Roman" w:hAnsi="Times New Roman" w:cs="Times New Roman"/>
          <w:sz w:val="24"/>
          <w:szCs w:val="24"/>
          <w:bdr w:val="none" w:sz="0" w:space="0" w:color="auto" w:frame="1"/>
          <w:shd w:val="clear" w:color="auto" w:fill="FFFFFF"/>
          <w:lang w:val="ro-RO"/>
        </w:rPr>
        <w:t>2.2.</w:t>
      </w:r>
      <w:r w:rsidRPr="00497530">
        <w:rPr>
          <w:rStyle w:val="spct"/>
          <w:rFonts w:ascii="Times New Roman" w:hAnsi="Times New Roman" w:cs="Times New Roman"/>
          <w:sz w:val="24"/>
          <w:szCs w:val="24"/>
          <w:bdr w:val="dotted" w:sz="6" w:space="0" w:color="FEFEFE" w:frame="1"/>
          <w:shd w:val="clear" w:color="auto" w:fill="FFFFFF"/>
          <w:lang w:val="ro-RO"/>
        </w:rPr>
        <w:t> </w:t>
      </w:r>
      <w:r w:rsidRPr="00497530">
        <w:rPr>
          <w:rStyle w:val="spctbdy"/>
          <w:rFonts w:ascii="Times New Roman" w:hAnsi="Times New Roman" w:cs="Times New Roman"/>
          <w:sz w:val="24"/>
          <w:szCs w:val="24"/>
          <w:bdr w:val="none" w:sz="0" w:space="0" w:color="auto" w:frame="1"/>
          <w:shd w:val="clear" w:color="auto" w:fill="FFFFFF"/>
          <w:lang w:val="ro-RO"/>
        </w:rPr>
        <w:t>Identificatorii cod</w:t>
      </w:r>
      <w:r w:rsidR="000E64B2" w:rsidRPr="00497530">
        <w:rPr>
          <w:rStyle w:val="spctbdy"/>
          <w:rFonts w:ascii="Times New Roman" w:hAnsi="Times New Roman" w:cs="Times New Roman"/>
          <w:sz w:val="24"/>
          <w:szCs w:val="24"/>
          <w:bdr w:val="none" w:sz="0" w:space="0" w:color="auto" w:frame="1"/>
          <w:shd w:val="clear" w:color="auto" w:fill="FFFFFF"/>
          <w:lang w:val="ro-RO"/>
        </w:rPr>
        <w:t xml:space="preserve">ificați </w:t>
      </w:r>
    </w:p>
    <w:p w14:paraId="4EA84952" w14:textId="45843EFC" w:rsidR="00A64477" w:rsidRPr="00497530" w:rsidRDefault="00A64477" w:rsidP="00B72D44">
      <w:pPr>
        <w:jc w:val="both"/>
        <w:rPr>
          <w:rStyle w:val="spar"/>
          <w:rFonts w:ascii="Times New Roman" w:hAnsi="Times New Roman" w:cs="Times New Roman"/>
          <w:sz w:val="24"/>
          <w:szCs w:val="24"/>
          <w:bdr w:val="none" w:sz="0" w:space="0" w:color="auto" w:frame="1"/>
          <w:shd w:val="clear" w:color="auto" w:fill="FFFFFF"/>
          <w:lang w:val="ro-RO"/>
        </w:rPr>
      </w:pPr>
      <w:r w:rsidRPr="00497530">
        <w:rPr>
          <w:rStyle w:val="spar"/>
          <w:rFonts w:ascii="Times New Roman" w:hAnsi="Times New Roman" w:cs="Times New Roman"/>
          <w:sz w:val="24"/>
          <w:szCs w:val="24"/>
          <w:bdr w:val="none" w:sz="0" w:space="0" w:color="auto" w:frame="1"/>
          <w:shd w:val="clear" w:color="auto" w:fill="FFFFFF"/>
          <w:lang w:val="ro-RO"/>
        </w:rPr>
        <w:t xml:space="preserve">Identificatorul </w:t>
      </w:r>
      <w:r w:rsidR="001C684B" w:rsidRPr="00497530">
        <w:rPr>
          <w:rStyle w:val="spar"/>
          <w:rFonts w:ascii="Times New Roman" w:hAnsi="Times New Roman" w:cs="Times New Roman"/>
          <w:sz w:val="24"/>
          <w:szCs w:val="24"/>
          <w:bdr w:val="none" w:sz="0" w:space="0" w:color="auto" w:frame="1"/>
          <w:shd w:val="clear" w:color="auto" w:fill="FFFFFF"/>
          <w:lang w:val="ro-RO"/>
        </w:rPr>
        <w:t>codificat</w:t>
      </w:r>
      <w:r w:rsidRPr="00497530">
        <w:rPr>
          <w:rStyle w:val="spar"/>
          <w:rFonts w:ascii="Times New Roman" w:hAnsi="Times New Roman" w:cs="Times New Roman"/>
          <w:sz w:val="24"/>
          <w:szCs w:val="24"/>
          <w:bdr w:val="none" w:sz="0" w:space="0" w:color="auto" w:frame="1"/>
          <w:shd w:val="clear" w:color="auto" w:fill="FFFFFF"/>
          <w:lang w:val="ro-RO"/>
        </w:rPr>
        <w:t xml:space="preserve"> al unei rute standard de plecare sau sosire, instrumentală sau la vedere, trebuie să fie alcătuit din:</w:t>
      </w:r>
    </w:p>
    <w:p w14:paraId="26C98B4A" w14:textId="73F99620" w:rsidR="00A64477" w:rsidRPr="00497530" w:rsidRDefault="00A64477" w:rsidP="00B20100">
      <w:pPr>
        <w:pStyle w:val="Listparagraf"/>
        <w:numPr>
          <w:ilvl w:val="0"/>
          <w:numId w:val="41"/>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 xml:space="preserve">identificatorul </w:t>
      </w:r>
      <w:r w:rsidR="001C684B" w:rsidRPr="00497530">
        <w:rPr>
          <w:rStyle w:val="slitbdy"/>
          <w:rFonts w:ascii="Times New Roman" w:hAnsi="Times New Roman" w:cs="Times New Roman"/>
          <w:sz w:val="24"/>
          <w:szCs w:val="24"/>
          <w:bdr w:val="none" w:sz="0" w:space="0" w:color="auto" w:frame="1"/>
          <w:shd w:val="clear" w:color="auto" w:fill="FFFFFF"/>
          <w:lang w:val="ro-RO"/>
        </w:rPr>
        <w:t>codificat</w:t>
      </w:r>
      <w:r w:rsidRPr="00497530">
        <w:rPr>
          <w:rStyle w:val="slitbdy"/>
          <w:rFonts w:ascii="Times New Roman" w:hAnsi="Times New Roman" w:cs="Times New Roman"/>
          <w:sz w:val="24"/>
          <w:szCs w:val="24"/>
          <w:bdr w:val="none" w:sz="0" w:space="0" w:color="auto" w:frame="1"/>
          <w:shd w:val="clear" w:color="auto" w:fill="FFFFFF"/>
          <w:lang w:val="ro-RO"/>
        </w:rPr>
        <w:t xml:space="preserve"> sau numele </w:t>
      </w:r>
      <w:r w:rsidR="001C684B" w:rsidRPr="00497530">
        <w:rPr>
          <w:rStyle w:val="slitbdy"/>
          <w:rFonts w:ascii="Times New Roman" w:hAnsi="Times New Roman" w:cs="Times New Roman"/>
          <w:sz w:val="24"/>
          <w:szCs w:val="24"/>
          <w:bdr w:val="none" w:sz="0" w:space="0" w:color="auto" w:frame="1"/>
          <w:shd w:val="clear" w:color="auto" w:fill="FFFFFF"/>
          <w:lang w:val="ro-RO"/>
        </w:rPr>
        <w:t>codificat</w:t>
      </w:r>
      <w:r w:rsidRPr="00497530">
        <w:rPr>
          <w:rStyle w:val="slitbdy"/>
          <w:rFonts w:ascii="Times New Roman" w:hAnsi="Times New Roman" w:cs="Times New Roman"/>
          <w:sz w:val="24"/>
          <w:szCs w:val="24"/>
          <w:bdr w:val="none" w:sz="0" w:space="0" w:color="auto" w:frame="1"/>
          <w:shd w:val="clear" w:color="auto" w:fill="FFFFFF"/>
          <w:lang w:val="ro-RO"/>
        </w:rPr>
        <w:t xml:space="preserve"> al punctului semnificativ precizat la 2.1.1 a)</w:t>
      </w:r>
      <w:r w:rsidR="000E64B2" w:rsidRPr="00497530">
        <w:rPr>
          <w:rStyle w:val="slitbdy"/>
          <w:rFonts w:ascii="Times New Roman" w:hAnsi="Times New Roman" w:cs="Times New Roman"/>
          <w:sz w:val="24"/>
          <w:szCs w:val="24"/>
          <w:bdr w:val="none" w:sz="0" w:space="0" w:color="auto" w:frame="1"/>
          <w:shd w:val="clear" w:color="auto" w:fill="FFFFFF"/>
          <w:lang w:val="ro-RO"/>
        </w:rPr>
        <w:t>;</w:t>
      </w:r>
      <w:r w:rsidRPr="00497530">
        <w:rPr>
          <w:rStyle w:val="slitbdy"/>
          <w:rFonts w:ascii="Times New Roman" w:hAnsi="Times New Roman" w:cs="Times New Roman"/>
          <w:sz w:val="24"/>
          <w:szCs w:val="24"/>
          <w:bdr w:val="none" w:sz="0" w:space="0" w:color="auto" w:frame="1"/>
          <w:shd w:val="clear" w:color="auto" w:fill="FFFFFF"/>
          <w:lang w:val="ro-RO"/>
        </w:rPr>
        <w:t xml:space="preserve"> urmat de</w:t>
      </w:r>
    </w:p>
    <w:p w14:paraId="733E560F" w14:textId="5C7C2E5B" w:rsidR="00A64477" w:rsidRPr="00497530" w:rsidRDefault="00A64477" w:rsidP="00B20100">
      <w:pPr>
        <w:pStyle w:val="Listparagraf"/>
        <w:numPr>
          <w:ilvl w:val="0"/>
          <w:numId w:val="41"/>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indicativul de validitate precizat la 2.1.1 b); urmat de</w:t>
      </w:r>
    </w:p>
    <w:p w14:paraId="379E7EC2" w14:textId="009A5228" w:rsidR="000E64B2" w:rsidRPr="00497530" w:rsidRDefault="00A64477" w:rsidP="00B20100">
      <w:pPr>
        <w:pStyle w:val="Listparagraf"/>
        <w:numPr>
          <w:ilvl w:val="0"/>
          <w:numId w:val="41"/>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indicativul de rută precizat la 2.1.1 c), acolo unde este necesar.</w:t>
      </w:r>
      <w:r w:rsidR="001C684B" w:rsidRPr="00497530">
        <w:rPr>
          <w:rStyle w:val="slitbdy"/>
          <w:rFonts w:ascii="Times New Roman" w:hAnsi="Times New Roman" w:cs="Times New Roman"/>
          <w:sz w:val="24"/>
          <w:szCs w:val="24"/>
          <w:bdr w:val="none" w:sz="0" w:space="0" w:color="auto" w:frame="1"/>
          <w:shd w:val="clear" w:color="auto" w:fill="FFFFFF"/>
          <w:lang w:val="ro-RO"/>
        </w:rPr>
        <w:t xml:space="preserve"> </w:t>
      </w:r>
    </w:p>
    <w:p w14:paraId="5EE95C72" w14:textId="606C58FB" w:rsidR="00A64477" w:rsidRPr="00497530" w:rsidRDefault="00A64477" w:rsidP="00B72D44">
      <w:pPr>
        <w:jc w:val="both"/>
        <w:rPr>
          <w:rStyle w:val="spar"/>
          <w:rFonts w:ascii="Times New Roman" w:hAnsi="Times New Roman" w:cs="Times New Roman"/>
          <w:sz w:val="24"/>
          <w:szCs w:val="24"/>
          <w:bdr w:val="none" w:sz="0" w:space="0" w:color="auto" w:frame="1"/>
          <w:shd w:val="clear" w:color="auto" w:fill="FFFFFF"/>
          <w:lang w:val="ro-RO"/>
        </w:rPr>
      </w:pPr>
      <w:r w:rsidRPr="00497530">
        <w:rPr>
          <w:rStyle w:val="spar"/>
          <w:rFonts w:ascii="Times New Roman" w:hAnsi="Times New Roman" w:cs="Times New Roman"/>
          <w:sz w:val="24"/>
          <w:szCs w:val="24"/>
          <w:bdr w:val="none" w:sz="0" w:space="0" w:color="auto" w:frame="1"/>
          <w:shd w:val="clear" w:color="auto" w:fill="FFFFFF"/>
          <w:lang w:val="ro-RO"/>
        </w:rPr>
        <w:t xml:space="preserve">Limitările anumitor echipamente de afișare de la bordul aeronavei pot necesita scurtarea identificatorului de bază, acolo unde acest identificator este un nume </w:t>
      </w:r>
      <w:r w:rsidR="001C684B" w:rsidRPr="00497530">
        <w:rPr>
          <w:rStyle w:val="spar"/>
          <w:rFonts w:ascii="Times New Roman" w:hAnsi="Times New Roman" w:cs="Times New Roman"/>
          <w:sz w:val="24"/>
          <w:szCs w:val="24"/>
          <w:bdr w:val="none" w:sz="0" w:space="0" w:color="auto" w:frame="1"/>
          <w:shd w:val="clear" w:color="auto" w:fill="FFFFFF"/>
          <w:lang w:val="ro-RO"/>
        </w:rPr>
        <w:t>codificat</w:t>
      </w:r>
      <w:r w:rsidRPr="00497530">
        <w:rPr>
          <w:rStyle w:val="spar"/>
          <w:rFonts w:ascii="Times New Roman" w:hAnsi="Times New Roman" w:cs="Times New Roman"/>
          <w:sz w:val="24"/>
          <w:szCs w:val="24"/>
          <w:bdr w:val="none" w:sz="0" w:space="0" w:color="auto" w:frame="1"/>
          <w:shd w:val="clear" w:color="auto" w:fill="FFFFFF"/>
          <w:lang w:val="ro-RO"/>
        </w:rPr>
        <w:t xml:space="preserve"> de cinci litere, de exemplu NEKUL. Modalitatea în care se efectuează scurtarea identificatorului, datorită limitărilor anumitor echipamente, este lăsată la dispoziția operatorilor.</w:t>
      </w:r>
    </w:p>
    <w:p w14:paraId="5984338D" w14:textId="6FD22A46" w:rsidR="00A64477" w:rsidRPr="00497530" w:rsidRDefault="00A64477" w:rsidP="00E0316E">
      <w:pPr>
        <w:pStyle w:val="Titlu1"/>
        <w:numPr>
          <w:ilvl w:val="0"/>
          <w:numId w:val="26"/>
        </w:numPr>
        <w:jc w:val="both"/>
        <w:rPr>
          <w:rFonts w:ascii="Times New Roman" w:hAnsi="Times New Roman" w:cs="Times New Roman"/>
          <w:b/>
          <w:color w:val="auto"/>
          <w:sz w:val="24"/>
          <w:szCs w:val="24"/>
          <w:lang w:val="ro-RO"/>
        </w:rPr>
      </w:pPr>
      <w:bookmarkStart w:id="90" w:name="_Toc150239599"/>
      <w:r w:rsidRPr="00497530">
        <w:rPr>
          <w:rFonts w:ascii="Times New Roman" w:hAnsi="Times New Roman" w:cs="Times New Roman"/>
          <w:b/>
          <w:color w:val="auto"/>
          <w:sz w:val="24"/>
          <w:szCs w:val="24"/>
          <w:lang w:val="ro-RO"/>
        </w:rPr>
        <w:t>Alocarea identificatorilor</w:t>
      </w:r>
      <w:bookmarkEnd w:id="90"/>
    </w:p>
    <w:p w14:paraId="7C2C8D4B" w14:textId="77777777" w:rsidR="008C7AF9" w:rsidRPr="00497530" w:rsidRDefault="008C7AF9" w:rsidP="008C7AF9">
      <w:pPr>
        <w:spacing w:after="0"/>
        <w:jc w:val="both"/>
        <w:rPr>
          <w:rStyle w:val="spctttl"/>
          <w:rFonts w:ascii="Times New Roman" w:hAnsi="Times New Roman" w:cs="Times New Roman"/>
          <w:sz w:val="24"/>
          <w:szCs w:val="24"/>
          <w:bdr w:val="none" w:sz="0" w:space="0" w:color="auto" w:frame="1"/>
          <w:shd w:val="clear" w:color="auto" w:fill="FFFFFF"/>
          <w:lang w:val="ro-RO"/>
        </w:rPr>
      </w:pPr>
    </w:p>
    <w:p w14:paraId="7186CCB2" w14:textId="11A330F6" w:rsidR="00A64477" w:rsidRPr="00497530" w:rsidRDefault="00A64477" w:rsidP="008C7AF9">
      <w:pPr>
        <w:pStyle w:val="Listparagraf"/>
        <w:numPr>
          <w:ilvl w:val="1"/>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Fiecărei rute i se alocă un identificator separat.</w:t>
      </w:r>
    </w:p>
    <w:p w14:paraId="21E5B098" w14:textId="77777777" w:rsidR="008C7AF9" w:rsidRPr="00497530" w:rsidRDefault="008C7AF9" w:rsidP="008C7AF9">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37A5DD91" w14:textId="75CBAE2B" w:rsidR="00A64477" w:rsidRPr="00497530" w:rsidRDefault="00A64477" w:rsidP="008C7AF9">
      <w:pPr>
        <w:pStyle w:val="Listparagraf"/>
        <w:numPr>
          <w:ilvl w:val="1"/>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Pentru a se putea face distincție între două sau mai multe rute relative la același punct semnificativ (și cărora, drept urmare, li se alocă același indicativ de bază), trebuie ca fiecărei rute să i se aloce câte un indicator de rută separat, potrivit prevederilor 2.1.4.</w:t>
      </w:r>
    </w:p>
    <w:p w14:paraId="1EBE9D24" w14:textId="215DDB66" w:rsidR="00A64477" w:rsidRPr="00497530" w:rsidRDefault="00A64477" w:rsidP="00E0316E">
      <w:pPr>
        <w:pStyle w:val="Titlu1"/>
        <w:numPr>
          <w:ilvl w:val="0"/>
          <w:numId w:val="26"/>
        </w:numPr>
        <w:jc w:val="both"/>
        <w:rPr>
          <w:rFonts w:ascii="Times New Roman" w:hAnsi="Times New Roman" w:cs="Times New Roman"/>
          <w:b/>
          <w:color w:val="auto"/>
          <w:sz w:val="24"/>
          <w:szCs w:val="24"/>
          <w:lang w:val="ro-RO"/>
        </w:rPr>
      </w:pPr>
      <w:bookmarkStart w:id="91" w:name="_Toc150239600"/>
      <w:r w:rsidRPr="00497530">
        <w:rPr>
          <w:rFonts w:ascii="Times New Roman" w:hAnsi="Times New Roman" w:cs="Times New Roman"/>
          <w:b/>
          <w:color w:val="auto"/>
          <w:sz w:val="24"/>
          <w:szCs w:val="24"/>
          <w:lang w:val="ro-RO"/>
        </w:rPr>
        <w:t>Alocarea indicativelor de validitate</w:t>
      </w:r>
      <w:bookmarkEnd w:id="91"/>
    </w:p>
    <w:p w14:paraId="28B6ADED" w14:textId="77777777" w:rsidR="008F66B9" w:rsidRPr="00497530" w:rsidRDefault="008F66B9" w:rsidP="008F66B9">
      <w:pPr>
        <w:spacing w:after="0"/>
        <w:rPr>
          <w:rFonts w:ascii="Times New Roman" w:hAnsi="Times New Roman" w:cs="Times New Roman"/>
          <w:sz w:val="24"/>
          <w:szCs w:val="24"/>
          <w:lang w:val="ro-RO"/>
        </w:rPr>
      </w:pPr>
    </w:p>
    <w:p w14:paraId="20E8557C" w14:textId="2407D23D" w:rsidR="00A64477" w:rsidRPr="00497530" w:rsidRDefault="00A64477" w:rsidP="008F66B9">
      <w:pPr>
        <w:pStyle w:val="Listparagraf"/>
        <w:numPr>
          <w:ilvl w:val="1"/>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Fiecărei rute trebuie să i se aloce câte un indicativ de validitate, în scopul de a se identifica ruta care este în mod curent în vigoare.</w:t>
      </w:r>
    </w:p>
    <w:p w14:paraId="2F798CF7" w14:textId="77777777" w:rsidR="008F66B9" w:rsidRPr="00497530" w:rsidRDefault="008F66B9" w:rsidP="008F66B9">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6F8A8774" w14:textId="77777777" w:rsidR="008F66B9" w:rsidRPr="00497530" w:rsidRDefault="00A64477" w:rsidP="004A6437">
      <w:pPr>
        <w:pStyle w:val="Listparagraf"/>
        <w:numPr>
          <w:ilvl w:val="1"/>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Primul indicativ de validitate care se alocă este numărul "1".</w:t>
      </w:r>
    </w:p>
    <w:p w14:paraId="307B6879" w14:textId="77777777" w:rsidR="008F66B9" w:rsidRPr="00497530" w:rsidRDefault="008F66B9" w:rsidP="008F66B9">
      <w:pPr>
        <w:pStyle w:val="Listparagraf"/>
        <w:rPr>
          <w:rStyle w:val="spctttl"/>
          <w:rFonts w:ascii="Times New Roman" w:hAnsi="Times New Roman" w:cs="Times New Roman"/>
          <w:sz w:val="24"/>
          <w:szCs w:val="24"/>
          <w:bdr w:val="none" w:sz="0" w:space="0" w:color="auto" w:frame="1"/>
          <w:shd w:val="clear" w:color="auto" w:fill="FFFFFF"/>
          <w:lang w:val="ro-RO"/>
        </w:rPr>
      </w:pPr>
    </w:p>
    <w:p w14:paraId="193BDEE8" w14:textId="7E42155E" w:rsidR="00A64477" w:rsidRPr="00497530" w:rsidRDefault="00A64477" w:rsidP="004A6437">
      <w:pPr>
        <w:pStyle w:val="Listparagraf"/>
        <w:numPr>
          <w:ilvl w:val="1"/>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lastRenderedPageBreak/>
        <w:t>Ori de câte ori o rută este modificată, acesteia trebuie să i se aloce un nou indicativ de validitate, constând din următorul număr mai mare. Numărul "9" va fi urmat de numărul "1".</w:t>
      </w:r>
    </w:p>
    <w:p w14:paraId="11BDD0D2" w14:textId="4D64D142" w:rsidR="008F66B9" w:rsidRPr="00497530" w:rsidRDefault="00A64477" w:rsidP="008F66B9">
      <w:pPr>
        <w:pStyle w:val="Titlu1"/>
        <w:numPr>
          <w:ilvl w:val="0"/>
          <w:numId w:val="26"/>
        </w:numPr>
        <w:jc w:val="both"/>
        <w:rPr>
          <w:rFonts w:ascii="Times New Roman" w:hAnsi="Times New Roman" w:cs="Times New Roman"/>
          <w:b/>
          <w:color w:val="auto"/>
          <w:sz w:val="24"/>
          <w:szCs w:val="24"/>
          <w:lang w:val="ro-RO"/>
        </w:rPr>
      </w:pPr>
      <w:bookmarkStart w:id="92" w:name="_Toc150239601"/>
      <w:r w:rsidRPr="00497530">
        <w:rPr>
          <w:rFonts w:ascii="Times New Roman" w:hAnsi="Times New Roman" w:cs="Times New Roman"/>
          <w:b/>
          <w:color w:val="auto"/>
          <w:sz w:val="24"/>
          <w:szCs w:val="24"/>
          <w:lang w:val="ro-RO"/>
        </w:rPr>
        <w:t xml:space="preserve">Exemple de identificatori în limbaj clar și </w:t>
      </w:r>
      <w:r w:rsidR="000E64B2" w:rsidRPr="00497530">
        <w:rPr>
          <w:rFonts w:ascii="Times New Roman" w:hAnsi="Times New Roman" w:cs="Times New Roman"/>
          <w:b/>
          <w:color w:val="auto"/>
          <w:sz w:val="24"/>
          <w:szCs w:val="24"/>
          <w:lang w:val="ro-RO"/>
        </w:rPr>
        <w:t>codificați</w:t>
      </w:r>
      <w:bookmarkEnd w:id="92"/>
    </w:p>
    <w:p w14:paraId="2FBCA606" w14:textId="77777777" w:rsidR="008F66B9" w:rsidRPr="00497530" w:rsidRDefault="008F66B9" w:rsidP="008F66B9">
      <w:pPr>
        <w:spacing w:after="0"/>
        <w:rPr>
          <w:rFonts w:ascii="Times New Roman" w:hAnsi="Times New Roman" w:cs="Times New Roman"/>
          <w:sz w:val="24"/>
          <w:szCs w:val="24"/>
          <w:lang w:val="ro-RO"/>
        </w:rPr>
      </w:pPr>
    </w:p>
    <w:p w14:paraId="5695054A" w14:textId="1C7E4D64" w:rsidR="00B72D44" w:rsidRPr="00497530" w:rsidRDefault="00A64477" w:rsidP="008F66B9">
      <w:pPr>
        <w:pStyle w:val="Listparagraf"/>
        <w:numPr>
          <w:ilvl w:val="1"/>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Ex</w:t>
      </w:r>
      <w:r w:rsidR="008F66B9" w:rsidRPr="00497530">
        <w:rPr>
          <w:rStyle w:val="spctbdy"/>
          <w:rFonts w:ascii="Times New Roman" w:hAnsi="Times New Roman" w:cs="Times New Roman"/>
          <w:sz w:val="24"/>
          <w:szCs w:val="24"/>
          <w:bdr w:val="none" w:sz="0" w:space="0" w:color="auto" w:frame="1"/>
          <w:shd w:val="clear" w:color="auto" w:fill="FFFFFF"/>
          <w:lang w:val="ro-RO"/>
        </w:rPr>
        <w:t xml:space="preserve">emplul </w:t>
      </w:r>
      <w:r w:rsidRPr="00497530">
        <w:rPr>
          <w:rStyle w:val="spctbdy"/>
          <w:rFonts w:ascii="Times New Roman" w:hAnsi="Times New Roman" w:cs="Times New Roman"/>
          <w:sz w:val="24"/>
          <w:szCs w:val="24"/>
          <w:bdr w:val="none" w:sz="0" w:space="0" w:color="auto" w:frame="1"/>
          <w:shd w:val="clear" w:color="auto" w:fill="FFFFFF"/>
          <w:lang w:val="ro-RO"/>
        </w:rPr>
        <w:t>1</w:t>
      </w:r>
      <w:r w:rsidR="008F66B9" w:rsidRPr="00497530">
        <w:rPr>
          <w:rStyle w:val="spctbdy"/>
          <w:rFonts w:ascii="Times New Roman" w:hAnsi="Times New Roman" w:cs="Times New Roman"/>
          <w:sz w:val="24"/>
          <w:szCs w:val="24"/>
          <w:bdr w:val="none" w:sz="0" w:space="0" w:color="auto" w:frame="1"/>
          <w:shd w:val="clear" w:color="auto" w:fill="FFFFFF"/>
          <w:lang w:val="ro-RO"/>
        </w:rPr>
        <w:t>: R</w:t>
      </w:r>
      <w:r w:rsidRPr="00497530">
        <w:rPr>
          <w:rStyle w:val="spctbdy"/>
          <w:rFonts w:ascii="Times New Roman" w:hAnsi="Times New Roman" w:cs="Times New Roman"/>
          <w:sz w:val="24"/>
          <w:szCs w:val="24"/>
          <w:bdr w:val="none" w:sz="0" w:space="0" w:color="auto" w:frame="1"/>
          <w:shd w:val="clear" w:color="auto" w:fill="FFFFFF"/>
          <w:lang w:val="ro-RO"/>
        </w:rPr>
        <w:t>uta standard de plecare - instrumentală:</w:t>
      </w:r>
    </w:p>
    <w:p w14:paraId="346BB086" w14:textId="77777777" w:rsidR="00647816" w:rsidRPr="00497530" w:rsidRDefault="00647816" w:rsidP="00647816">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3BD9201F" w14:textId="64A7592C" w:rsidR="00B72D44" w:rsidRPr="00497530" w:rsidRDefault="00A64477" w:rsidP="00B20100">
      <w:pPr>
        <w:pStyle w:val="Listparagraf"/>
        <w:numPr>
          <w:ilvl w:val="0"/>
          <w:numId w:val="42"/>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 xml:space="preserve">identificatorul în limbaj clar: </w:t>
      </w:r>
      <w:r w:rsidR="009E5BFA" w:rsidRPr="00497530">
        <w:rPr>
          <w:rStyle w:val="slitbdy"/>
          <w:rFonts w:ascii="Times New Roman" w:hAnsi="Times New Roman" w:cs="Times New Roman"/>
          <w:sz w:val="24"/>
          <w:szCs w:val="24"/>
          <w:bdr w:val="none" w:sz="0" w:space="0" w:color="auto" w:frame="1"/>
          <w:shd w:val="clear" w:color="auto" w:fill="FFFFFF"/>
          <w:lang w:val="ro-RO"/>
        </w:rPr>
        <w:t>BRECON ONE DEPARTURE</w:t>
      </w:r>
      <w:r w:rsidR="00647816" w:rsidRPr="00497530">
        <w:rPr>
          <w:rStyle w:val="slitbdy"/>
          <w:rFonts w:ascii="Times New Roman" w:hAnsi="Times New Roman" w:cs="Times New Roman"/>
          <w:sz w:val="24"/>
          <w:szCs w:val="24"/>
          <w:bdr w:val="none" w:sz="0" w:space="0" w:color="auto" w:frame="1"/>
          <w:shd w:val="clear" w:color="auto" w:fill="FFFFFF"/>
          <w:lang w:val="ro-RO"/>
        </w:rPr>
        <w:t xml:space="preserve"> </w:t>
      </w:r>
    </w:p>
    <w:p w14:paraId="557ED1DD" w14:textId="4979E1DE" w:rsidR="00A64477" w:rsidRPr="00497530" w:rsidRDefault="00A64477" w:rsidP="00B20100">
      <w:pPr>
        <w:pStyle w:val="Listparagraf"/>
        <w:numPr>
          <w:ilvl w:val="0"/>
          <w:numId w:val="42"/>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 xml:space="preserve">identificatorul </w:t>
      </w:r>
      <w:r w:rsidR="001C684B" w:rsidRPr="00497530">
        <w:rPr>
          <w:rStyle w:val="slitbdy"/>
          <w:rFonts w:ascii="Times New Roman" w:hAnsi="Times New Roman" w:cs="Times New Roman"/>
          <w:sz w:val="24"/>
          <w:szCs w:val="24"/>
          <w:bdr w:val="none" w:sz="0" w:space="0" w:color="auto" w:frame="1"/>
          <w:shd w:val="clear" w:color="auto" w:fill="FFFFFF"/>
          <w:lang w:val="ro-RO"/>
        </w:rPr>
        <w:t>codificat</w:t>
      </w:r>
      <w:r w:rsidRPr="00497530">
        <w:rPr>
          <w:rStyle w:val="slitbdy"/>
          <w:rFonts w:ascii="Times New Roman" w:hAnsi="Times New Roman" w:cs="Times New Roman"/>
          <w:sz w:val="24"/>
          <w:szCs w:val="24"/>
          <w:bdr w:val="none" w:sz="0" w:space="0" w:color="auto" w:frame="1"/>
          <w:shd w:val="clear" w:color="auto" w:fill="FFFFFF"/>
          <w:lang w:val="ro-RO"/>
        </w:rPr>
        <w:t xml:space="preserve">: </w:t>
      </w:r>
      <w:r w:rsidR="009E5BFA" w:rsidRPr="00497530">
        <w:rPr>
          <w:rStyle w:val="slitbdy"/>
          <w:rFonts w:ascii="Times New Roman" w:hAnsi="Times New Roman" w:cs="Times New Roman"/>
          <w:sz w:val="24"/>
          <w:szCs w:val="24"/>
          <w:bdr w:val="none" w:sz="0" w:space="0" w:color="auto" w:frame="1"/>
          <w:shd w:val="clear" w:color="auto" w:fill="FFFFFF"/>
          <w:lang w:val="ro-RO"/>
        </w:rPr>
        <w:t>BCN</w:t>
      </w:r>
      <w:r w:rsidRPr="00497530">
        <w:rPr>
          <w:rStyle w:val="slitbdy"/>
          <w:rFonts w:ascii="Times New Roman" w:hAnsi="Times New Roman" w:cs="Times New Roman"/>
          <w:sz w:val="24"/>
          <w:szCs w:val="24"/>
          <w:bdr w:val="none" w:sz="0" w:space="0" w:color="auto" w:frame="1"/>
          <w:shd w:val="clear" w:color="auto" w:fill="FFFFFF"/>
          <w:lang w:val="ro-RO"/>
        </w:rPr>
        <w:t xml:space="preserve"> 1</w:t>
      </w:r>
    </w:p>
    <w:p w14:paraId="7ECCBEC6" w14:textId="559470F5" w:rsidR="00A64477" w:rsidRPr="00497530" w:rsidRDefault="00A64477" w:rsidP="00647816">
      <w:pPr>
        <w:pStyle w:val="Listparagraf"/>
        <w:numPr>
          <w:ilvl w:val="2"/>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i/>
          <w:sz w:val="24"/>
          <w:szCs w:val="24"/>
          <w:bdr w:val="none" w:sz="0" w:space="0" w:color="auto" w:frame="1"/>
          <w:shd w:val="clear" w:color="auto" w:fill="FFFFFF"/>
          <w:lang w:val="ro-RO"/>
        </w:rPr>
        <w:t>Semnificația</w:t>
      </w:r>
      <w:r w:rsidR="00647816" w:rsidRPr="00497530">
        <w:rPr>
          <w:rStyle w:val="spctbdy"/>
          <w:rFonts w:ascii="Times New Roman" w:hAnsi="Times New Roman" w:cs="Times New Roman"/>
          <w:i/>
          <w:sz w:val="24"/>
          <w:szCs w:val="24"/>
          <w:bdr w:val="none" w:sz="0" w:space="0" w:color="auto" w:frame="1"/>
          <w:shd w:val="clear" w:color="auto" w:fill="FFFFFF"/>
          <w:lang w:val="ro-RO"/>
        </w:rPr>
        <w:t xml:space="preserve">: </w:t>
      </w:r>
      <w:r w:rsidR="00647816" w:rsidRPr="00497530">
        <w:rPr>
          <w:rStyle w:val="spctbdy"/>
          <w:rFonts w:ascii="Times New Roman" w:hAnsi="Times New Roman" w:cs="Times New Roman"/>
          <w:sz w:val="24"/>
          <w:szCs w:val="24"/>
          <w:bdr w:val="none" w:sz="0" w:space="0" w:color="auto" w:frame="1"/>
          <w:shd w:val="clear" w:color="auto" w:fill="FFFFFF"/>
          <w:lang w:val="ro-RO"/>
        </w:rPr>
        <w:t>I</w:t>
      </w:r>
      <w:r w:rsidRPr="00497530">
        <w:rPr>
          <w:rStyle w:val="spctbdy"/>
          <w:rFonts w:ascii="Times New Roman" w:hAnsi="Times New Roman" w:cs="Times New Roman"/>
          <w:sz w:val="24"/>
          <w:szCs w:val="24"/>
          <w:bdr w:val="none" w:sz="0" w:space="0" w:color="auto" w:frame="1"/>
          <w:shd w:val="clear" w:color="auto" w:fill="FFFFFF"/>
          <w:lang w:val="ro-RO"/>
        </w:rPr>
        <w:t xml:space="preserve">dentificatorul identifică o rută standard de plecare instrumentală care se termină în punctul semnificativ </w:t>
      </w:r>
      <w:r w:rsidR="009E5BFA" w:rsidRPr="00497530">
        <w:rPr>
          <w:rStyle w:val="spctbdy"/>
          <w:rFonts w:ascii="Times New Roman" w:hAnsi="Times New Roman" w:cs="Times New Roman"/>
          <w:sz w:val="24"/>
          <w:szCs w:val="24"/>
          <w:bdr w:val="none" w:sz="0" w:space="0" w:color="auto" w:frame="1"/>
          <w:shd w:val="clear" w:color="auto" w:fill="FFFFFF"/>
          <w:lang w:val="ro-RO"/>
        </w:rPr>
        <w:t>BRECON</w:t>
      </w:r>
      <w:r w:rsidRPr="00497530">
        <w:rPr>
          <w:rStyle w:val="spctbdy"/>
          <w:rFonts w:ascii="Times New Roman" w:hAnsi="Times New Roman" w:cs="Times New Roman"/>
          <w:sz w:val="24"/>
          <w:szCs w:val="24"/>
          <w:bdr w:val="none" w:sz="0" w:space="0" w:color="auto" w:frame="1"/>
          <w:shd w:val="clear" w:color="auto" w:fill="FFFFFF"/>
          <w:lang w:val="ro-RO"/>
        </w:rPr>
        <w:t xml:space="preserve"> (identificatorul de bază). </w:t>
      </w:r>
      <w:r w:rsidR="009E5BFA" w:rsidRPr="00497530">
        <w:rPr>
          <w:rStyle w:val="spctbdy"/>
          <w:rFonts w:ascii="Times New Roman" w:hAnsi="Times New Roman" w:cs="Times New Roman"/>
          <w:sz w:val="24"/>
          <w:szCs w:val="24"/>
          <w:bdr w:val="none" w:sz="0" w:space="0" w:color="auto" w:frame="1"/>
          <w:shd w:val="clear" w:color="auto" w:fill="FFFFFF"/>
          <w:lang w:val="ro-RO"/>
        </w:rPr>
        <w:t>BRECON</w:t>
      </w:r>
      <w:r w:rsidRPr="00497530">
        <w:rPr>
          <w:rStyle w:val="spctbdy"/>
          <w:rFonts w:ascii="Times New Roman" w:hAnsi="Times New Roman" w:cs="Times New Roman"/>
          <w:sz w:val="24"/>
          <w:szCs w:val="24"/>
          <w:bdr w:val="none" w:sz="0" w:space="0" w:color="auto" w:frame="1"/>
          <w:shd w:val="clear" w:color="auto" w:fill="FFFFFF"/>
          <w:lang w:val="ro-RO"/>
        </w:rPr>
        <w:t xml:space="preserve"> este un mijloc de radionavigație având identificatorul </w:t>
      </w:r>
      <w:r w:rsidR="009E5BFA" w:rsidRPr="00497530">
        <w:rPr>
          <w:rStyle w:val="spctbdy"/>
          <w:rFonts w:ascii="Times New Roman" w:hAnsi="Times New Roman" w:cs="Times New Roman"/>
          <w:sz w:val="24"/>
          <w:szCs w:val="24"/>
          <w:bdr w:val="none" w:sz="0" w:space="0" w:color="auto" w:frame="1"/>
          <w:shd w:val="clear" w:color="auto" w:fill="FFFFFF"/>
          <w:lang w:val="ro-RO"/>
        </w:rPr>
        <w:t>BCN</w:t>
      </w:r>
      <w:r w:rsidRPr="00497530">
        <w:rPr>
          <w:rStyle w:val="spctbdy"/>
          <w:rFonts w:ascii="Times New Roman" w:hAnsi="Times New Roman" w:cs="Times New Roman"/>
          <w:sz w:val="24"/>
          <w:szCs w:val="24"/>
          <w:bdr w:val="none" w:sz="0" w:space="0" w:color="auto" w:frame="1"/>
          <w:shd w:val="clear" w:color="auto" w:fill="FFFFFF"/>
          <w:lang w:val="ro-RO"/>
        </w:rPr>
        <w:t xml:space="preserve"> (identificatorul de bază al denumirii </w:t>
      </w:r>
      <w:r w:rsidR="001C684B" w:rsidRPr="00497530">
        <w:rPr>
          <w:rStyle w:val="spctbdy"/>
          <w:rFonts w:ascii="Times New Roman" w:hAnsi="Times New Roman" w:cs="Times New Roman"/>
          <w:sz w:val="24"/>
          <w:szCs w:val="24"/>
          <w:bdr w:val="none" w:sz="0" w:space="0" w:color="auto" w:frame="1"/>
          <w:shd w:val="clear" w:color="auto" w:fill="FFFFFF"/>
          <w:lang w:val="ro-RO"/>
        </w:rPr>
        <w:t>codificat</w:t>
      </w:r>
      <w:r w:rsidRPr="00497530">
        <w:rPr>
          <w:rStyle w:val="spctbdy"/>
          <w:rFonts w:ascii="Times New Roman" w:hAnsi="Times New Roman" w:cs="Times New Roman"/>
          <w:sz w:val="24"/>
          <w:szCs w:val="24"/>
          <w:bdr w:val="none" w:sz="0" w:space="0" w:color="auto" w:frame="1"/>
          <w:shd w:val="clear" w:color="auto" w:fill="FFFFFF"/>
          <w:lang w:val="ro-RO"/>
        </w:rPr>
        <w:t xml:space="preserve">e). Indicativul de validitate ONE ("1" în identificatorul </w:t>
      </w:r>
      <w:r w:rsidR="001C684B" w:rsidRPr="00497530">
        <w:rPr>
          <w:rStyle w:val="spctbdy"/>
          <w:rFonts w:ascii="Times New Roman" w:hAnsi="Times New Roman" w:cs="Times New Roman"/>
          <w:sz w:val="24"/>
          <w:szCs w:val="24"/>
          <w:bdr w:val="none" w:sz="0" w:space="0" w:color="auto" w:frame="1"/>
          <w:shd w:val="clear" w:color="auto" w:fill="FFFFFF"/>
          <w:lang w:val="ro-RO"/>
        </w:rPr>
        <w:t>codificat</w:t>
      </w:r>
      <w:r w:rsidRPr="00497530">
        <w:rPr>
          <w:rStyle w:val="spctbdy"/>
          <w:rFonts w:ascii="Times New Roman" w:hAnsi="Times New Roman" w:cs="Times New Roman"/>
          <w:sz w:val="24"/>
          <w:szCs w:val="24"/>
          <w:bdr w:val="none" w:sz="0" w:space="0" w:color="auto" w:frame="1"/>
          <w:shd w:val="clear" w:color="auto" w:fill="FFFFFF"/>
          <w:lang w:val="ro-RO"/>
        </w:rPr>
        <w:t xml:space="preserve">) semnifică fie faptul că este încă în vigoare versiunea originală a rutei, fie că o schimbare a fost făcută de la versiunea anterioară NINE ("9") la noua versiune în vigoare în mod curent, ONE ("1") (potrivit 4.3). Absența unui identificator de rută (potrivit 2.1.4 și 3.2) semnifică faptul că a fost stabilită o singură rută, în acest caz o rută de plecare, prin referință la punctul </w:t>
      </w:r>
      <w:r w:rsidR="009E5BFA" w:rsidRPr="00497530">
        <w:rPr>
          <w:rStyle w:val="spctbdy"/>
          <w:rFonts w:ascii="Times New Roman" w:hAnsi="Times New Roman" w:cs="Times New Roman"/>
          <w:sz w:val="24"/>
          <w:szCs w:val="24"/>
          <w:bdr w:val="none" w:sz="0" w:space="0" w:color="auto" w:frame="1"/>
          <w:shd w:val="clear" w:color="auto" w:fill="FFFFFF"/>
          <w:lang w:val="ro-RO"/>
        </w:rPr>
        <w:t>BRECON</w:t>
      </w:r>
      <w:r w:rsidRPr="00497530">
        <w:rPr>
          <w:rStyle w:val="spctbdy"/>
          <w:rFonts w:ascii="Times New Roman" w:hAnsi="Times New Roman" w:cs="Times New Roman"/>
          <w:sz w:val="24"/>
          <w:szCs w:val="24"/>
          <w:bdr w:val="none" w:sz="0" w:space="0" w:color="auto" w:frame="1"/>
          <w:shd w:val="clear" w:color="auto" w:fill="FFFFFF"/>
          <w:lang w:val="ro-RO"/>
        </w:rPr>
        <w:t>.</w:t>
      </w:r>
    </w:p>
    <w:p w14:paraId="16F4CF30" w14:textId="77777777" w:rsidR="00647816" w:rsidRPr="00497530" w:rsidRDefault="00647816" w:rsidP="00647816">
      <w:pPr>
        <w:pStyle w:val="Listparagraf"/>
        <w:jc w:val="both"/>
        <w:rPr>
          <w:rStyle w:val="spctttl"/>
          <w:rFonts w:ascii="Times New Roman" w:hAnsi="Times New Roman" w:cs="Times New Roman"/>
          <w:sz w:val="24"/>
          <w:szCs w:val="24"/>
          <w:bdr w:val="none" w:sz="0" w:space="0" w:color="auto" w:frame="1"/>
          <w:shd w:val="clear" w:color="auto" w:fill="FFFFFF"/>
          <w:lang w:val="ro-RO"/>
        </w:rPr>
      </w:pPr>
    </w:p>
    <w:p w14:paraId="2EE1FF32" w14:textId="15A6BC83" w:rsidR="007D784B" w:rsidRPr="00497530" w:rsidRDefault="00A64477" w:rsidP="00647816">
      <w:pPr>
        <w:pStyle w:val="Listparagraf"/>
        <w:numPr>
          <w:ilvl w:val="1"/>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Ex</w:t>
      </w:r>
      <w:r w:rsidR="00647816" w:rsidRPr="00497530">
        <w:rPr>
          <w:rStyle w:val="spctbdy"/>
          <w:rFonts w:ascii="Times New Roman" w:hAnsi="Times New Roman" w:cs="Times New Roman"/>
          <w:sz w:val="24"/>
          <w:szCs w:val="24"/>
          <w:bdr w:val="none" w:sz="0" w:space="0" w:color="auto" w:frame="1"/>
          <w:shd w:val="clear" w:color="auto" w:fill="FFFFFF"/>
          <w:lang w:val="ro-RO"/>
        </w:rPr>
        <w:t>emplul 2: R</w:t>
      </w:r>
      <w:r w:rsidRPr="00497530">
        <w:rPr>
          <w:rStyle w:val="spctbdy"/>
          <w:rFonts w:ascii="Times New Roman" w:hAnsi="Times New Roman" w:cs="Times New Roman"/>
          <w:sz w:val="24"/>
          <w:szCs w:val="24"/>
          <w:bdr w:val="none" w:sz="0" w:space="0" w:color="auto" w:frame="1"/>
          <w:shd w:val="clear" w:color="auto" w:fill="FFFFFF"/>
          <w:lang w:val="ro-RO"/>
        </w:rPr>
        <w:t>uta standard de sosire - instrumental:</w:t>
      </w:r>
    </w:p>
    <w:p w14:paraId="5002C75B" w14:textId="77777777" w:rsidR="00647816" w:rsidRPr="00497530" w:rsidRDefault="00647816" w:rsidP="00647816">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5E57FC80" w14:textId="5725D718" w:rsidR="007D784B" w:rsidRPr="00497530" w:rsidRDefault="00A64477" w:rsidP="00B20100">
      <w:pPr>
        <w:pStyle w:val="Listparagraf"/>
        <w:numPr>
          <w:ilvl w:val="0"/>
          <w:numId w:val="43"/>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identificatorul în limbaj clar: VALPA TWO ALPHA ARRIVAL</w:t>
      </w:r>
    </w:p>
    <w:p w14:paraId="09E9083A" w14:textId="018620BA" w:rsidR="00B72926" w:rsidRPr="00497530" w:rsidRDefault="00A64477" w:rsidP="00B20100">
      <w:pPr>
        <w:pStyle w:val="Listparagraf"/>
        <w:numPr>
          <w:ilvl w:val="0"/>
          <w:numId w:val="43"/>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 xml:space="preserve">identificatorul </w:t>
      </w:r>
      <w:r w:rsidR="001C684B" w:rsidRPr="00497530">
        <w:rPr>
          <w:rStyle w:val="slitbdy"/>
          <w:rFonts w:ascii="Times New Roman" w:hAnsi="Times New Roman" w:cs="Times New Roman"/>
          <w:sz w:val="24"/>
          <w:szCs w:val="24"/>
          <w:bdr w:val="none" w:sz="0" w:space="0" w:color="auto" w:frame="1"/>
          <w:shd w:val="clear" w:color="auto" w:fill="FFFFFF"/>
          <w:lang w:val="ro-RO"/>
        </w:rPr>
        <w:t>codificat</w:t>
      </w:r>
      <w:r w:rsidRPr="00497530">
        <w:rPr>
          <w:rStyle w:val="slitbdy"/>
          <w:rFonts w:ascii="Times New Roman" w:hAnsi="Times New Roman" w:cs="Times New Roman"/>
          <w:sz w:val="24"/>
          <w:szCs w:val="24"/>
          <w:bdr w:val="none" w:sz="0" w:space="0" w:color="auto" w:frame="1"/>
          <w:shd w:val="clear" w:color="auto" w:fill="FFFFFF"/>
          <w:lang w:val="ro-RO"/>
        </w:rPr>
        <w:t>: VALPA 2 A</w:t>
      </w:r>
    </w:p>
    <w:p w14:paraId="71C4001B" w14:textId="77777777" w:rsidR="00647816" w:rsidRPr="00497530" w:rsidRDefault="00647816" w:rsidP="00647816">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67C13DFF" w14:textId="631AF6E3" w:rsidR="00B72926" w:rsidRPr="00497530" w:rsidRDefault="00A64477" w:rsidP="00647816">
      <w:pPr>
        <w:pStyle w:val="Listparagraf"/>
        <w:numPr>
          <w:ilvl w:val="2"/>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i/>
          <w:sz w:val="24"/>
          <w:szCs w:val="24"/>
          <w:bdr w:val="none" w:sz="0" w:space="0" w:color="auto" w:frame="1"/>
          <w:shd w:val="clear" w:color="auto" w:fill="FFFFFF"/>
          <w:lang w:val="ro-RO"/>
        </w:rPr>
        <w:t>Semnificația</w:t>
      </w:r>
      <w:r w:rsidR="00647816" w:rsidRPr="00497530">
        <w:rPr>
          <w:rStyle w:val="spctbdy"/>
          <w:rFonts w:ascii="Times New Roman" w:hAnsi="Times New Roman" w:cs="Times New Roman"/>
          <w:sz w:val="24"/>
          <w:szCs w:val="24"/>
          <w:bdr w:val="none" w:sz="0" w:space="0" w:color="auto" w:frame="1"/>
          <w:shd w:val="clear" w:color="auto" w:fill="FFFFFF"/>
          <w:lang w:val="ro-RO"/>
        </w:rPr>
        <w:t>: A</w:t>
      </w:r>
      <w:r w:rsidRPr="00497530">
        <w:rPr>
          <w:rStyle w:val="spctbdy"/>
          <w:rFonts w:ascii="Times New Roman" w:hAnsi="Times New Roman" w:cs="Times New Roman"/>
          <w:sz w:val="24"/>
          <w:szCs w:val="24"/>
          <w:bdr w:val="none" w:sz="0" w:space="0" w:color="auto" w:frame="1"/>
          <w:shd w:val="clear" w:color="auto" w:fill="FFFFFF"/>
          <w:lang w:val="ro-RO"/>
        </w:rPr>
        <w:t xml:space="preserve">cest identificator identifică o rută standard de sosire instrumentală care începe la punctul semnificativ VALPA (identificatorul de bază). VALPA este un punct semnificativ care nu este marcat de un mijloc de radionavigație și căruia, drept consecință, i s-a atribuit un nume </w:t>
      </w:r>
      <w:r w:rsidR="001C684B" w:rsidRPr="00497530">
        <w:rPr>
          <w:rStyle w:val="spctbdy"/>
          <w:rFonts w:ascii="Times New Roman" w:hAnsi="Times New Roman" w:cs="Times New Roman"/>
          <w:sz w:val="24"/>
          <w:szCs w:val="24"/>
          <w:bdr w:val="none" w:sz="0" w:space="0" w:color="auto" w:frame="1"/>
          <w:shd w:val="clear" w:color="auto" w:fill="FFFFFF"/>
          <w:lang w:val="ro-RO"/>
        </w:rPr>
        <w:t>codificat</w:t>
      </w:r>
      <w:r w:rsidRPr="00497530">
        <w:rPr>
          <w:rStyle w:val="spctbdy"/>
          <w:rFonts w:ascii="Times New Roman" w:hAnsi="Times New Roman" w:cs="Times New Roman"/>
          <w:sz w:val="24"/>
          <w:szCs w:val="24"/>
          <w:bdr w:val="none" w:sz="0" w:space="0" w:color="auto" w:frame="1"/>
          <w:shd w:val="clear" w:color="auto" w:fill="FFFFFF"/>
          <w:lang w:val="ro-RO"/>
        </w:rPr>
        <w:t xml:space="preserve"> în conformitate cu Anexa 2 la prezenta reglementare. Indicativul de validitate TWO ("2") semnifică faptul că a fost efectuată o schimbare de la versiunea precedentă ONE ("1") la versiunea aflată în vigoare TWO ("2"). Indicativul de rută ALPHA ("A") identifică una dintre mai multele rute stabilite prin referință la punctul VALPA și reprezintă un caracter specific atribuit acestei rute.</w:t>
      </w:r>
    </w:p>
    <w:p w14:paraId="0FF47EBB" w14:textId="77777777" w:rsidR="00B20100" w:rsidRPr="00497530" w:rsidRDefault="00B20100" w:rsidP="00B20100">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7CE4E90B" w14:textId="7C00F914" w:rsidR="007D784B" w:rsidRPr="00497530" w:rsidRDefault="00A64477" w:rsidP="00B20100">
      <w:pPr>
        <w:pStyle w:val="Listparagraf"/>
        <w:numPr>
          <w:ilvl w:val="1"/>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Ex</w:t>
      </w:r>
      <w:r w:rsidR="00647816" w:rsidRPr="00497530">
        <w:rPr>
          <w:rStyle w:val="spctbdy"/>
          <w:rFonts w:ascii="Times New Roman" w:hAnsi="Times New Roman" w:cs="Times New Roman"/>
          <w:sz w:val="24"/>
          <w:szCs w:val="24"/>
          <w:bdr w:val="none" w:sz="0" w:space="0" w:color="auto" w:frame="1"/>
          <w:shd w:val="clear" w:color="auto" w:fill="FFFFFF"/>
          <w:lang w:val="ro-RO"/>
        </w:rPr>
        <w:t>emplul:</w:t>
      </w:r>
      <w:r w:rsidRPr="00497530">
        <w:rPr>
          <w:rStyle w:val="spctbdy"/>
          <w:rFonts w:ascii="Times New Roman" w:hAnsi="Times New Roman" w:cs="Times New Roman"/>
          <w:sz w:val="24"/>
          <w:szCs w:val="24"/>
          <w:bdr w:val="none" w:sz="0" w:space="0" w:color="auto" w:frame="1"/>
          <w:shd w:val="clear" w:color="auto" w:fill="FFFFFF"/>
          <w:lang w:val="ro-RO"/>
        </w:rPr>
        <w:t>3</w:t>
      </w:r>
      <w:r w:rsidR="00647816" w:rsidRPr="00497530">
        <w:rPr>
          <w:rStyle w:val="spctbdy"/>
          <w:rFonts w:ascii="Times New Roman" w:hAnsi="Times New Roman" w:cs="Times New Roman"/>
          <w:sz w:val="24"/>
          <w:szCs w:val="24"/>
          <w:bdr w:val="none" w:sz="0" w:space="0" w:color="auto" w:frame="1"/>
          <w:shd w:val="clear" w:color="auto" w:fill="FFFFFF"/>
          <w:lang w:val="ro-RO"/>
        </w:rPr>
        <w:t xml:space="preserve"> R</w:t>
      </w:r>
      <w:r w:rsidRPr="00497530">
        <w:rPr>
          <w:rStyle w:val="spctbdy"/>
          <w:rFonts w:ascii="Times New Roman" w:hAnsi="Times New Roman" w:cs="Times New Roman"/>
          <w:sz w:val="24"/>
          <w:szCs w:val="24"/>
          <w:bdr w:val="none" w:sz="0" w:space="0" w:color="auto" w:frame="1"/>
          <w:shd w:val="clear" w:color="auto" w:fill="FFFFFF"/>
          <w:lang w:val="ro-RO"/>
        </w:rPr>
        <w:t>ută standard de plecare - la vedere:</w:t>
      </w:r>
    </w:p>
    <w:p w14:paraId="4C607571" w14:textId="77777777" w:rsidR="00B20100" w:rsidRPr="00497530" w:rsidRDefault="00B20100" w:rsidP="00B20100">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00217401" w14:textId="275B4A91" w:rsidR="007D784B" w:rsidRPr="00497530" w:rsidRDefault="00A64477" w:rsidP="00B20100">
      <w:pPr>
        <w:pStyle w:val="Listparagraf"/>
        <w:numPr>
          <w:ilvl w:val="0"/>
          <w:numId w:val="44"/>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identificatorul în limbaj clar: ADOLA FIVE BRAVO DEPARTURE VISUAL</w:t>
      </w:r>
    </w:p>
    <w:p w14:paraId="398518AD" w14:textId="573FE1C6" w:rsidR="00B72926" w:rsidRPr="00497530" w:rsidRDefault="00A64477" w:rsidP="00B20100">
      <w:pPr>
        <w:pStyle w:val="Listparagraf"/>
        <w:numPr>
          <w:ilvl w:val="0"/>
          <w:numId w:val="44"/>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 xml:space="preserve">identificatorul </w:t>
      </w:r>
      <w:r w:rsidR="001C684B" w:rsidRPr="00497530">
        <w:rPr>
          <w:rStyle w:val="slitbdy"/>
          <w:rFonts w:ascii="Times New Roman" w:hAnsi="Times New Roman" w:cs="Times New Roman"/>
          <w:sz w:val="24"/>
          <w:szCs w:val="24"/>
          <w:bdr w:val="none" w:sz="0" w:space="0" w:color="auto" w:frame="1"/>
          <w:shd w:val="clear" w:color="auto" w:fill="FFFFFF"/>
          <w:lang w:val="ro-RO"/>
        </w:rPr>
        <w:t>codificat</w:t>
      </w:r>
      <w:r w:rsidRPr="00497530">
        <w:rPr>
          <w:rStyle w:val="slitbdy"/>
          <w:rFonts w:ascii="Times New Roman" w:hAnsi="Times New Roman" w:cs="Times New Roman"/>
          <w:sz w:val="24"/>
          <w:szCs w:val="24"/>
          <w:bdr w:val="none" w:sz="0" w:space="0" w:color="auto" w:frame="1"/>
          <w:shd w:val="clear" w:color="auto" w:fill="FFFFFF"/>
          <w:lang w:val="ro-RO"/>
        </w:rPr>
        <w:t>: ADOLA 5 B</w:t>
      </w:r>
    </w:p>
    <w:p w14:paraId="5A153E39" w14:textId="77777777" w:rsidR="00B20100" w:rsidRPr="00497530" w:rsidRDefault="00B20100" w:rsidP="00B20100">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0D20FFE4" w14:textId="1B68EF44" w:rsidR="00B72926" w:rsidRPr="00497530" w:rsidRDefault="00A64477" w:rsidP="00B20100">
      <w:pPr>
        <w:pStyle w:val="Listparagraf"/>
        <w:numPr>
          <w:ilvl w:val="2"/>
          <w:numId w:val="26"/>
        </w:numPr>
        <w:jc w:val="both"/>
        <w:rPr>
          <w:rStyle w:val="spar"/>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i/>
          <w:sz w:val="24"/>
          <w:szCs w:val="24"/>
          <w:bdr w:val="none" w:sz="0" w:space="0" w:color="auto" w:frame="1"/>
          <w:shd w:val="clear" w:color="auto" w:fill="FFFFFF"/>
          <w:lang w:val="ro-RO"/>
        </w:rPr>
        <w:t>Semnificația</w:t>
      </w:r>
      <w:r w:rsidR="00B20100" w:rsidRPr="00497530">
        <w:rPr>
          <w:rStyle w:val="spctbdy"/>
          <w:rFonts w:ascii="Times New Roman" w:hAnsi="Times New Roman" w:cs="Times New Roman"/>
          <w:i/>
          <w:sz w:val="24"/>
          <w:szCs w:val="24"/>
          <w:bdr w:val="none" w:sz="0" w:space="0" w:color="auto" w:frame="1"/>
          <w:shd w:val="clear" w:color="auto" w:fill="FFFFFF"/>
          <w:lang w:val="ro-RO"/>
        </w:rPr>
        <w:t>:</w:t>
      </w:r>
      <w:r w:rsidR="00B20100" w:rsidRPr="00497530">
        <w:rPr>
          <w:rStyle w:val="spctbdy"/>
          <w:rFonts w:ascii="Times New Roman" w:hAnsi="Times New Roman" w:cs="Times New Roman"/>
          <w:sz w:val="24"/>
          <w:szCs w:val="24"/>
          <w:bdr w:val="none" w:sz="0" w:space="0" w:color="auto" w:frame="1"/>
          <w:shd w:val="clear" w:color="auto" w:fill="FFFFFF"/>
          <w:lang w:val="ro-RO"/>
        </w:rPr>
        <w:t xml:space="preserve"> A</w:t>
      </w:r>
      <w:r w:rsidRPr="00497530">
        <w:rPr>
          <w:rStyle w:val="spctbdy"/>
          <w:rFonts w:ascii="Times New Roman" w:hAnsi="Times New Roman" w:cs="Times New Roman"/>
          <w:sz w:val="24"/>
          <w:szCs w:val="24"/>
          <w:bdr w:val="none" w:sz="0" w:space="0" w:color="auto" w:frame="1"/>
          <w:shd w:val="clear" w:color="auto" w:fill="FFFFFF"/>
          <w:lang w:val="ro-RO"/>
        </w:rPr>
        <w:t xml:space="preserve">cest identificator identifică o rută standard de plecare pentru zborurile VFR controlate care se termină la ADOLA, un punct semnificativ care nu este marcat de un </w:t>
      </w:r>
      <w:r w:rsidRPr="00497530">
        <w:rPr>
          <w:rStyle w:val="spctbdy"/>
          <w:rFonts w:ascii="Times New Roman" w:hAnsi="Times New Roman" w:cs="Times New Roman"/>
          <w:sz w:val="24"/>
          <w:szCs w:val="24"/>
          <w:bdr w:val="none" w:sz="0" w:space="0" w:color="auto" w:frame="1"/>
          <w:shd w:val="clear" w:color="auto" w:fill="FFFFFF"/>
          <w:lang w:val="ro-RO"/>
        </w:rPr>
        <w:lastRenderedPageBreak/>
        <w:t>mijloc de radionavigație.</w:t>
      </w:r>
      <w:r w:rsidR="00B20100" w:rsidRPr="00497530">
        <w:rPr>
          <w:rStyle w:val="spctbdy"/>
          <w:rFonts w:ascii="Times New Roman" w:hAnsi="Times New Roman" w:cs="Times New Roman"/>
          <w:sz w:val="24"/>
          <w:szCs w:val="24"/>
          <w:bdr w:val="none" w:sz="0" w:space="0" w:color="auto" w:frame="1"/>
          <w:shd w:val="clear" w:color="auto" w:fill="FFFFFF"/>
          <w:lang w:val="ro-RO"/>
        </w:rPr>
        <w:t xml:space="preserve"> </w:t>
      </w:r>
      <w:r w:rsidRPr="00497530">
        <w:rPr>
          <w:rStyle w:val="spar"/>
          <w:rFonts w:ascii="Times New Roman" w:hAnsi="Times New Roman" w:cs="Times New Roman"/>
          <w:sz w:val="24"/>
          <w:szCs w:val="24"/>
          <w:bdr w:val="none" w:sz="0" w:space="0" w:color="auto" w:frame="1"/>
          <w:shd w:val="clear" w:color="auto" w:fill="FFFFFF"/>
          <w:lang w:val="ro-RO"/>
        </w:rPr>
        <w:t>Indicativul de validitate FIVE ("5") semnifică faptul că a fost efectuată o schimbare de la versiunea precedentă FOUR ("4") la versiunea aflată în vigoare FIVE ("5"). Indicativul de rută BRAVO ("B") identifică una din rutele stabilite prin referință la punctul ADOLA.</w:t>
      </w:r>
    </w:p>
    <w:p w14:paraId="6A9E4B1C" w14:textId="3BBFE5EB" w:rsidR="00B20100" w:rsidRPr="00497530" w:rsidRDefault="00A64477" w:rsidP="00B20100">
      <w:pPr>
        <w:pStyle w:val="Titlu1"/>
        <w:numPr>
          <w:ilvl w:val="0"/>
          <w:numId w:val="26"/>
        </w:numPr>
        <w:jc w:val="both"/>
        <w:rPr>
          <w:rFonts w:ascii="Times New Roman" w:hAnsi="Times New Roman" w:cs="Times New Roman"/>
          <w:b/>
          <w:color w:val="auto"/>
          <w:sz w:val="24"/>
          <w:szCs w:val="24"/>
          <w:lang w:val="ro-RO"/>
        </w:rPr>
      </w:pPr>
      <w:bookmarkStart w:id="93" w:name="_Toc150239602"/>
      <w:r w:rsidRPr="00497530">
        <w:rPr>
          <w:rFonts w:ascii="Times New Roman" w:hAnsi="Times New Roman" w:cs="Times New Roman"/>
          <w:b/>
          <w:color w:val="auto"/>
          <w:sz w:val="24"/>
          <w:szCs w:val="24"/>
          <w:lang w:val="ro-RO"/>
        </w:rPr>
        <w:t>Alcătuirea identificatorilor pentru procedurile de apropiere MLS/</w:t>
      </w:r>
      <w:bookmarkEnd w:id="93"/>
      <w:r w:rsidR="000B7357">
        <w:rPr>
          <w:rFonts w:ascii="Times New Roman" w:hAnsi="Times New Roman" w:cs="Times New Roman"/>
          <w:b/>
          <w:color w:val="auto"/>
          <w:sz w:val="24"/>
          <w:szCs w:val="24"/>
          <w:lang w:val="ro-RO"/>
        </w:rPr>
        <w:t>de navigație de suprafață</w:t>
      </w:r>
    </w:p>
    <w:p w14:paraId="00CC3318" w14:textId="77777777" w:rsidR="00B20100" w:rsidRPr="00497530" w:rsidRDefault="00B20100" w:rsidP="00B20100">
      <w:pPr>
        <w:spacing w:after="0"/>
        <w:rPr>
          <w:rFonts w:ascii="Times New Roman" w:hAnsi="Times New Roman" w:cs="Times New Roman"/>
          <w:sz w:val="24"/>
          <w:szCs w:val="24"/>
          <w:lang w:val="ro-RO"/>
        </w:rPr>
      </w:pPr>
    </w:p>
    <w:p w14:paraId="55B9C3EE" w14:textId="187FDD19" w:rsidR="00B72926" w:rsidRPr="00497530" w:rsidRDefault="00A64477" w:rsidP="00B20100">
      <w:pPr>
        <w:pStyle w:val="Listparagraf"/>
        <w:numPr>
          <w:ilvl w:val="1"/>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Identificatorul în limbaj clar</w:t>
      </w:r>
    </w:p>
    <w:p w14:paraId="7DAE6C4F" w14:textId="77777777" w:rsidR="002B0496" w:rsidRPr="00497530" w:rsidRDefault="002B0496" w:rsidP="002B0496">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2077A6C4" w14:textId="65442A19" w:rsidR="00B72926" w:rsidRPr="00497530" w:rsidRDefault="00A64477" w:rsidP="002B0496">
      <w:pPr>
        <w:pStyle w:val="Listparagraf"/>
        <w:numPr>
          <w:ilvl w:val="2"/>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Identificatorul în limbaj clar al unei proceduri de apropiere MLS/</w:t>
      </w:r>
      <w:r w:rsidR="000B7357">
        <w:rPr>
          <w:rStyle w:val="spctbdy"/>
          <w:rFonts w:ascii="Times New Roman" w:hAnsi="Times New Roman" w:cs="Times New Roman"/>
          <w:sz w:val="24"/>
          <w:szCs w:val="24"/>
          <w:bdr w:val="none" w:sz="0" w:space="0" w:color="auto" w:frame="1"/>
          <w:shd w:val="clear" w:color="auto" w:fill="FFFFFF"/>
          <w:lang w:val="ro-RO"/>
        </w:rPr>
        <w:t>de navigație de suprafață</w:t>
      </w:r>
      <w:r w:rsidRPr="00497530">
        <w:rPr>
          <w:rStyle w:val="spctbdy"/>
          <w:rFonts w:ascii="Times New Roman" w:hAnsi="Times New Roman" w:cs="Times New Roman"/>
          <w:sz w:val="24"/>
          <w:szCs w:val="24"/>
          <w:bdr w:val="none" w:sz="0" w:space="0" w:color="auto" w:frame="1"/>
          <w:shd w:val="clear" w:color="auto" w:fill="FFFFFF"/>
          <w:lang w:val="ro-RO"/>
        </w:rPr>
        <w:t xml:space="preserve"> trebuie să fie alcătuit din:</w:t>
      </w:r>
    </w:p>
    <w:p w14:paraId="6A01922F" w14:textId="4539863C" w:rsidR="00B72926" w:rsidRPr="00497530" w:rsidRDefault="00A64477" w:rsidP="000A24C0">
      <w:pPr>
        <w:pStyle w:val="Listparagraf"/>
        <w:numPr>
          <w:ilvl w:val="0"/>
          <w:numId w:val="45"/>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abrevierea "MLS"; urmată de</w:t>
      </w:r>
    </w:p>
    <w:p w14:paraId="3029EA2A" w14:textId="77777777" w:rsidR="00A812CB" w:rsidRPr="00497530" w:rsidRDefault="00A64477" w:rsidP="000A24C0">
      <w:pPr>
        <w:pStyle w:val="Listparagraf"/>
        <w:numPr>
          <w:ilvl w:val="0"/>
          <w:numId w:val="45"/>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un indicativ de bază; urmat de</w:t>
      </w:r>
    </w:p>
    <w:p w14:paraId="3C54DE7C" w14:textId="4F158849" w:rsidR="00B72926" w:rsidRPr="00497530" w:rsidRDefault="00A64477" w:rsidP="000A24C0">
      <w:pPr>
        <w:pStyle w:val="Listparagraf"/>
        <w:numPr>
          <w:ilvl w:val="0"/>
          <w:numId w:val="45"/>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un indicativ de validitate; urmat de</w:t>
      </w:r>
    </w:p>
    <w:p w14:paraId="4670B16A" w14:textId="5BF4C104" w:rsidR="00B72926" w:rsidRPr="00497530" w:rsidRDefault="00A64477" w:rsidP="000A24C0">
      <w:pPr>
        <w:pStyle w:val="Listparagraf"/>
        <w:numPr>
          <w:ilvl w:val="0"/>
          <w:numId w:val="45"/>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un indicativ de rută; urmat de</w:t>
      </w:r>
    </w:p>
    <w:p w14:paraId="4A779789" w14:textId="6F242BDC" w:rsidR="00B72926" w:rsidRPr="00497530" w:rsidRDefault="00A64477" w:rsidP="000A24C0">
      <w:pPr>
        <w:pStyle w:val="Listparagraf"/>
        <w:numPr>
          <w:ilvl w:val="0"/>
          <w:numId w:val="45"/>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cuvântul "approach"; urmat de</w:t>
      </w:r>
    </w:p>
    <w:p w14:paraId="56F0F3FF" w14:textId="2A358C44" w:rsidR="00B72926" w:rsidRPr="00497530" w:rsidRDefault="00A64477" w:rsidP="000A24C0">
      <w:pPr>
        <w:pStyle w:val="Listparagraf"/>
        <w:numPr>
          <w:ilvl w:val="0"/>
          <w:numId w:val="45"/>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identificatorul pistei pentru care a fost proiectată procedura.</w:t>
      </w:r>
    </w:p>
    <w:p w14:paraId="6E69F7D8" w14:textId="77777777" w:rsidR="00A812CB" w:rsidRPr="00497530" w:rsidRDefault="00A812CB" w:rsidP="00A812CB">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06E65ADF" w14:textId="081A277F" w:rsidR="00B72926" w:rsidRPr="00497530" w:rsidRDefault="00A64477" w:rsidP="000A24C0">
      <w:pPr>
        <w:pStyle w:val="Listparagraf"/>
        <w:numPr>
          <w:ilvl w:val="2"/>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 xml:space="preserve">Indicativul de bază trebuie să fie numele sau numele </w:t>
      </w:r>
      <w:r w:rsidR="001C684B" w:rsidRPr="00497530">
        <w:rPr>
          <w:rStyle w:val="spctbdy"/>
          <w:rFonts w:ascii="Times New Roman" w:hAnsi="Times New Roman" w:cs="Times New Roman"/>
          <w:sz w:val="24"/>
          <w:szCs w:val="24"/>
          <w:bdr w:val="none" w:sz="0" w:space="0" w:color="auto" w:frame="1"/>
          <w:shd w:val="clear" w:color="auto" w:fill="FFFFFF"/>
          <w:lang w:val="ro-RO"/>
        </w:rPr>
        <w:t>codificat</w:t>
      </w:r>
      <w:r w:rsidRPr="00497530">
        <w:rPr>
          <w:rStyle w:val="spctbdy"/>
          <w:rFonts w:ascii="Times New Roman" w:hAnsi="Times New Roman" w:cs="Times New Roman"/>
          <w:sz w:val="24"/>
          <w:szCs w:val="24"/>
          <w:bdr w:val="none" w:sz="0" w:space="0" w:color="auto" w:frame="1"/>
          <w:shd w:val="clear" w:color="auto" w:fill="FFFFFF"/>
          <w:lang w:val="ro-RO"/>
        </w:rPr>
        <w:t xml:space="preserve"> al punctului semnificativ unde începe procedura de apropiere.</w:t>
      </w:r>
    </w:p>
    <w:p w14:paraId="1BCF700F" w14:textId="77777777" w:rsidR="000A24C0" w:rsidRPr="00497530" w:rsidRDefault="000A24C0" w:rsidP="000A24C0">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764C89F0" w14:textId="44B8FDBE" w:rsidR="00B72926" w:rsidRPr="00497530" w:rsidRDefault="00A64477" w:rsidP="000A24C0">
      <w:pPr>
        <w:pStyle w:val="Listparagraf"/>
        <w:numPr>
          <w:ilvl w:val="2"/>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Indicativul de validitate trebuie să fie un număr între 1 și 9.</w:t>
      </w:r>
    </w:p>
    <w:p w14:paraId="689205DE" w14:textId="77777777" w:rsidR="000A24C0" w:rsidRPr="00497530" w:rsidRDefault="000A24C0" w:rsidP="000A24C0">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5B505420" w14:textId="70055764" w:rsidR="00B72926" w:rsidRPr="00497530" w:rsidRDefault="00A64477" w:rsidP="000A24C0">
      <w:pPr>
        <w:pStyle w:val="Listparagraf"/>
        <w:numPr>
          <w:ilvl w:val="2"/>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Indicativul de rută trebuie să fie una din literele alfabetului, cu excepția Literelor "I" și "O" care nu trebuie utilizate în acest scop.</w:t>
      </w:r>
    </w:p>
    <w:p w14:paraId="02E744FA" w14:textId="77777777" w:rsidR="000A24C0" w:rsidRPr="00497530" w:rsidRDefault="000A24C0" w:rsidP="000A24C0">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3C6EBCA4" w14:textId="58AE1372" w:rsidR="00B72926" w:rsidRPr="00497530" w:rsidRDefault="00A64477" w:rsidP="000A24C0">
      <w:pPr>
        <w:pStyle w:val="Listparagraf"/>
        <w:numPr>
          <w:ilvl w:val="2"/>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 xml:space="preserve">Identificatorul pistei trebuie să fie în conformitate cu reglementările și instrucțiunile naționale de aviație civilă aplicabile, potrivit prevederilor </w:t>
      </w:r>
      <w:r w:rsidR="00042BC4" w:rsidRPr="00497530">
        <w:rPr>
          <w:rStyle w:val="spctbdy"/>
          <w:rFonts w:ascii="Times New Roman" w:hAnsi="Times New Roman" w:cs="Times New Roman"/>
          <w:sz w:val="24"/>
          <w:szCs w:val="24"/>
          <w:bdr w:val="none" w:sz="0" w:space="0" w:color="auto" w:frame="1"/>
          <w:shd w:val="clear" w:color="auto" w:fill="FFFFFF"/>
          <w:lang w:val="ro-RO"/>
        </w:rPr>
        <w:t xml:space="preserve">5.2.2 din </w:t>
      </w:r>
      <w:r w:rsidR="004A6E46" w:rsidRPr="00497530">
        <w:rPr>
          <w:rStyle w:val="spctbdy"/>
          <w:rFonts w:ascii="Times New Roman" w:hAnsi="Times New Roman" w:cs="Times New Roman"/>
          <w:sz w:val="24"/>
          <w:szCs w:val="24"/>
          <w:bdr w:val="none" w:sz="0" w:space="0" w:color="auto" w:frame="1"/>
          <w:shd w:val="clear" w:color="auto" w:fill="FFFFFF"/>
          <w:lang w:val="ro-RO"/>
        </w:rPr>
        <w:t>CT-AD</w:t>
      </w:r>
      <w:r w:rsidR="00042BC4" w:rsidRPr="00497530">
        <w:rPr>
          <w:rStyle w:val="spctbdy"/>
          <w:rFonts w:ascii="Times New Roman" w:hAnsi="Times New Roman" w:cs="Times New Roman"/>
          <w:sz w:val="24"/>
          <w:szCs w:val="24"/>
          <w:bdr w:val="none" w:sz="0" w:space="0" w:color="auto" w:frame="1"/>
          <w:shd w:val="clear" w:color="auto" w:fill="FFFFFF"/>
          <w:lang w:val="ro-RO"/>
        </w:rPr>
        <w:t xml:space="preserve"> și</w:t>
      </w:r>
      <w:r w:rsidR="00A812CB" w:rsidRPr="00497530">
        <w:rPr>
          <w:rStyle w:val="spctbdy"/>
          <w:rFonts w:ascii="Times New Roman" w:hAnsi="Times New Roman" w:cs="Times New Roman"/>
          <w:sz w:val="24"/>
          <w:szCs w:val="24"/>
          <w:bdr w:val="none" w:sz="0" w:space="0" w:color="auto" w:frame="1"/>
          <w:shd w:val="clear" w:color="auto" w:fill="FFFFFF"/>
          <w:lang w:val="ro-RO"/>
        </w:rPr>
        <w:t xml:space="preserve"> CS ADR-DSN.L.525 din CS-ADR-DSN.</w:t>
      </w:r>
      <w:r w:rsidR="00042BC4" w:rsidRPr="00497530">
        <w:rPr>
          <w:rStyle w:val="spctbdy"/>
          <w:rFonts w:ascii="Times New Roman" w:hAnsi="Times New Roman" w:cs="Times New Roman"/>
          <w:sz w:val="24"/>
          <w:szCs w:val="24"/>
          <w:bdr w:val="none" w:sz="0" w:space="0" w:color="auto" w:frame="1"/>
          <w:shd w:val="clear" w:color="auto" w:fill="FFFFFF"/>
          <w:lang w:val="ro-RO"/>
        </w:rPr>
        <w:t xml:space="preserve"> </w:t>
      </w:r>
    </w:p>
    <w:p w14:paraId="17124165" w14:textId="77777777" w:rsidR="00A812CB" w:rsidRPr="00497530" w:rsidRDefault="00A812CB" w:rsidP="00A812CB">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7F6CFAD9" w14:textId="21C82A7A" w:rsidR="00B72926" w:rsidRPr="00497530" w:rsidRDefault="00A64477" w:rsidP="00A812CB">
      <w:pPr>
        <w:pStyle w:val="Listparagraf"/>
        <w:numPr>
          <w:ilvl w:val="1"/>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 xml:space="preserve">Identificatorii </w:t>
      </w:r>
      <w:r w:rsidR="000E64B2" w:rsidRPr="00497530">
        <w:rPr>
          <w:rStyle w:val="spctbdy"/>
          <w:rFonts w:ascii="Times New Roman" w:hAnsi="Times New Roman" w:cs="Times New Roman"/>
          <w:sz w:val="24"/>
          <w:szCs w:val="24"/>
          <w:bdr w:val="none" w:sz="0" w:space="0" w:color="auto" w:frame="1"/>
          <w:shd w:val="clear" w:color="auto" w:fill="FFFFFF"/>
          <w:lang w:val="ro-RO"/>
        </w:rPr>
        <w:t>codificați</w:t>
      </w:r>
    </w:p>
    <w:p w14:paraId="1601B7F7" w14:textId="77777777" w:rsidR="00A812CB" w:rsidRPr="00497530" w:rsidRDefault="00A812CB" w:rsidP="00A812CB">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425852F3" w14:textId="40EFA429" w:rsidR="00B72926" w:rsidRPr="00497530" w:rsidRDefault="00A64477" w:rsidP="00A812CB">
      <w:pPr>
        <w:pStyle w:val="Listparagraf"/>
        <w:numPr>
          <w:ilvl w:val="2"/>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 xml:space="preserve">Identificatorul </w:t>
      </w:r>
      <w:r w:rsidR="001C684B" w:rsidRPr="00497530">
        <w:rPr>
          <w:rStyle w:val="spctbdy"/>
          <w:rFonts w:ascii="Times New Roman" w:hAnsi="Times New Roman" w:cs="Times New Roman"/>
          <w:sz w:val="24"/>
          <w:szCs w:val="24"/>
          <w:bdr w:val="none" w:sz="0" w:space="0" w:color="auto" w:frame="1"/>
          <w:shd w:val="clear" w:color="auto" w:fill="FFFFFF"/>
          <w:lang w:val="ro-RO"/>
        </w:rPr>
        <w:t>codificat</w:t>
      </w:r>
      <w:r w:rsidRPr="00497530">
        <w:rPr>
          <w:rStyle w:val="spctbdy"/>
          <w:rFonts w:ascii="Times New Roman" w:hAnsi="Times New Roman" w:cs="Times New Roman"/>
          <w:sz w:val="24"/>
          <w:szCs w:val="24"/>
          <w:bdr w:val="none" w:sz="0" w:space="0" w:color="auto" w:frame="1"/>
          <w:shd w:val="clear" w:color="auto" w:fill="FFFFFF"/>
          <w:lang w:val="ro-RO"/>
        </w:rPr>
        <w:t xml:space="preserve"> al unei proceduri de apropiere MLS/</w:t>
      </w:r>
      <w:r w:rsidR="000B7357">
        <w:rPr>
          <w:rStyle w:val="spctbdy"/>
          <w:rFonts w:ascii="Times New Roman" w:hAnsi="Times New Roman" w:cs="Times New Roman"/>
          <w:sz w:val="24"/>
          <w:szCs w:val="24"/>
          <w:bdr w:val="none" w:sz="0" w:space="0" w:color="auto" w:frame="1"/>
          <w:shd w:val="clear" w:color="auto" w:fill="FFFFFF"/>
          <w:lang w:val="ro-RO"/>
        </w:rPr>
        <w:t>de navigație de suprafață</w:t>
      </w:r>
      <w:r w:rsidRPr="00497530">
        <w:rPr>
          <w:rStyle w:val="spctbdy"/>
          <w:rFonts w:ascii="Times New Roman" w:hAnsi="Times New Roman" w:cs="Times New Roman"/>
          <w:sz w:val="24"/>
          <w:szCs w:val="24"/>
          <w:bdr w:val="none" w:sz="0" w:space="0" w:color="auto" w:frame="1"/>
          <w:shd w:val="clear" w:color="auto" w:fill="FFFFFF"/>
          <w:lang w:val="ro-RO"/>
        </w:rPr>
        <w:t xml:space="preserve"> trebuie să fie alcătuit din:</w:t>
      </w:r>
    </w:p>
    <w:p w14:paraId="45700C64" w14:textId="58EB117D" w:rsidR="00B72926" w:rsidRPr="00497530" w:rsidRDefault="00A812CB" w:rsidP="00A812CB">
      <w:pPr>
        <w:pStyle w:val="Listparagraf"/>
        <w:numPr>
          <w:ilvl w:val="0"/>
          <w:numId w:val="46"/>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a</w:t>
      </w:r>
      <w:r w:rsidR="00A64477" w:rsidRPr="00497530">
        <w:rPr>
          <w:rStyle w:val="slitbdy"/>
          <w:rFonts w:ascii="Times New Roman" w:hAnsi="Times New Roman" w:cs="Times New Roman"/>
          <w:sz w:val="24"/>
          <w:szCs w:val="24"/>
          <w:bdr w:val="none" w:sz="0" w:space="0" w:color="auto" w:frame="1"/>
          <w:shd w:val="clear" w:color="auto" w:fill="FFFFFF"/>
          <w:lang w:val="ro-RO"/>
        </w:rPr>
        <w:t>brevierea "MLS"; urmată de</w:t>
      </w:r>
    </w:p>
    <w:p w14:paraId="46C3D910" w14:textId="7B3E3FD9" w:rsidR="00B72926" w:rsidRPr="00497530" w:rsidRDefault="00A64477" w:rsidP="00A812CB">
      <w:pPr>
        <w:pStyle w:val="Listparagraf"/>
        <w:numPr>
          <w:ilvl w:val="0"/>
          <w:numId w:val="46"/>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 xml:space="preserve">identificatorul </w:t>
      </w:r>
      <w:r w:rsidR="001C684B" w:rsidRPr="00497530">
        <w:rPr>
          <w:rStyle w:val="slitbdy"/>
          <w:rFonts w:ascii="Times New Roman" w:hAnsi="Times New Roman" w:cs="Times New Roman"/>
          <w:sz w:val="24"/>
          <w:szCs w:val="24"/>
          <w:bdr w:val="none" w:sz="0" w:space="0" w:color="auto" w:frame="1"/>
          <w:shd w:val="clear" w:color="auto" w:fill="FFFFFF"/>
          <w:lang w:val="ro-RO"/>
        </w:rPr>
        <w:t>codificat</w:t>
      </w:r>
      <w:r w:rsidRPr="00497530">
        <w:rPr>
          <w:rStyle w:val="slitbdy"/>
          <w:rFonts w:ascii="Times New Roman" w:hAnsi="Times New Roman" w:cs="Times New Roman"/>
          <w:sz w:val="24"/>
          <w:szCs w:val="24"/>
          <w:bdr w:val="none" w:sz="0" w:space="0" w:color="auto" w:frame="1"/>
          <w:shd w:val="clear" w:color="auto" w:fill="FFFFFF"/>
          <w:lang w:val="ro-RO"/>
        </w:rPr>
        <w:t xml:space="preserve"> sau numele </w:t>
      </w:r>
      <w:r w:rsidR="001C684B" w:rsidRPr="00497530">
        <w:rPr>
          <w:rStyle w:val="slitbdy"/>
          <w:rFonts w:ascii="Times New Roman" w:hAnsi="Times New Roman" w:cs="Times New Roman"/>
          <w:sz w:val="24"/>
          <w:szCs w:val="24"/>
          <w:bdr w:val="none" w:sz="0" w:space="0" w:color="auto" w:frame="1"/>
          <w:shd w:val="clear" w:color="auto" w:fill="FFFFFF"/>
          <w:lang w:val="ro-RO"/>
        </w:rPr>
        <w:t>codificat</w:t>
      </w:r>
      <w:r w:rsidRPr="00497530">
        <w:rPr>
          <w:rStyle w:val="slitbdy"/>
          <w:rFonts w:ascii="Times New Roman" w:hAnsi="Times New Roman" w:cs="Times New Roman"/>
          <w:sz w:val="24"/>
          <w:szCs w:val="24"/>
          <w:bdr w:val="none" w:sz="0" w:space="0" w:color="auto" w:frame="1"/>
          <w:shd w:val="clear" w:color="auto" w:fill="FFFFFF"/>
          <w:lang w:val="ro-RO"/>
        </w:rPr>
        <w:t xml:space="preserve"> al punctului semnificativ precizat în 6.1.1 b); urmat de</w:t>
      </w:r>
    </w:p>
    <w:p w14:paraId="3FAB2BDC" w14:textId="382384F9" w:rsidR="00B72926" w:rsidRPr="00497530" w:rsidRDefault="00A64477" w:rsidP="00A812CB">
      <w:pPr>
        <w:pStyle w:val="Listparagraf"/>
        <w:numPr>
          <w:ilvl w:val="0"/>
          <w:numId w:val="46"/>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indicativul de validitate, potrivit 6.1.1 c); urmat de</w:t>
      </w:r>
    </w:p>
    <w:p w14:paraId="38468288" w14:textId="056E429E" w:rsidR="00B72926" w:rsidRPr="00497530" w:rsidRDefault="00A64477" w:rsidP="00A812CB">
      <w:pPr>
        <w:pStyle w:val="Listparagraf"/>
        <w:numPr>
          <w:ilvl w:val="0"/>
          <w:numId w:val="46"/>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indicativul de rută, potrivit 6.1.1 d); urmat de</w:t>
      </w:r>
    </w:p>
    <w:p w14:paraId="1E3B5AD7" w14:textId="4B86F17F" w:rsidR="00B72926" w:rsidRPr="00497530" w:rsidRDefault="00A64477" w:rsidP="00A812CB">
      <w:pPr>
        <w:pStyle w:val="Listparagraf"/>
        <w:numPr>
          <w:ilvl w:val="0"/>
          <w:numId w:val="46"/>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identificatorul pistei, potrivit 6.1.1 f).</w:t>
      </w:r>
    </w:p>
    <w:p w14:paraId="4D21BBD5" w14:textId="77777777" w:rsidR="0097571D" w:rsidRPr="00497530" w:rsidRDefault="0097571D" w:rsidP="0097571D">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5B3F5955" w14:textId="3C9052E4" w:rsidR="00B72926" w:rsidRPr="00497530" w:rsidRDefault="00A64477" w:rsidP="0097571D">
      <w:pPr>
        <w:pStyle w:val="Listparagraf"/>
        <w:numPr>
          <w:ilvl w:val="1"/>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Alocarea identificatorilor:</w:t>
      </w:r>
    </w:p>
    <w:p w14:paraId="4BBA48E5" w14:textId="77777777" w:rsidR="0097571D" w:rsidRPr="00497530" w:rsidRDefault="0097571D" w:rsidP="0097571D">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110FB92C" w14:textId="6C8E48F8" w:rsidR="00B72926" w:rsidRPr="00497530" w:rsidRDefault="00A64477" w:rsidP="0097571D">
      <w:pPr>
        <w:pStyle w:val="Listparagraf"/>
        <w:numPr>
          <w:ilvl w:val="2"/>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Alocarea identificatorilor pentru procedurile de apropiere MLS/</w:t>
      </w:r>
      <w:r w:rsidR="000B7357">
        <w:rPr>
          <w:rStyle w:val="spctbdy"/>
          <w:rFonts w:ascii="Times New Roman" w:hAnsi="Times New Roman" w:cs="Times New Roman"/>
          <w:sz w:val="24"/>
          <w:szCs w:val="24"/>
          <w:bdr w:val="none" w:sz="0" w:space="0" w:color="auto" w:frame="1"/>
          <w:shd w:val="clear" w:color="auto" w:fill="FFFFFF"/>
          <w:lang w:val="ro-RO"/>
        </w:rPr>
        <w:t>de navigație de suprafață</w:t>
      </w:r>
      <w:r w:rsidRPr="00497530">
        <w:rPr>
          <w:rStyle w:val="spctbdy"/>
          <w:rFonts w:ascii="Times New Roman" w:hAnsi="Times New Roman" w:cs="Times New Roman"/>
          <w:sz w:val="24"/>
          <w:szCs w:val="24"/>
          <w:bdr w:val="none" w:sz="0" w:space="0" w:color="auto" w:frame="1"/>
          <w:shd w:val="clear" w:color="auto" w:fill="FFFFFF"/>
          <w:lang w:val="ro-RO"/>
        </w:rPr>
        <w:t xml:space="preserve"> se efectuează în conformitate cu prevederile secțiunii 3 din </w:t>
      </w:r>
      <w:r w:rsidR="00A72ACE" w:rsidRPr="00497530">
        <w:rPr>
          <w:rStyle w:val="spctbdy"/>
          <w:rFonts w:ascii="Times New Roman" w:hAnsi="Times New Roman" w:cs="Times New Roman"/>
          <w:sz w:val="24"/>
          <w:szCs w:val="24"/>
          <w:bdr w:val="none" w:sz="0" w:space="0" w:color="auto" w:frame="1"/>
          <w:shd w:val="clear" w:color="auto" w:fill="FFFFFF"/>
          <w:lang w:val="ro-RO"/>
        </w:rPr>
        <w:t>prezenta anexă</w:t>
      </w:r>
      <w:r w:rsidRPr="00497530">
        <w:rPr>
          <w:rStyle w:val="spctbdy"/>
          <w:rFonts w:ascii="Times New Roman" w:hAnsi="Times New Roman" w:cs="Times New Roman"/>
          <w:sz w:val="24"/>
          <w:szCs w:val="24"/>
          <w:bdr w:val="none" w:sz="0" w:space="0" w:color="auto" w:frame="1"/>
          <w:shd w:val="clear" w:color="auto" w:fill="FFFFFF"/>
          <w:lang w:val="ro-RO"/>
        </w:rPr>
        <w:t>. Trebuie să fie alocați indicatori de rută diferiți acelor proceduri care au track-uri identice</w:t>
      </w:r>
      <w:r w:rsidR="00A72ACE" w:rsidRPr="00497530">
        <w:rPr>
          <w:rStyle w:val="spctbdy"/>
          <w:rFonts w:ascii="Times New Roman" w:hAnsi="Times New Roman" w:cs="Times New Roman"/>
          <w:sz w:val="24"/>
          <w:szCs w:val="24"/>
          <w:bdr w:val="none" w:sz="0" w:space="0" w:color="auto" w:frame="1"/>
          <w:shd w:val="clear" w:color="auto" w:fill="FFFFFF"/>
          <w:lang w:val="ro-RO"/>
        </w:rPr>
        <w:t>,</w:t>
      </w:r>
      <w:r w:rsidRPr="00497530">
        <w:rPr>
          <w:rStyle w:val="spctbdy"/>
          <w:rFonts w:ascii="Times New Roman" w:hAnsi="Times New Roman" w:cs="Times New Roman"/>
          <w:sz w:val="24"/>
          <w:szCs w:val="24"/>
          <w:bdr w:val="none" w:sz="0" w:space="0" w:color="auto" w:frame="1"/>
          <w:shd w:val="clear" w:color="auto" w:fill="FFFFFF"/>
          <w:lang w:val="ro-RO"/>
        </w:rPr>
        <w:t xml:space="preserve"> dar profil</w:t>
      </w:r>
      <w:r w:rsidR="00A72ACE" w:rsidRPr="00497530">
        <w:rPr>
          <w:rStyle w:val="spctbdy"/>
          <w:rFonts w:ascii="Times New Roman" w:hAnsi="Times New Roman" w:cs="Times New Roman"/>
          <w:sz w:val="24"/>
          <w:szCs w:val="24"/>
          <w:bdr w:val="none" w:sz="0" w:space="0" w:color="auto" w:frame="1"/>
          <w:shd w:val="clear" w:color="auto" w:fill="FFFFFF"/>
          <w:lang w:val="ro-RO"/>
        </w:rPr>
        <w:t xml:space="preserve">uri </w:t>
      </w:r>
      <w:r w:rsidRPr="00497530">
        <w:rPr>
          <w:rStyle w:val="spctbdy"/>
          <w:rFonts w:ascii="Times New Roman" w:hAnsi="Times New Roman" w:cs="Times New Roman"/>
          <w:sz w:val="24"/>
          <w:szCs w:val="24"/>
          <w:bdr w:val="none" w:sz="0" w:space="0" w:color="auto" w:frame="1"/>
          <w:shd w:val="clear" w:color="auto" w:fill="FFFFFF"/>
          <w:lang w:val="ro-RO"/>
        </w:rPr>
        <w:t>de zbor diferite.</w:t>
      </w:r>
    </w:p>
    <w:p w14:paraId="4F43B123" w14:textId="77777777" w:rsidR="0097571D" w:rsidRPr="00497530" w:rsidRDefault="0097571D" w:rsidP="0097571D">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50A7462D" w14:textId="115A61B7" w:rsidR="0097571D" w:rsidRPr="00497530" w:rsidRDefault="00A64477" w:rsidP="004A6437">
      <w:pPr>
        <w:pStyle w:val="Listparagraf"/>
        <w:numPr>
          <w:ilvl w:val="2"/>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Litera indicativului de rută pentru procedurile de apropiere MLS/</w:t>
      </w:r>
      <w:r w:rsidR="000B7357">
        <w:rPr>
          <w:rStyle w:val="spctbdy"/>
          <w:rFonts w:ascii="Times New Roman" w:hAnsi="Times New Roman" w:cs="Times New Roman"/>
          <w:sz w:val="24"/>
          <w:szCs w:val="24"/>
          <w:bdr w:val="none" w:sz="0" w:space="0" w:color="auto" w:frame="1"/>
          <w:shd w:val="clear" w:color="auto" w:fill="FFFFFF"/>
          <w:lang w:val="ro-RO"/>
        </w:rPr>
        <w:t>de navigație de suprafață</w:t>
      </w:r>
      <w:r w:rsidRPr="00497530">
        <w:rPr>
          <w:rStyle w:val="spctbdy"/>
          <w:rFonts w:ascii="Times New Roman" w:hAnsi="Times New Roman" w:cs="Times New Roman"/>
          <w:sz w:val="24"/>
          <w:szCs w:val="24"/>
          <w:bdr w:val="none" w:sz="0" w:space="0" w:color="auto" w:frame="1"/>
          <w:shd w:val="clear" w:color="auto" w:fill="FFFFFF"/>
          <w:lang w:val="ro-RO"/>
        </w:rPr>
        <w:t xml:space="preserve"> trebuie alocată în mod unic tuturor procedurilor de la un aeroport, până când se folosesc toate literele alfabetului. Numai atunci litera indicativului de rută poate fi repetată. Nu se permite utilizarea aceluiași indicativ de rută pentru două rute ce folosesc același echipament de sol MLS.</w:t>
      </w:r>
    </w:p>
    <w:p w14:paraId="3C3C097C" w14:textId="77777777" w:rsidR="0097571D" w:rsidRPr="00497530" w:rsidRDefault="0097571D" w:rsidP="0097571D">
      <w:pPr>
        <w:pStyle w:val="Listparagraf"/>
        <w:rPr>
          <w:rStyle w:val="spctttl"/>
          <w:rFonts w:ascii="Times New Roman" w:hAnsi="Times New Roman" w:cs="Times New Roman"/>
          <w:sz w:val="24"/>
          <w:szCs w:val="24"/>
          <w:bdr w:val="none" w:sz="0" w:space="0" w:color="auto" w:frame="1"/>
          <w:shd w:val="clear" w:color="auto" w:fill="FFFFFF"/>
          <w:lang w:val="ro-RO"/>
        </w:rPr>
      </w:pPr>
    </w:p>
    <w:p w14:paraId="264036DE" w14:textId="128B4074" w:rsidR="00B72926" w:rsidRPr="00497530" w:rsidRDefault="00A64477" w:rsidP="004A6437">
      <w:pPr>
        <w:pStyle w:val="Listparagraf"/>
        <w:numPr>
          <w:ilvl w:val="2"/>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Alocarea indicativului de validitate pentru procedurile de apropiere trebuie făcută în conformitate cu prevederile secțiunii 4 din prezenta anexă.</w:t>
      </w:r>
    </w:p>
    <w:p w14:paraId="2CA5E5BE" w14:textId="77777777" w:rsidR="0097571D" w:rsidRPr="00497530" w:rsidRDefault="0097571D" w:rsidP="0097571D">
      <w:pPr>
        <w:pStyle w:val="Listparagraf"/>
        <w:jc w:val="both"/>
        <w:rPr>
          <w:rStyle w:val="spctttl"/>
          <w:rFonts w:ascii="Times New Roman" w:hAnsi="Times New Roman" w:cs="Times New Roman"/>
          <w:sz w:val="24"/>
          <w:szCs w:val="24"/>
          <w:bdr w:val="none" w:sz="0" w:space="0" w:color="auto" w:frame="1"/>
          <w:shd w:val="clear" w:color="auto" w:fill="FFFFFF"/>
          <w:lang w:val="ro-RO"/>
        </w:rPr>
      </w:pPr>
    </w:p>
    <w:p w14:paraId="0861555A" w14:textId="5FDB356B" w:rsidR="00B72926" w:rsidRPr="00497530" w:rsidRDefault="00A64477" w:rsidP="0097571D">
      <w:pPr>
        <w:pStyle w:val="Listparagraf"/>
        <w:numPr>
          <w:ilvl w:val="1"/>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 xml:space="preserve">Exemplu de identificator în limbaj clar și </w:t>
      </w:r>
      <w:r w:rsidR="001C684B" w:rsidRPr="00497530">
        <w:rPr>
          <w:rStyle w:val="spctbdy"/>
          <w:rFonts w:ascii="Times New Roman" w:hAnsi="Times New Roman" w:cs="Times New Roman"/>
          <w:sz w:val="24"/>
          <w:szCs w:val="24"/>
          <w:bdr w:val="none" w:sz="0" w:space="0" w:color="auto" w:frame="1"/>
          <w:shd w:val="clear" w:color="auto" w:fill="FFFFFF"/>
          <w:lang w:val="ro-RO"/>
        </w:rPr>
        <w:t>codificat</w:t>
      </w:r>
    </w:p>
    <w:p w14:paraId="02553D6F" w14:textId="77777777" w:rsidR="008867D8" w:rsidRPr="00497530" w:rsidRDefault="008867D8" w:rsidP="008867D8">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3228938E" w14:textId="4A498A8E" w:rsidR="00B72926" w:rsidRPr="00497530" w:rsidRDefault="00A64477" w:rsidP="008867D8">
      <w:pPr>
        <w:pStyle w:val="Listparagraf"/>
        <w:numPr>
          <w:ilvl w:val="2"/>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Ex</w:t>
      </w:r>
      <w:r w:rsidR="008867D8" w:rsidRPr="00497530">
        <w:rPr>
          <w:rStyle w:val="spctbdy"/>
          <w:rFonts w:ascii="Times New Roman" w:hAnsi="Times New Roman" w:cs="Times New Roman"/>
          <w:sz w:val="24"/>
          <w:szCs w:val="24"/>
          <w:bdr w:val="none" w:sz="0" w:space="0" w:color="auto" w:frame="1"/>
          <w:shd w:val="clear" w:color="auto" w:fill="FFFFFF"/>
          <w:lang w:val="ro-RO"/>
        </w:rPr>
        <w:t>emplu</w:t>
      </w:r>
      <w:r w:rsidRPr="00497530">
        <w:rPr>
          <w:rStyle w:val="spctbdy"/>
          <w:rFonts w:ascii="Times New Roman" w:hAnsi="Times New Roman" w:cs="Times New Roman"/>
          <w:sz w:val="24"/>
          <w:szCs w:val="24"/>
          <w:bdr w:val="none" w:sz="0" w:space="0" w:color="auto" w:frame="1"/>
          <w:shd w:val="clear" w:color="auto" w:fill="FFFFFF"/>
          <w:lang w:val="ro-RO"/>
        </w:rPr>
        <w:t>:</w:t>
      </w:r>
    </w:p>
    <w:p w14:paraId="01949106" w14:textId="77777777" w:rsidR="008867D8" w:rsidRPr="00497530" w:rsidRDefault="00A64477" w:rsidP="008867D8">
      <w:pPr>
        <w:pStyle w:val="Listparagraf"/>
        <w:numPr>
          <w:ilvl w:val="0"/>
          <w:numId w:val="48"/>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identificatorul în limbaj clar</w:t>
      </w:r>
      <w:r w:rsidR="008867D8" w:rsidRPr="00497530">
        <w:rPr>
          <w:rStyle w:val="slitbdy"/>
          <w:rFonts w:ascii="Times New Roman" w:hAnsi="Times New Roman" w:cs="Times New Roman"/>
          <w:sz w:val="24"/>
          <w:szCs w:val="24"/>
          <w:bdr w:val="none" w:sz="0" w:space="0" w:color="auto" w:frame="1"/>
          <w:shd w:val="clear" w:color="auto" w:fill="FFFFFF"/>
          <w:lang w:val="ro-RO"/>
        </w:rPr>
        <w:t>:</w:t>
      </w:r>
      <w:r w:rsidR="008867D8" w:rsidRPr="00497530">
        <w:rPr>
          <w:rStyle w:val="slitbdy"/>
          <w:rFonts w:ascii="Times New Roman" w:hAnsi="Times New Roman" w:cs="Times New Roman"/>
          <w:sz w:val="24"/>
          <w:szCs w:val="24"/>
          <w:bdr w:val="none" w:sz="0" w:space="0" w:color="auto" w:frame="1"/>
          <w:shd w:val="clear" w:color="auto" w:fill="FFFFFF"/>
          <w:lang w:val="ro-RO"/>
        </w:rPr>
        <w:tab/>
      </w:r>
      <w:r w:rsidRPr="00497530">
        <w:rPr>
          <w:rStyle w:val="slitbdy"/>
          <w:rFonts w:ascii="Times New Roman" w:hAnsi="Times New Roman" w:cs="Times New Roman"/>
          <w:sz w:val="24"/>
          <w:szCs w:val="24"/>
          <w:bdr w:val="none" w:sz="0" w:space="0" w:color="auto" w:frame="1"/>
          <w:shd w:val="clear" w:color="auto" w:fill="FFFFFF"/>
          <w:lang w:val="ro-RO"/>
        </w:rPr>
        <w:t xml:space="preserve">MLS HAPPY ONE ALPHA APPROACH RUNWAY ONE </w:t>
      </w:r>
    </w:p>
    <w:p w14:paraId="07677654" w14:textId="62736FCA" w:rsidR="00B72926" w:rsidRPr="00497530" w:rsidRDefault="00A64477" w:rsidP="008867D8">
      <w:pPr>
        <w:pStyle w:val="Listparagraf"/>
        <w:ind w:left="2880" w:firstLine="720"/>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EIGHT LEFT</w:t>
      </w:r>
    </w:p>
    <w:p w14:paraId="730A707E" w14:textId="17AC43AC" w:rsidR="00B72926" w:rsidRPr="00497530" w:rsidRDefault="00A64477" w:rsidP="008867D8">
      <w:pPr>
        <w:pStyle w:val="Listparagraf"/>
        <w:numPr>
          <w:ilvl w:val="0"/>
          <w:numId w:val="48"/>
        </w:numPr>
        <w:jc w:val="both"/>
        <w:rPr>
          <w:rStyle w:val="slitbdy"/>
          <w:rFonts w:ascii="Times New Roman" w:hAnsi="Times New Roman" w:cs="Times New Roman"/>
          <w:sz w:val="24"/>
          <w:szCs w:val="24"/>
          <w:bdr w:val="none" w:sz="0" w:space="0" w:color="auto" w:frame="1"/>
          <w:shd w:val="clear" w:color="auto" w:fill="FFFFFF"/>
          <w:lang w:val="ro-RO"/>
        </w:rPr>
      </w:pPr>
      <w:r w:rsidRPr="00497530">
        <w:rPr>
          <w:rStyle w:val="slitbdy"/>
          <w:rFonts w:ascii="Times New Roman" w:hAnsi="Times New Roman" w:cs="Times New Roman"/>
          <w:sz w:val="24"/>
          <w:szCs w:val="24"/>
          <w:bdr w:val="none" w:sz="0" w:space="0" w:color="auto" w:frame="1"/>
          <w:shd w:val="clear" w:color="auto" w:fill="FFFFFF"/>
          <w:lang w:val="ro-RO"/>
        </w:rPr>
        <w:t xml:space="preserve">identificatorul </w:t>
      </w:r>
      <w:r w:rsidR="001C684B" w:rsidRPr="00497530">
        <w:rPr>
          <w:rStyle w:val="slitbdy"/>
          <w:rFonts w:ascii="Times New Roman" w:hAnsi="Times New Roman" w:cs="Times New Roman"/>
          <w:sz w:val="24"/>
          <w:szCs w:val="24"/>
          <w:bdr w:val="none" w:sz="0" w:space="0" w:color="auto" w:frame="1"/>
          <w:shd w:val="clear" w:color="auto" w:fill="FFFFFF"/>
          <w:lang w:val="ro-RO"/>
        </w:rPr>
        <w:t>codificat</w:t>
      </w:r>
      <w:r w:rsidR="008867D8" w:rsidRPr="00497530">
        <w:rPr>
          <w:rStyle w:val="slitbdy"/>
          <w:rFonts w:ascii="Times New Roman" w:hAnsi="Times New Roman" w:cs="Times New Roman"/>
          <w:sz w:val="24"/>
          <w:szCs w:val="24"/>
          <w:bdr w:val="none" w:sz="0" w:space="0" w:color="auto" w:frame="1"/>
          <w:shd w:val="clear" w:color="auto" w:fill="FFFFFF"/>
          <w:lang w:val="ro-RO"/>
        </w:rPr>
        <w:t>:</w:t>
      </w:r>
      <w:r w:rsidR="008867D8" w:rsidRPr="00497530">
        <w:rPr>
          <w:rStyle w:val="slitbdy"/>
          <w:rFonts w:ascii="Times New Roman" w:hAnsi="Times New Roman" w:cs="Times New Roman"/>
          <w:sz w:val="24"/>
          <w:szCs w:val="24"/>
          <w:bdr w:val="none" w:sz="0" w:space="0" w:color="auto" w:frame="1"/>
          <w:shd w:val="clear" w:color="auto" w:fill="FFFFFF"/>
          <w:lang w:val="ro-RO"/>
        </w:rPr>
        <w:tab/>
      </w:r>
      <w:r w:rsidRPr="00497530">
        <w:rPr>
          <w:rStyle w:val="slitbdy"/>
          <w:rFonts w:ascii="Times New Roman" w:hAnsi="Times New Roman" w:cs="Times New Roman"/>
          <w:sz w:val="24"/>
          <w:szCs w:val="24"/>
          <w:bdr w:val="none" w:sz="0" w:space="0" w:color="auto" w:frame="1"/>
          <w:shd w:val="clear" w:color="auto" w:fill="FFFFFF"/>
          <w:lang w:val="ro-RO"/>
        </w:rPr>
        <w:t>MLS HAPPY 1 A 18L</w:t>
      </w:r>
    </w:p>
    <w:p w14:paraId="455A603F" w14:textId="62DEB1D6" w:rsidR="00B72926" w:rsidRPr="00497530" w:rsidRDefault="00A64477" w:rsidP="008867D8">
      <w:pPr>
        <w:pStyle w:val="Listparagraf"/>
        <w:numPr>
          <w:ilvl w:val="2"/>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i/>
          <w:sz w:val="24"/>
          <w:szCs w:val="24"/>
          <w:bdr w:val="none" w:sz="0" w:space="0" w:color="auto" w:frame="1"/>
          <w:shd w:val="clear" w:color="auto" w:fill="FFFFFF"/>
          <w:lang w:val="ro-RO"/>
        </w:rPr>
        <w:t>Semnificația</w:t>
      </w:r>
      <w:r w:rsidR="008867D8" w:rsidRPr="00497530">
        <w:rPr>
          <w:rStyle w:val="spctbdy"/>
          <w:rFonts w:ascii="Times New Roman" w:hAnsi="Times New Roman" w:cs="Times New Roman"/>
          <w:sz w:val="24"/>
          <w:szCs w:val="24"/>
          <w:bdr w:val="none" w:sz="0" w:space="0" w:color="auto" w:frame="1"/>
          <w:shd w:val="clear" w:color="auto" w:fill="FFFFFF"/>
          <w:lang w:val="ro-RO"/>
        </w:rPr>
        <w:t>: I</w:t>
      </w:r>
      <w:r w:rsidRPr="00497530">
        <w:rPr>
          <w:rStyle w:val="spctbdy"/>
          <w:rFonts w:ascii="Times New Roman" w:hAnsi="Times New Roman" w:cs="Times New Roman"/>
          <w:sz w:val="24"/>
          <w:szCs w:val="24"/>
          <w:bdr w:val="none" w:sz="0" w:space="0" w:color="auto" w:frame="1"/>
          <w:shd w:val="clear" w:color="auto" w:fill="FFFFFF"/>
          <w:lang w:val="ro-RO"/>
        </w:rPr>
        <w:t>dentificatorul identifică o procedură de apropiere MLS/</w:t>
      </w:r>
      <w:r w:rsidR="000B7357">
        <w:rPr>
          <w:rStyle w:val="spctbdy"/>
          <w:rFonts w:ascii="Times New Roman" w:hAnsi="Times New Roman" w:cs="Times New Roman"/>
          <w:sz w:val="24"/>
          <w:szCs w:val="24"/>
          <w:bdr w:val="none" w:sz="0" w:space="0" w:color="auto" w:frame="1"/>
          <w:shd w:val="clear" w:color="auto" w:fill="FFFFFF"/>
          <w:lang w:val="ro-RO"/>
        </w:rPr>
        <w:t>de navigație de suprafață</w:t>
      </w:r>
      <w:r w:rsidRPr="00497530">
        <w:rPr>
          <w:rStyle w:val="spctbdy"/>
          <w:rFonts w:ascii="Times New Roman" w:hAnsi="Times New Roman" w:cs="Times New Roman"/>
          <w:sz w:val="24"/>
          <w:szCs w:val="24"/>
          <w:bdr w:val="none" w:sz="0" w:space="0" w:color="auto" w:frame="1"/>
          <w:shd w:val="clear" w:color="auto" w:fill="FFFFFF"/>
          <w:lang w:val="ro-RO"/>
        </w:rPr>
        <w:t xml:space="preserve"> care începe la punctul semnificativ HAPPY (indicativ de bază). HAPPY este un punct semnificativ care nu este marcat de un mijloc de radionavigație și care, drept urmare, are atribuit un nume </w:t>
      </w:r>
      <w:r w:rsidR="001C684B" w:rsidRPr="00497530">
        <w:rPr>
          <w:rStyle w:val="spctbdy"/>
          <w:rFonts w:ascii="Times New Roman" w:hAnsi="Times New Roman" w:cs="Times New Roman"/>
          <w:sz w:val="24"/>
          <w:szCs w:val="24"/>
          <w:bdr w:val="none" w:sz="0" w:space="0" w:color="auto" w:frame="1"/>
          <w:shd w:val="clear" w:color="auto" w:fill="FFFFFF"/>
          <w:lang w:val="ro-RO"/>
        </w:rPr>
        <w:t>codificat</w:t>
      </w:r>
      <w:r w:rsidRPr="00497530">
        <w:rPr>
          <w:rStyle w:val="spctbdy"/>
          <w:rFonts w:ascii="Times New Roman" w:hAnsi="Times New Roman" w:cs="Times New Roman"/>
          <w:sz w:val="24"/>
          <w:szCs w:val="24"/>
          <w:bdr w:val="none" w:sz="0" w:space="0" w:color="auto" w:frame="1"/>
          <w:shd w:val="clear" w:color="auto" w:fill="FFFFFF"/>
          <w:lang w:val="ro-RO"/>
        </w:rPr>
        <w:t xml:space="preserve"> format din cinci litere în conformitate cu Anexa </w:t>
      </w:r>
      <w:r w:rsidR="002C272E" w:rsidRPr="00497530">
        <w:rPr>
          <w:rStyle w:val="spctbdy"/>
          <w:rFonts w:ascii="Times New Roman" w:hAnsi="Times New Roman" w:cs="Times New Roman"/>
          <w:sz w:val="24"/>
          <w:szCs w:val="24"/>
          <w:bdr w:val="none" w:sz="0" w:space="0" w:color="auto" w:frame="1"/>
          <w:shd w:val="clear" w:color="auto" w:fill="FFFFFF"/>
          <w:lang w:val="ro-RO"/>
        </w:rPr>
        <w:t>nr.</w:t>
      </w:r>
      <w:r w:rsidRPr="00497530">
        <w:rPr>
          <w:rStyle w:val="spctbdy"/>
          <w:rFonts w:ascii="Times New Roman" w:hAnsi="Times New Roman" w:cs="Times New Roman"/>
          <w:sz w:val="24"/>
          <w:szCs w:val="24"/>
          <w:bdr w:val="none" w:sz="0" w:space="0" w:color="auto" w:frame="1"/>
          <w:shd w:val="clear" w:color="auto" w:fill="FFFFFF"/>
          <w:lang w:val="ro-RO"/>
        </w:rPr>
        <w:t xml:space="preserve">2 la </w:t>
      </w:r>
      <w:r w:rsidR="002C272E" w:rsidRPr="00497530">
        <w:rPr>
          <w:rStyle w:val="spctbdy"/>
          <w:rFonts w:ascii="Times New Roman" w:hAnsi="Times New Roman" w:cs="Times New Roman"/>
          <w:sz w:val="24"/>
          <w:szCs w:val="24"/>
          <w:bdr w:val="none" w:sz="0" w:space="0" w:color="auto" w:frame="1"/>
          <w:shd w:val="clear" w:color="auto" w:fill="FFFFFF"/>
          <w:lang w:val="ro-RO"/>
        </w:rPr>
        <w:t>CT-ATS</w:t>
      </w:r>
      <w:r w:rsidRPr="00497530">
        <w:rPr>
          <w:rStyle w:val="spctbdy"/>
          <w:rFonts w:ascii="Times New Roman" w:hAnsi="Times New Roman" w:cs="Times New Roman"/>
          <w:sz w:val="24"/>
          <w:szCs w:val="24"/>
          <w:bdr w:val="none" w:sz="0" w:space="0" w:color="auto" w:frame="1"/>
          <w:shd w:val="clear" w:color="auto" w:fill="FFFFFF"/>
          <w:lang w:val="ro-RO"/>
        </w:rPr>
        <w:t>. Indicativul de validitate ONE ("1") semnifică faptul că fie versiunea originală este încă în vigoare, fie că a fost efectuată o schimbare de la versiunea anterioară NINE ("9") la versiunea în vigoare ONE ("1"). Indicativul de rută ALPHA ("A") identifică una din mai multele rute stabilite prin referință la HAPPY și este un caracter specific atribuit acestei rute.</w:t>
      </w:r>
    </w:p>
    <w:p w14:paraId="0BE54C56" w14:textId="7B1D7583" w:rsidR="00B72926" w:rsidRPr="00497530" w:rsidRDefault="00A64477" w:rsidP="00E0316E">
      <w:pPr>
        <w:pStyle w:val="Titlu1"/>
        <w:numPr>
          <w:ilvl w:val="0"/>
          <w:numId w:val="26"/>
        </w:numPr>
        <w:jc w:val="both"/>
        <w:rPr>
          <w:rFonts w:ascii="Times New Roman" w:hAnsi="Times New Roman" w:cs="Times New Roman"/>
          <w:b/>
          <w:color w:val="auto"/>
          <w:sz w:val="24"/>
          <w:szCs w:val="24"/>
          <w:lang w:val="ro-RO"/>
        </w:rPr>
      </w:pPr>
      <w:bookmarkStart w:id="94" w:name="_Toc150239603"/>
      <w:r w:rsidRPr="00497530">
        <w:rPr>
          <w:rFonts w:ascii="Times New Roman" w:hAnsi="Times New Roman" w:cs="Times New Roman"/>
          <w:b/>
          <w:color w:val="auto"/>
          <w:sz w:val="24"/>
          <w:szCs w:val="24"/>
          <w:lang w:val="ro-RO"/>
        </w:rPr>
        <w:t>Utilizarea identificatorilor în comunicații</w:t>
      </w:r>
      <w:bookmarkEnd w:id="94"/>
    </w:p>
    <w:p w14:paraId="48189A4D" w14:textId="77777777" w:rsidR="008867D8" w:rsidRPr="00497530" w:rsidRDefault="008867D8" w:rsidP="008867D8">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3765E2AA" w14:textId="77777777" w:rsidR="002C272E" w:rsidRPr="00497530" w:rsidRDefault="00A64477" w:rsidP="004A6437">
      <w:pPr>
        <w:pStyle w:val="Listparagraf"/>
        <w:numPr>
          <w:ilvl w:val="1"/>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În comunicațiile prin voce, se utilizează numai identificatorii în limbaj clar.</w:t>
      </w:r>
      <w:r w:rsidR="002C272E" w:rsidRPr="00497530">
        <w:rPr>
          <w:rStyle w:val="spctbdy"/>
          <w:rFonts w:ascii="Times New Roman" w:hAnsi="Times New Roman" w:cs="Times New Roman"/>
          <w:sz w:val="24"/>
          <w:szCs w:val="24"/>
          <w:bdr w:val="none" w:sz="0" w:space="0" w:color="auto" w:frame="1"/>
          <w:shd w:val="clear" w:color="auto" w:fill="FFFFFF"/>
          <w:lang w:val="ro-RO"/>
        </w:rPr>
        <w:t xml:space="preserve"> </w:t>
      </w:r>
    </w:p>
    <w:p w14:paraId="576DD41A" w14:textId="579B6C5E" w:rsidR="008867D8" w:rsidRPr="00497530" w:rsidRDefault="00A64477" w:rsidP="002C272E">
      <w:pPr>
        <w:pStyle w:val="Listparagraf"/>
        <w:jc w:val="both"/>
        <w:rPr>
          <w:rStyle w:val="spar"/>
          <w:rFonts w:ascii="Times New Roman" w:hAnsi="Times New Roman" w:cs="Times New Roman"/>
          <w:sz w:val="24"/>
          <w:szCs w:val="24"/>
          <w:bdr w:val="none" w:sz="0" w:space="0" w:color="auto" w:frame="1"/>
          <w:shd w:val="clear" w:color="auto" w:fill="FFFFFF"/>
          <w:lang w:val="ro-RO"/>
        </w:rPr>
      </w:pPr>
      <w:r w:rsidRPr="00497530">
        <w:rPr>
          <w:rStyle w:val="spar"/>
          <w:rFonts w:ascii="Times New Roman" w:hAnsi="Times New Roman" w:cs="Times New Roman"/>
          <w:sz w:val="24"/>
          <w:szCs w:val="24"/>
          <w:bdr w:val="none" w:sz="0" w:space="0" w:color="auto" w:frame="1"/>
          <w:shd w:val="clear" w:color="auto" w:fill="FFFFFF"/>
          <w:lang w:val="ro-RO"/>
        </w:rPr>
        <w:t xml:space="preserve">În scopul identificării rutelor, cuvintele "departure", "arrival" și "visual", potrivit prevederilor </w:t>
      </w:r>
      <w:r w:rsidR="002C272E" w:rsidRPr="00497530">
        <w:rPr>
          <w:rStyle w:val="spar"/>
          <w:rFonts w:ascii="Times New Roman" w:hAnsi="Times New Roman" w:cs="Times New Roman"/>
          <w:sz w:val="24"/>
          <w:szCs w:val="24"/>
          <w:bdr w:val="none" w:sz="0" w:space="0" w:color="auto" w:frame="1"/>
          <w:shd w:val="clear" w:color="auto" w:fill="FFFFFF"/>
          <w:lang w:val="ro-RO"/>
        </w:rPr>
        <w:t>de la</w:t>
      </w:r>
      <w:r w:rsidRPr="00497530">
        <w:rPr>
          <w:rStyle w:val="spar"/>
          <w:rFonts w:ascii="Times New Roman" w:hAnsi="Times New Roman" w:cs="Times New Roman"/>
          <w:sz w:val="24"/>
          <w:szCs w:val="24"/>
          <w:bdr w:val="none" w:sz="0" w:space="0" w:color="auto" w:frame="1"/>
          <w:shd w:val="clear" w:color="auto" w:fill="FFFFFF"/>
          <w:lang w:val="ro-RO"/>
        </w:rPr>
        <w:t xml:space="preserve"> 2.1.1 d) și 2.1.1 e) trebuie considerate ca elemente făcând parte integrantă din identificatorul în limbaj clar.</w:t>
      </w:r>
    </w:p>
    <w:p w14:paraId="561DD879" w14:textId="77777777" w:rsidR="008867D8" w:rsidRPr="00497530" w:rsidRDefault="008867D8" w:rsidP="008867D8">
      <w:pPr>
        <w:pStyle w:val="Listparagraf"/>
        <w:jc w:val="both"/>
        <w:rPr>
          <w:rStyle w:val="spar"/>
          <w:rFonts w:ascii="Times New Roman" w:hAnsi="Times New Roman" w:cs="Times New Roman"/>
          <w:sz w:val="24"/>
          <w:szCs w:val="24"/>
          <w:bdr w:val="none" w:sz="0" w:space="0" w:color="auto" w:frame="1"/>
          <w:shd w:val="clear" w:color="auto" w:fill="FFFFFF"/>
          <w:lang w:val="ro-RO"/>
        </w:rPr>
      </w:pPr>
    </w:p>
    <w:p w14:paraId="0AA62718" w14:textId="009936B5" w:rsidR="00B72926" w:rsidRPr="00497530" w:rsidRDefault="00A64477" w:rsidP="004A6437">
      <w:pPr>
        <w:pStyle w:val="Listparagraf"/>
        <w:numPr>
          <w:ilvl w:val="1"/>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 xml:space="preserve">În comunicațiile scrise sau </w:t>
      </w:r>
      <w:r w:rsidR="001C684B" w:rsidRPr="00497530">
        <w:rPr>
          <w:rStyle w:val="spctbdy"/>
          <w:rFonts w:ascii="Times New Roman" w:hAnsi="Times New Roman" w:cs="Times New Roman"/>
          <w:sz w:val="24"/>
          <w:szCs w:val="24"/>
          <w:bdr w:val="none" w:sz="0" w:space="0" w:color="auto" w:frame="1"/>
          <w:shd w:val="clear" w:color="auto" w:fill="FFFFFF"/>
          <w:lang w:val="ro-RO"/>
        </w:rPr>
        <w:t>codificat</w:t>
      </w:r>
      <w:r w:rsidRPr="00497530">
        <w:rPr>
          <w:rStyle w:val="spctbdy"/>
          <w:rFonts w:ascii="Times New Roman" w:hAnsi="Times New Roman" w:cs="Times New Roman"/>
          <w:sz w:val="24"/>
          <w:szCs w:val="24"/>
          <w:bdr w:val="none" w:sz="0" w:space="0" w:color="auto" w:frame="1"/>
          <w:shd w:val="clear" w:color="auto" w:fill="FFFFFF"/>
          <w:lang w:val="ro-RO"/>
        </w:rPr>
        <w:t xml:space="preserve">e se utilizează numai identificatorii </w:t>
      </w:r>
      <w:r w:rsidR="000E64B2" w:rsidRPr="00497530">
        <w:rPr>
          <w:rStyle w:val="spctbdy"/>
          <w:rFonts w:ascii="Times New Roman" w:hAnsi="Times New Roman" w:cs="Times New Roman"/>
          <w:sz w:val="24"/>
          <w:szCs w:val="24"/>
          <w:bdr w:val="none" w:sz="0" w:space="0" w:color="auto" w:frame="1"/>
          <w:shd w:val="clear" w:color="auto" w:fill="FFFFFF"/>
          <w:lang w:val="ro-RO"/>
        </w:rPr>
        <w:t>codificați</w:t>
      </w:r>
      <w:r w:rsidRPr="00497530">
        <w:rPr>
          <w:rStyle w:val="spctbdy"/>
          <w:rFonts w:ascii="Times New Roman" w:hAnsi="Times New Roman" w:cs="Times New Roman"/>
          <w:sz w:val="24"/>
          <w:szCs w:val="24"/>
          <w:bdr w:val="none" w:sz="0" w:space="0" w:color="auto" w:frame="1"/>
          <w:shd w:val="clear" w:color="auto" w:fill="FFFFFF"/>
          <w:lang w:val="ro-RO"/>
        </w:rPr>
        <w:t>.</w:t>
      </w:r>
    </w:p>
    <w:p w14:paraId="7E61A9FC" w14:textId="299DF896" w:rsidR="00B72926" w:rsidRPr="00497530" w:rsidRDefault="00A64477" w:rsidP="00E0316E">
      <w:pPr>
        <w:pStyle w:val="Titlu1"/>
        <w:numPr>
          <w:ilvl w:val="0"/>
          <w:numId w:val="26"/>
        </w:numPr>
        <w:jc w:val="both"/>
        <w:rPr>
          <w:rFonts w:ascii="Times New Roman" w:hAnsi="Times New Roman" w:cs="Times New Roman"/>
          <w:b/>
          <w:color w:val="auto"/>
          <w:sz w:val="24"/>
          <w:szCs w:val="24"/>
          <w:lang w:val="ro-RO"/>
        </w:rPr>
      </w:pPr>
      <w:bookmarkStart w:id="95" w:name="_Toc150239604"/>
      <w:r w:rsidRPr="00497530">
        <w:rPr>
          <w:rFonts w:ascii="Times New Roman" w:hAnsi="Times New Roman" w:cs="Times New Roman"/>
          <w:b/>
          <w:color w:val="auto"/>
          <w:sz w:val="24"/>
          <w:szCs w:val="24"/>
          <w:lang w:val="ro-RO"/>
        </w:rPr>
        <w:lastRenderedPageBreak/>
        <w:t>Afișarea rutelor și a procedurilor pentru controlul traficului aerian</w:t>
      </w:r>
      <w:bookmarkEnd w:id="95"/>
    </w:p>
    <w:p w14:paraId="33431B9A" w14:textId="77777777" w:rsidR="008867D8" w:rsidRPr="00497530" w:rsidRDefault="008867D8" w:rsidP="008867D8">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72443F4B" w14:textId="77777777" w:rsidR="008867D8" w:rsidRPr="00497530" w:rsidRDefault="00A64477" w:rsidP="004A6437">
      <w:pPr>
        <w:pStyle w:val="Listparagraf"/>
        <w:numPr>
          <w:ilvl w:val="1"/>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 xml:space="preserve">O descriere detaliată a fiecărei rute standard de plecare și/sau rute standard de sosire sau proceduri de apropiere aflate în vigoare, incluzând identificatorul în limbaj clar și identificatorul </w:t>
      </w:r>
      <w:r w:rsidR="001C684B" w:rsidRPr="00497530">
        <w:rPr>
          <w:rStyle w:val="spctbdy"/>
          <w:rFonts w:ascii="Times New Roman" w:hAnsi="Times New Roman" w:cs="Times New Roman"/>
          <w:sz w:val="24"/>
          <w:szCs w:val="24"/>
          <w:bdr w:val="none" w:sz="0" w:space="0" w:color="auto" w:frame="1"/>
          <w:shd w:val="clear" w:color="auto" w:fill="FFFFFF"/>
          <w:lang w:val="ro-RO"/>
        </w:rPr>
        <w:t>codificat</w:t>
      </w:r>
      <w:r w:rsidRPr="00497530">
        <w:rPr>
          <w:rStyle w:val="spctbdy"/>
          <w:rFonts w:ascii="Times New Roman" w:hAnsi="Times New Roman" w:cs="Times New Roman"/>
          <w:sz w:val="24"/>
          <w:szCs w:val="24"/>
          <w:bdr w:val="none" w:sz="0" w:space="0" w:color="auto" w:frame="1"/>
          <w:shd w:val="clear" w:color="auto" w:fill="FFFFFF"/>
          <w:lang w:val="ro-RO"/>
        </w:rPr>
        <w:t>, trebuie afișată la pozițiile de lucru la care se atribuie aceste rute/proceduri aeronavelor ca parte a unei autorizări ATC, sau care sunt relevante în furnizarea serviciilor de control al traficului aerian.</w:t>
      </w:r>
    </w:p>
    <w:p w14:paraId="26CDB0A1" w14:textId="77777777" w:rsidR="008867D8" w:rsidRPr="00497530" w:rsidRDefault="008867D8" w:rsidP="008867D8">
      <w:pPr>
        <w:pStyle w:val="Listparagraf"/>
        <w:jc w:val="both"/>
        <w:rPr>
          <w:rStyle w:val="spctbdy"/>
          <w:rFonts w:ascii="Times New Roman" w:hAnsi="Times New Roman" w:cs="Times New Roman"/>
          <w:sz w:val="24"/>
          <w:szCs w:val="24"/>
          <w:bdr w:val="none" w:sz="0" w:space="0" w:color="auto" w:frame="1"/>
          <w:shd w:val="clear" w:color="auto" w:fill="FFFFFF"/>
          <w:lang w:val="ro-RO"/>
        </w:rPr>
      </w:pPr>
    </w:p>
    <w:p w14:paraId="1E5AD18A" w14:textId="3F3D1EA7" w:rsidR="004A6437" w:rsidRPr="00497530" w:rsidRDefault="00A64477" w:rsidP="004A6437">
      <w:pPr>
        <w:pStyle w:val="Listparagraf"/>
        <w:numPr>
          <w:ilvl w:val="1"/>
          <w:numId w:val="26"/>
        </w:numPr>
        <w:jc w:val="both"/>
        <w:rPr>
          <w:rStyle w:val="spctbdy"/>
          <w:rFonts w:ascii="Times New Roman" w:hAnsi="Times New Roman" w:cs="Times New Roman"/>
          <w:sz w:val="24"/>
          <w:szCs w:val="24"/>
          <w:bdr w:val="none" w:sz="0" w:space="0" w:color="auto" w:frame="1"/>
          <w:shd w:val="clear" w:color="auto" w:fill="FFFFFF"/>
          <w:lang w:val="ro-RO"/>
        </w:rPr>
      </w:pPr>
      <w:r w:rsidRPr="00497530">
        <w:rPr>
          <w:rStyle w:val="spctbdy"/>
          <w:rFonts w:ascii="Times New Roman" w:hAnsi="Times New Roman" w:cs="Times New Roman"/>
          <w:sz w:val="24"/>
          <w:szCs w:val="24"/>
          <w:bdr w:val="none" w:sz="0" w:space="0" w:color="auto" w:frame="1"/>
          <w:shd w:val="clear" w:color="auto" w:fill="FFFFFF"/>
          <w:lang w:val="ro-RO"/>
        </w:rPr>
        <w:t>Ori de câte ori este posibil, trebuie afișată la pozițiile de lucru o descriere grafică a rutelor/procedurilor.</w:t>
      </w:r>
    </w:p>
    <w:p w14:paraId="59086D21" w14:textId="329AF451" w:rsidR="00DE4A75" w:rsidRPr="00497530" w:rsidRDefault="002B3FDB" w:rsidP="00E0316E">
      <w:pPr>
        <w:pStyle w:val="Titlu1"/>
        <w:jc w:val="both"/>
        <w:rPr>
          <w:rFonts w:ascii="Times New Roman" w:hAnsi="Times New Roman" w:cs="Times New Roman"/>
          <w:b/>
          <w:color w:val="auto"/>
          <w:sz w:val="24"/>
          <w:szCs w:val="24"/>
          <w:lang w:val="ro-RO"/>
        </w:rPr>
      </w:pPr>
      <w:bookmarkStart w:id="96" w:name="_Toc150239605"/>
      <w:r w:rsidRPr="00497530">
        <w:rPr>
          <w:rFonts w:ascii="Times New Roman" w:hAnsi="Times New Roman" w:cs="Times New Roman"/>
          <w:b/>
          <w:color w:val="auto"/>
          <w:sz w:val="24"/>
          <w:szCs w:val="24"/>
          <w:lang w:val="ro-RO"/>
        </w:rPr>
        <w:t xml:space="preserve">Anexa </w:t>
      </w:r>
      <w:r w:rsidR="00E0316E" w:rsidRPr="00497530">
        <w:rPr>
          <w:rFonts w:ascii="Times New Roman" w:hAnsi="Times New Roman" w:cs="Times New Roman"/>
          <w:b/>
          <w:color w:val="auto"/>
          <w:sz w:val="24"/>
          <w:szCs w:val="24"/>
          <w:lang w:val="ro-RO"/>
        </w:rPr>
        <w:t>nr.</w:t>
      </w:r>
      <w:r w:rsidRPr="00497530">
        <w:rPr>
          <w:rFonts w:ascii="Times New Roman" w:hAnsi="Times New Roman" w:cs="Times New Roman"/>
          <w:b/>
          <w:color w:val="auto"/>
          <w:sz w:val="24"/>
          <w:szCs w:val="24"/>
          <w:lang w:val="ro-RO"/>
        </w:rPr>
        <w:t>4 </w:t>
      </w:r>
      <w:r w:rsidR="00E0316E" w:rsidRPr="00497530">
        <w:rPr>
          <w:rFonts w:ascii="Times New Roman" w:hAnsi="Times New Roman" w:cs="Times New Roman"/>
          <w:b/>
          <w:color w:val="auto"/>
          <w:sz w:val="24"/>
          <w:szCs w:val="24"/>
          <w:lang w:val="ro-RO"/>
        </w:rPr>
        <w:t xml:space="preserve">Formulare de furnizare informații în cadrul programului de monitorizare </w:t>
      </w:r>
      <w:r w:rsidR="00DE4A75" w:rsidRPr="00497530">
        <w:rPr>
          <w:rFonts w:ascii="Times New Roman" w:hAnsi="Times New Roman" w:cs="Times New Roman"/>
          <w:b/>
          <w:color w:val="auto"/>
          <w:sz w:val="24"/>
          <w:szCs w:val="24"/>
          <w:lang w:val="ro-RO"/>
        </w:rPr>
        <w:t>RVSM</w:t>
      </w:r>
      <w:bookmarkEnd w:id="96"/>
    </w:p>
    <w:p w14:paraId="7FBA622C" w14:textId="77777777" w:rsidR="009709C7" w:rsidRPr="00497530" w:rsidRDefault="009709C7" w:rsidP="00DE4A75">
      <w:pPr>
        <w:jc w:val="both"/>
        <w:rPr>
          <w:rFonts w:ascii="Times New Roman" w:hAnsi="Times New Roman" w:cs="Times New Roman"/>
          <w:b/>
          <w:sz w:val="24"/>
          <w:szCs w:val="24"/>
          <w:lang w:val="ro-RO"/>
        </w:rPr>
      </w:pPr>
    </w:p>
    <w:p w14:paraId="51103EE8" w14:textId="53F5454C" w:rsidR="009709C7" w:rsidRPr="00497530" w:rsidRDefault="009709C7" w:rsidP="00E0316E">
      <w:pPr>
        <w:pStyle w:val="Titlu1"/>
        <w:jc w:val="both"/>
        <w:rPr>
          <w:rFonts w:ascii="Times New Roman" w:hAnsi="Times New Roman" w:cs="Times New Roman"/>
          <w:b/>
          <w:color w:val="auto"/>
          <w:sz w:val="24"/>
          <w:szCs w:val="24"/>
          <w:lang w:val="ro-RO"/>
        </w:rPr>
      </w:pPr>
      <w:bookmarkStart w:id="97" w:name="_Toc150239606"/>
      <w:r w:rsidRPr="00497530">
        <w:rPr>
          <w:rFonts w:ascii="Times New Roman" w:hAnsi="Times New Roman" w:cs="Times New Roman"/>
          <w:b/>
          <w:color w:val="auto"/>
          <w:sz w:val="24"/>
          <w:szCs w:val="24"/>
          <w:lang w:val="ro-RO"/>
        </w:rPr>
        <w:t xml:space="preserve">1. </w:t>
      </w:r>
      <w:r w:rsidR="00E0316E" w:rsidRPr="00497530">
        <w:rPr>
          <w:rFonts w:ascii="Times New Roman" w:hAnsi="Times New Roman" w:cs="Times New Roman"/>
          <w:b/>
          <w:color w:val="auto"/>
          <w:sz w:val="24"/>
          <w:szCs w:val="24"/>
          <w:lang w:val="ro-RO"/>
        </w:rPr>
        <w:t xml:space="preserve">Formular pentru raportarea devierii de la nivelul de zbor desemnat </w:t>
      </w:r>
      <w:r w:rsidRPr="00497530">
        <w:rPr>
          <w:rFonts w:ascii="Times New Roman" w:hAnsi="Times New Roman" w:cs="Times New Roman"/>
          <w:b/>
          <w:color w:val="auto"/>
          <w:sz w:val="24"/>
          <w:szCs w:val="24"/>
          <w:lang w:val="ro-RO"/>
        </w:rPr>
        <w:t>(F5)</w:t>
      </w:r>
      <w:bookmarkEnd w:id="97"/>
      <w:r w:rsidRPr="00497530">
        <w:rPr>
          <w:rFonts w:ascii="Times New Roman" w:hAnsi="Times New Roman" w:cs="Times New Roman"/>
          <w:b/>
          <w:color w:val="auto"/>
          <w:sz w:val="24"/>
          <w:szCs w:val="24"/>
          <w:lang w:val="ro-RO"/>
        </w:rPr>
        <w:t xml:space="preserve"> </w:t>
      </w:r>
    </w:p>
    <w:p w14:paraId="2B1E5FB2" w14:textId="64DB84BE" w:rsidR="009709C7" w:rsidRPr="00497530" w:rsidRDefault="009709C7" w:rsidP="009709C7">
      <w:pPr>
        <w:rPr>
          <w:rFonts w:ascii="Times New Roman" w:hAnsi="Times New Roman" w:cs="Times New Roman"/>
          <w:sz w:val="24"/>
          <w:szCs w:val="24"/>
          <w:lang w:val="ro-RO"/>
        </w:rPr>
      </w:pPr>
      <w:r w:rsidRPr="00497530">
        <w:rPr>
          <w:rFonts w:ascii="Times New Roman" w:hAnsi="Times New Roman" w:cs="Times New Roman"/>
          <w:b/>
          <w:noProof/>
          <w:sz w:val="24"/>
          <w:szCs w:val="24"/>
          <w:lang w:val="ro-RO"/>
        </w:rPr>
        <w:drawing>
          <wp:anchor distT="0" distB="0" distL="114300" distR="114300" simplePos="0" relativeHeight="251659264" behindDoc="0" locked="0" layoutInCell="1" allowOverlap="1" wp14:anchorId="7AE0539F" wp14:editId="6A8E7285">
            <wp:simplePos x="0" y="0"/>
            <wp:positionH relativeFrom="column">
              <wp:posOffset>30480</wp:posOffset>
            </wp:positionH>
            <wp:positionV relativeFrom="paragraph">
              <wp:posOffset>62865</wp:posOffset>
            </wp:positionV>
            <wp:extent cx="5798820" cy="6644640"/>
            <wp:effectExtent l="0" t="0" r="0" b="3810"/>
            <wp:wrapNone/>
            <wp:docPr id="1" name="Picture 1" descr="A white sheet of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heet of paper with black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798820" cy="6644640"/>
                    </a:xfrm>
                    <a:prstGeom prst="rect">
                      <a:avLst/>
                    </a:prstGeom>
                  </pic:spPr>
                </pic:pic>
              </a:graphicData>
            </a:graphic>
            <wp14:sizeRelH relativeFrom="page">
              <wp14:pctWidth>0</wp14:pctWidth>
            </wp14:sizeRelH>
            <wp14:sizeRelV relativeFrom="page">
              <wp14:pctHeight>0</wp14:pctHeight>
            </wp14:sizeRelV>
          </wp:anchor>
        </w:drawing>
      </w:r>
    </w:p>
    <w:p w14:paraId="5480533A" w14:textId="5A05A89E" w:rsidR="009709C7" w:rsidRPr="00497530" w:rsidRDefault="009709C7" w:rsidP="009709C7">
      <w:pPr>
        <w:rPr>
          <w:rFonts w:ascii="Times New Roman" w:hAnsi="Times New Roman" w:cs="Times New Roman"/>
          <w:sz w:val="24"/>
          <w:szCs w:val="24"/>
          <w:lang w:val="ro-RO"/>
        </w:rPr>
      </w:pPr>
    </w:p>
    <w:p w14:paraId="2622995B" w14:textId="1861F760" w:rsidR="009709C7" w:rsidRPr="00497530" w:rsidRDefault="009709C7" w:rsidP="009709C7">
      <w:pPr>
        <w:rPr>
          <w:rFonts w:ascii="Times New Roman" w:hAnsi="Times New Roman" w:cs="Times New Roman"/>
          <w:sz w:val="24"/>
          <w:szCs w:val="24"/>
          <w:lang w:val="ro-RO"/>
        </w:rPr>
      </w:pPr>
    </w:p>
    <w:p w14:paraId="015BE403" w14:textId="3D46FB2A" w:rsidR="009709C7" w:rsidRPr="00497530" w:rsidRDefault="009709C7" w:rsidP="009709C7">
      <w:pPr>
        <w:rPr>
          <w:rFonts w:ascii="Times New Roman" w:hAnsi="Times New Roman" w:cs="Times New Roman"/>
          <w:sz w:val="24"/>
          <w:szCs w:val="24"/>
          <w:lang w:val="ro-RO"/>
        </w:rPr>
      </w:pPr>
    </w:p>
    <w:p w14:paraId="671E5D50" w14:textId="12EEB050" w:rsidR="009709C7" w:rsidRPr="00497530" w:rsidRDefault="009709C7" w:rsidP="009709C7">
      <w:pPr>
        <w:rPr>
          <w:rFonts w:ascii="Times New Roman" w:hAnsi="Times New Roman" w:cs="Times New Roman"/>
          <w:sz w:val="24"/>
          <w:szCs w:val="24"/>
          <w:lang w:val="ro-RO"/>
        </w:rPr>
      </w:pPr>
    </w:p>
    <w:p w14:paraId="69EEB644" w14:textId="05D33A4E" w:rsidR="009709C7" w:rsidRPr="00497530" w:rsidRDefault="009709C7" w:rsidP="009709C7">
      <w:pPr>
        <w:rPr>
          <w:rFonts w:ascii="Times New Roman" w:hAnsi="Times New Roman" w:cs="Times New Roman"/>
          <w:sz w:val="24"/>
          <w:szCs w:val="24"/>
          <w:lang w:val="ro-RO"/>
        </w:rPr>
      </w:pPr>
    </w:p>
    <w:p w14:paraId="13706F85" w14:textId="5B730919" w:rsidR="009709C7" w:rsidRPr="00497530" w:rsidRDefault="009709C7" w:rsidP="009709C7">
      <w:pPr>
        <w:rPr>
          <w:rFonts w:ascii="Times New Roman" w:hAnsi="Times New Roman" w:cs="Times New Roman"/>
          <w:sz w:val="24"/>
          <w:szCs w:val="24"/>
          <w:lang w:val="ro-RO"/>
        </w:rPr>
      </w:pPr>
    </w:p>
    <w:p w14:paraId="6730DE5E" w14:textId="58CFB7A1" w:rsidR="009709C7" w:rsidRPr="00497530" w:rsidRDefault="009709C7" w:rsidP="009709C7">
      <w:pPr>
        <w:rPr>
          <w:rFonts w:ascii="Times New Roman" w:hAnsi="Times New Roman" w:cs="Times New Roman"/>
          <w:sz w:val="24"/>
          <w:szCs w:val="24"/>
          <w:lang w:val="ro-RO"/>
        </w:rPr>
      </w:pPr>
    </w:p>
    <w:p w14:paraId="33C48284" w14:textId="14CFD26E" w:rsidR="009709C7" w:rsidRPr="00497530" w:rsidRDefault="009709C7" w:rsidP="009709C7">
      <w:pPr>
        <w:rPr>
          <w:rFonts w:ascii="Times New Roman" w:hAnsi="Times New Roman" w:cs="Times New Roman"/>
          <w:sz w:val="24"/>
          <w:szCs w:val="24"/>
          <w:lang w:val="ro-RO"/>
        </w:rPr>
      </w:pPr>
    </w:p>
    <w:p w14:paraId="03C87C96" w14:textId="3D6049EE" w:rsidR="009709C7" w:rsidRPr="00497530" w:rsidRDefault="009709C7" w:rsidP="009709C7">
      <w:pPr>
        <w:rPr>
          <w:rFonts w:ascii="Times New Roman" w:hAnsi="Times New Roman" w:cs="Times New Roman"/>
          <w:sz w:val="24"/>
          <w:szCs w:val="24"/>
          <w:lang w:val="ro-RO"/>
        </w:rPr>
      </w:pPr>
    </w:p>
    <w:p w14:paraId="3200F538" w14:textId="69CC434D" w:rsidR="009709C7" w:rsidRPr="00497530" w:rsidRDefault="009709C7" w:rsidP="009709C7">
      <w:pPr>
        <w:rPr>
          <w:rFonts w:ascii="Times New Roman" w:hAnsi="Times New Roman" w:cs="Times New Roman"/>
          <w:sz w:val="24"/>
          <w:szCs w:val="24"/>
          <w:lang w:val="ro-RO"/>
        </w:rPr>
      </w:pPr>
    </w:p>
    <w:p w14:paraId="5C3ED8A2" w14:textId="72099BC3" w:rsidR="009709C7" w:rsidRPr="00497530" w:rsidRDefault="009709C7" w:rsidP="009709C7">
      <w:pPr>
        <w:rPr>
          <w:rFonts w:ascii="Times New Roman" w:hAnsi="Times New Roman" w:cs="Times New Roman"/>
          <w:sz w:val="24"/>
          <w:szCs w:val="24"/>
          <w:lang w:val="ro-RO"/>
        </w:rPr>
      </w:pPr>
    </w:p>
    <w:p w14:paraId="75A96AAB" w14:textId="7F6E126F" w:rsidR="009709C7" w:rsidRPr="00497530" w:rsidRDefault="009709C7" w:rsidP="009709C7">
      <w:pPr>
        <w:rPr>
          <w:rFonts w:ascii="Times New Roman" w:hAnsi="Times New Roman" w:cs="Times New Roman"/>
          <w:sz w:val="24"/>
          <w:szCs w:val="24"/>
          <w:lang w:val="ro-RO"/>
        </w:rPr>
      </w:pPr>
    </w:p>
    <w:p w14:paraId="3CC63751" w14:textId="1B44F62B" w:rsidR="009709C7" w:rsidRPr="00497530" w:rsidRDefault="009709C7" w:rsidP="009709C7">
      <w:pPr>
        <w:rPr>
          <w:rFonts w:ascii="Times New Roman" w:hAnsi="Times New Roman" w:cs="Times New Roman"/>
          <w:sz w:val="24"/>
          <w:szCs w:val="24"/>
          <w:lang w:val="ro-RO"/>
        </w:rPr>
      </w:pPr>
    </w:p>
    <w:p w14:paraId="3FA49DFF" w14:textId="294E1954" w:rsidR="009709C7" w:rsidRPr="00497530" w:rsidRDefault="009709C7" w:rsidP="009709C7">
      <w:pPr>
        <w:rPr>
          <w:rFonts w:ascii="Times New Roman" w:hAnsi="Times New Roman" w:cs="Times New Roman"/>
          <w:sz w:val="24"/>
          <w:szCs w:val="24"/>
          <w:lang w:val="ro-RO"/>
        </w:rPr>
      </w:pPr>
    </w:p>
    <w:p w14:paraId="342E6F40" w14:textId="746ECBE1" w:rsidR="009709C7" w:rsidRPr="00497530" w:rsidRDefault="009709C7" w:rsidP="009709C7">
      <w:pPr>
        <w:rPr>
          <w:rFonts w:ascii="Times New Roman" w:hAnsi="Times New Roman" w:cs="Times New Roman"/>
          <w:sz w:val="24"/>
          <w:szCs w:val="24"/>
          <w:lang w:val="ro-RO"/>
        </w:rPr>
      </w:pPr>
    </w:p>
    <w:p w14:paraId="59906A94" w14:textId="145582B7" w:rsidR="009709C7" w:rsidRPr="00497530" w:rsidRDefault="009709C7" w:rsidP="009709C7">
      <w:pPr>
        <w:rPr>
          <w:rFonts w:ascii="Times New Roman" w:hAnsi="Times New Roman" w:cs="Times New Roman"/>
          <w:sz w:val="24"/>
          <w:szCs w:val="24"/>
          <w:lang w:val="ro-RO"/>
        </w:rPr>
      </w:pPr>
    </w:p>
    <w:p w14:paraId="2F845CE1" w14:textId="03EBF8A3" w:rsidR="009709C7" w:rsidRPr="00497530" w:rsidRDefault="009709C7" w:rsidP="009709C7">
      <w:pPr>
        <w:rPr>
          <w:rFonts w:ascii="Times New Roman" w:hAnsi="Times New Roman" w:cs="Times New Roman"/>
          <w:sz w:val="24"/>
          <w:szCs w:val="24"/>
          <w:lang w:val="ro-RO"/>
        </w:rPr>
      </w:pPr>
    </w:p>
    <w:p w14:paraId="0EAE30FA" w14:textId="4B999D4B" w:rsidR="009709C7" w:rsidRPr="00497530" w:rsidRDefault="009709C7" w:rsidP="009709C7">
      <w:pPr>
        <w:rPr>
          <w:rFonts w:ascii="Times New Roman" w:hAnsi="Times New Roman" w:cs="Times New Roman"/>
          <w:sz w:val="24"/>
          <w:szCs w:val="24"/>
          <w:lang w:val="ro-RO"/>
        </w:rPr>
      </w:pPr>
    </w:p>
    <w:p w14:paraId="5F34221B" w14:textId="6E0D5A2B" w:rsidR="009709C7" w:rsidRPr="00497530" w:rsidRDefault="009709C7" w:rsidP="009709C7">
      <w:pPr>
        <w:rPr>
          <w:rFonts w:ascii="Times New Roman" w:hAnsi="Times New Roman" w:cs="Times New Roman"/>
          <w:sz w:val="24"/>
          <w:szCs w:val="24"/>
          <w:lang w:val="ro-RO"/>
        </w:rPr>
      </w:pPr>
    </w:p>
    <w:p w14:paraId="11492733" w14:textId="3E718181" w:rsidR="009709C7" w:rsidRPr="00497530" w:rsidRDefault="009709C7" w:rsidP="009709C7">
      <w:pPr>
        <w:rPr>
          <w:rFonts w:ascii="Times New Roman" w:hAnsi="Times New Roman" w:cs="Times New Roman"/>
          <w:sz w:val="24"/>
          <w:szCs w:val="24"/>
          <w:lang w:val="ro-RO"/>
        </w:rPr>
      </w:pPr>
    </w:p>
    <w:p w14:paraId="238211A0" w14:textId="4FEADFD8" w:rsidR="009709C7" w:rsidRPr="00497530" w:rsidRDefault="009709C7" w:rsidP="009709C7">
      <w:pPr>
        <w:rPr>
          <w:rFonts w:ascii="Times New Roman" w:hAnsi="Times New Roman" w:cs="Times New Roman"/>
          <w:sz w:val="24"/>
          <w:szCs w:val="24"/>
          <w:lang w:val="ro-RO"/>
        </w:rPr>
      </w:pPr>
    </w:p>
    <w:p w14:paraId="009A4E92" w14:textId="3AC4D623" w:rsidR="009709C7" w:rsidRPr="00497530" w:rsidRDefault="009709C7" w:rsidP="009709C7">
      <w:pPr>
        <w:rPr>
          <w:rFonts w:ascii="Times New Roman" w:hAnsi="Times New Roman" w:cs="Times New Roman"/>
          <w:sz w:val="24"/>
          <w:szCs w:val="24"/>
          <w:lang w:val="ro-RO"/>
        </w:rPr>
      </w:pPr>
    </w:p>
    <w:p w14:paraId="2C57BECE" w14:textId="3D3FABB8" w:rsidR="009709C7" w:rsidRPr="00497530" w:rsidRDefault="009709C7" w:rsidP="009709C7">
      <w:pPr>
        <w:rPr>
          <w:rFonts w:ascii="Times New Roman" w:hAnsi="Times New Roman" w:cs="Times New Roman"/>
          <w:sz w:val="24"/>
          <w:szCs w:val="24"/>
          <w:lang w:val="ro-RO"/>
        </w:rPr>
      </w:pPr>
    </w:p>
    <w:p w14:paraId="4EAB853D" w14:textId="578ED9AE" w:rsidR="009709C7" w:rsidRPr="00497530" w:rsidRDefault="009709C7" w:rsidP="009709C7">
      <w:pPr>
        <w:tabs>
          <w:tab w:val="left" w:pos="2568"/>
        </w:tabs>
        <w:rPr>
          <w:rFonts w:ascii="Times New Roman" w:hAnsi="Times New Roman" w:cs="Times New Roman"/>
          <w:sz w:val="24"/>
          <w:szCs w:val="24"/>
          <w:lang w:val="ro-RO"/>
        </w:rPr>
      </w:pPr>
      <w:r w:rsidRPr="00497530">
        <w:rPr>
          <w:rFonts w:ascii="Times New Roman" w:hAnsi="Times New Roman" w:cs="Times New Roman"/>
          <w:sz w:val="24"/>
          <w:szCs w:val="24"/>
          <w:lang w:val="ro-RO"/>
        </w:rPr>
        <w:tab/>
      </w:r>
    </w:p>
    <w:p w14:paraId="3A585010" w14:textId="4F5431A2" w:rsidR="009709C7" w:rsidRPr="00497530" w:rsidRDefault="009709C7" w:rsidP="009709C7">
      <w:pPr>
        <w:tabs>
          <w:tab w:val="left" w:pos="2568"/>
        </w:tabs>
        <w:rPr>
          <w:rFonts w:ascii="Times New Roman" w:hAnsi="Times New Roman" w:cs="Times New Roman"/>
          <w:sz w:val="24"/>
          <w:szCs w:val="24"/>
          <w:lang w:val="ro-RO"/>
        </w:rPr>
      </w:pPr>
      <w:r w:rsidRPr="00497530">
        <w:rPr>
          <w:rFonts w:ascii="Times New Roman" w:hAnsi="Times New Roman" w:cs="Times New Roman"/>
          <w:b/>
          <w:noProof/>
          <w:sz w:val="24"/>
          <w:szCs w:val="24"/>
          <w:lang w:val="ro-RO"/>
        </w:rPr>
        <w:drawing>
          <wp:anchor distT="0" distB="0" distL="114300" distR="114300" simplePos="0" relativeHeight="251661312" behindDoc="0" locked="0" layoutInCell="1" allowOverlap="1" wp14:anchorId="377D00FF" wp14:editId="1D2DA7DF">
            <wp:simplePos x="0" y="0"/>
            <wp:positionH relativeFrom="margin">
              <wp:posOffset>15240</wp:posOffset>
            </wp:positionH>
            <wp:positionV relativeFrom="paragraph">
              <wp:posOffset>259080</wp:posOffset>
            </wp:positionV>
            <wp:extent cx="5715000" cy="7650480"/>
            <wp:effectExtent l="0" t="0" r="0" b="7620"/>
            <wp:wrapNone/>
            <wp:docPr id="2" name="Picture 2" descr="A black and white documen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document with black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15000" cy="7650480"/>
                    </a:xfrm>
                    <a:prstGeom prst="rect">
                      <a:avLst/>
                    </a:prstGeom>
                  </pic:spPr>
                </pic:pic>
              </a:graphicData>
            </a:graphic>
            <wp14:sizeRelH relativeFrom="page">
              <wp14:pctWidth>0</wp14:pctWidth>
            </wp14:sizeRelH>
            <wp14:sizeRelV relativeFrom="page">
              <wp14:pctHeight>0</wp14:pctHeight>
            </wp14:sizeRelV>
          </wp:anchor>
        </w:drawing>
      </w:r>
    </w:p>
    <w:p w14:paraId="7DA83BB2" w14:textId="3A071FD7" w:rsidR="009709C7" w:rsidRPr="00497530" w:rsidRDefault="009709C7" w:rsidP="009709C7">
      <w:pPr>
        <w:rPr>
          <w:rFonts w:ascii="Times New Roman" w:hAnsi="Times New Roman" w:cs="Times New Roman"/>
          <w:sz w:val="24"/>
          <w:szCs w:val="24"/>
          <w:lang w:val="ro-RO"/>
        </w:rPr>
      </w:pPr>
    </w:p>
    <w:p w14:paraId="3E5D3E77" w14:textId="1A324063" w:rsidR="009709C7" w:rsidRPr="00497530" w:rsidRDefault="009709C7" w:rsidP="009709C7">
      <w:pPr>
        <w:rPr>
          <w:rFonts w:ascii="Times New Roman" w:hAnsi="Times New Roman" w:cs="Times New Roman"/>
          <w:sz w:val="24"/>
          <w:szCs w:val="24"/>
          <w:lang w:val="ro-RO"/>
        </w:rPr>
      </w:pPr>
    </w:p>
    <w:p w14:paraId="14DCD1B0" w14:textId="7664F77E" w:rsidR="009709C7" w:rsidRPr="00497530" w:rsidRDefault="009709C7" w:rsidP="009709C7">
      <w:pPr>
        <w:rPr>
          <w:rFonts w:ascii="Times New Roman" w:hAnsi="Times New Roman" w:cs="Times New Roman"/>
          <w:sz w:val="24"/>
          <w:szCs w:val="24"/>
          <w:lang w:val="ro-RO"/>
        </w:rPr>
      </w:pPr>
    </w:p>
    <w:p w14:paraId="1A77A392" w14:textId="7ACAE92F" w:rsidR="009709C7" w:rsidRPr="00497530" w:rsidRDefault="009709C7" w:rsidP="009709C7">
      <w:pPr>
        <w:rPr>
          <w:rFonts w:ascii="Times New Roman" w:hAnsi="Times New Roman" w:cs="Times New Roman"/>
          <w:sz w:val="24"/>
          <w:szCs w:val="24"/>
          <w:lang w:val="ro-RO"/>
        </w:rPr>
      </w:pPr>
    </w:p>
    <w:p w14:paraId="5560A569" w14:textId="77B6985D" w:rsidR="009709C7" w:rsidRPr="00497530" w:rsidRDefault="009709C7" w:rsidP="009709C7">
      <w:pPr>
        <w:rPr>
          <w:rFonts w:ascii="Times New Roman" w:hAnsi="Times New Roman" w:cs="Times New Roman"/>
          <w:sz w:val="24"/>
          <w:szCs w:val="24"/>
          <w:lang w:val="ro-RO"/>
        </w:rPr>
      </w:pPr>
    </w:p>
    <w:p w14:paraId="33002537" w14:textId="27A08B85" w:rsidR="009709C7" w:rsidRPr="00497530" w:rsidRDefault="009709C7" w:rsidP="009709C7">
      <w:pPr>
        <w:rPr>
          <w:rFonts w:ascii="Times New Roman" w:hAnsi="Times New Roman" w:cs="Times New Roman"/>
          <w:sz w:val="24"/>
          <w:szCs w:val="24"/>
          <w:lang w:val="ro-RO"/>
        </w:rPr>
      </w:pPr>
    </w:p>
    <w:p w14:paraId="55152D4E" w14:textId="2877E7D3" w:rsidR="009709C7" w:rsidRPr="00497530" w:rsidRDefault="009709C7" w:rsidP="009709C7">
      <w:pPr>
        <w:rPr>
          <w:rFonts w:ascii="Times New Roman" w:hAnsi="Times New Roman" w:cs="Times New Roman"/>
          <w:sz w:val="24"/>
          <w:szCs w:val="24"/>
          <w:lang w:val="ro-RO"/>
        </w:rPr>
      </w:pPr>
    </w:p>
    <w:p w14:paraId="1B053F01" w14:textId="334EC96E" w:rsidR="009709C7" w:rsidRPr="00497530" w:rsidRDefault="009709C7" w:rsidP="009709C7">
      <w:pPr>
        <w:rPr>
          <w:rFonts w:ascii="Times New Roman" w:hAnsi="Times New Roman" w:cs="Times New Roman"/>
          <w:sz w:val="24"/>
          <w:szCs w:val="24"/>
          <w:lang w:val="ro-RO"/>
        </w:rPr>
      </w:pPr>
    </w:p>
    <w:p w14:paraId="7092400C" w14:textId="35B00A51" w:rsidR="009709C7" w:rsidRPr="00497530" w:rsidRDefault="009709C7" w:rsidP="009709C7">
      <w:pPr>
        <w:rPr>
          <w:rFonts w:ascii="Times New Roman" w:hAnsi="Times New Roman" w:cs="Times New Roman"/>
          <w:sz w:val="24"/>
          <w:szCs w:val="24"/>
          <w:lang w:val="ro-RO"/>
        </w:rPr>
      </w:pPr>
    </w:p>
    <w:p w14:paraId="3D8885F1" w14:textId="39873116" w:rsidR="009709C7" w:rsidRPr="00497530" w:rsidRDefault="009709C7" w:rsidP="009709C7">
      <w:pPr>
        <w:rPr>
          <w:rFonts w:ascii="Times New Roman" w:hAnsi="Times New Roman" w:cs="Times New Roman"/>
          <w:sz w:val="24"/>
          <w:szCs w:val="24"/>
          <w:lang w:val="ro-RO"/>
        </w:rPr>
      </w:pPr>
    </w:p>
    <w:p w14:paraId="1272FE39" w14:textId="608F9364" w:rsidR="009709C7" w:rsidRPr="00497530" w:rsidRDefault="009709C7" w:rsidP="009709C7">
      <w:pPr>
        <w:rPr>
          <w:rFonts w:ascii="Times New Roman" w:hAnsi="Times New Roman" w:cs="Times New Roman"/>
          <w:sz w:val="24"/>
          <w:szCs w:val="24"/>
          <w:lang w:val="ro-RO"/>
        </w:rPr>
      </w:pPr>
    </w:p>
    <w:p w14:paraId="7F16567D" w14:textId="17010095" w:rsidR="009709C7" w:rsidRPr="00497530" w:rsidRDefault="009709C7" w:rsidP="009709C7">
      <w:pPr>
        <w:rPr>
          <w:rFonts w:ascii="Times New Roman" w:hAnsi="Times New Roman" w:cs="Times New Roman"/>
          <w:sz w:val="24"/>
          <w:szCs w:val="24"/>
          <w:lang w:val="ro-RO"/>
        </w:rPr>
      </w:pPr>
    </w:p>
    <w:p w14:paraId="1C8021AF" w14:textId="7A98E9F9" w:rsidR="009709C7" w:rsidRPr="00497530" w:rsidRDefault="009709C7" w:rsidP="009709C7">
      <w:pPr>
        <w:rPr>
          <w:rFonts w:ascii="Times New Roman" w:hAnsi="Times New Roman" w:cs="Times New Roman"/>
          <w:sz w:val="24"/>
          <w:szCs w:val="24"/>
          <w:lang w:val="ro-RO"/>
        </w:rPr>
      </w:pPr>
    </w:p>
    <w:p w14:paraId="5754E686" w14:textId="6F1C8043" w:rsidR="009709C7" w:rsidRPr="00497530" w:rsidRDefault="009709C7" w:rsidP="009709C7">
      <w:pPr>
        <w:rPr>
          <w:rFonts w:ascii="Times New Roman" w:hAnsi="Times New Roman" w:cs="Times New Roman"/>
          <w:sz w:val="24"/>
          <w:szCs w:val="24"/>
          <w:lang w:val="ro-RO"/>
        </w:rPr>
      </w:pPr>
    </w:p>
    <w:p w14:paraId="33718586" w14:textId="251C30D6" w:rsidR="009709C7" w:rsidRPr="00497530" w:rsidRDefault="009709C7" w:rsidP="009709C7">
      <w:pPr>
        <w:rPr>
          <w:rFonts w:ascii="Times New Roman" w:hAnsi="Times New Roman" w:cs="Times New Roman"/>
          <w:sz w:val="24"/>
          <w:szCs w:val="24"/>
          <w:lang w:val="ro-RO"/>
        </w:rPr>
      </w:pPr>
    </w:p>
    <w:p w14:paraId="458A3C56" w14:textId="63398ABA" w:rsidR="009709C7" w:rsidRPr="00497530" w:rsidRDefault="009709C7" w:rsidP="009709C7">
      <w:pPr>
        <w:ind w:firstLine="720"/>
        <w:rPr>
          <w:rFonts w:ascii="Times New Roman" w:hAnsi="Times New Roman" w:cs="Times New Roman"/>
          <w:sz w:val="24"/>
          <w:szCs w:val="24"/>
          <w:lang w:val="ro-RO"/>
        </w:rPr>
      </w:pPr>
    </w:p>
    <w:p w14:paraId="318BF975" w14:textId="61EDC8F4" w:rsidR="009709C7" w:rsidRPr="00497530" w:rsidRDefault="009709C7" w:rsidP="009709C7">
      <w:pPr>
        <w:ind w:firstLine="720"/>
        <w:rPr>
          <w:rFonts w:ascii="Times New Roman" w:hAnsi="Times New Roman" w:cs="Times New Roman"/>
          <w:sz w:val="24"/>
          <w:szCs w:val="24"/>
          <w:lang w:val="ro-RO"/>
        </w:rPr>
      </w:pPr>
    </w:p>
    <w:p w14:paraId="7A433578" w14:textId="7F672DF5" w:rsidR="009709C7" w:rsidRPr="00497530" w:rsidRDefault="009709C7" w:rsidP="009709C7">
      <w:pPr>
        <w:ind w:firstLine="720"/>
        <w:rPr>
          <w:rFonts w:ascii="Times New Roman" w:hAnsi="Times New Roman" w:cs="Times New Roman"/>
          <w:sz w:val="24"/>
          <w:szCs w:val="24"/>
          <w:lang w:val="ro-RO"/>
        </w:rPr>
      </w:pPr>
    </w:p>
    <w:p w14:paraId="345B0977" w14:textId="2386DEA4" w:rsidR="009709C7" w:rsidRPr="00497530" w:rsidRDefault="009709C7" w:rsidP="009709C7">
      <w:pPr>
        <w:ind w:firstLine="720"/>
        <w:rPr>
          <w:rFonts w:ascii="Times New Roman" w:hAnsi="Times New Roman" w:cs="Times New Roman"/>
          <w:sz w:val="24"/>
          <w:szCs w:val="24"/>
          <w:lang w:val="ro-RO"/>
        </w:rPr>
      </w:pPr>
    </w:p>
    <w:p w14:paraId="08180D34" w14:textId="1DBF2C48" w:rsidR="009709C7" w:rsidRPr="00497530" w:rsidRDefault="009709C7" w:rsidP="009709C7">
      <w:pPr>
        <w:ind w:firstLine="720"/>
        <w:rPr>
          <w:rFonts w:ascii="Times New Roman" w:hAnsi="Times New Roman" w:cs="Times New Roman"/>
          <w:sz w:val="24"/>
          <w:szCs w:val="24"/>
          <w:lang w:val="ro-RO"/>
        </w:rPr>
      </w:pPr>
    </w:p>
    <w:p w14:paraId="4A1275F6" w14:textId="414433DC" w:rsidR="009709C7" w:rsidRPr="00497530" w:rsidRDefault="009709C7" w:rsidP="009709C7">
      <w:pPr>
        <w:ind w:firstLine="720"/>
        <w:rPr>
          <w:rFonts w:ascii="Times New Roman" w:hAnsi="Times New Roman" w:cs="Times New Roman"/>
          <w:sz w:val="24"/>
          <w:szCs w:val="24"/>
          <w:lang w:val="ro-RO"/>
        </w:rPr>
      </w:pPr>
    </w:p>
    <w:p w14:paraId="7086626D" w14:textId="6E7AD1D3" w:rsidR="009709C7" w:rsidRPr="00497530" w:rsidRDefault="009709C7" w:rsidP="009709C7">
      <w:pPr>
        <w:ind w:firstLine="720"/>
        <w:rPr>
          <w:rFonts w:ascii="Times New Roman" w:hAnsi="Times New Roman" w:cs="Times New Roman"/>
          <w:sz w:val="24"/>
          <w:szCs w:val="24"/>
          <w:lang w:val="ro-RO"/>
        </w:rPr>
      </w:pPr>
    </w:p>
    <w:p w14:paraId="78D090F2" w14:textId="74559982" w:rsidR="009709C7" w:rsidRPr="00497530" w:rsidRDefault="009709C7" w:rsidP="009709C7">
      <w:pPr>
        <w:ind w:firstLine="720"/>
        <w:rPr>
          <w:rFonts w:ascii="Times New Roman" w:hAnsi="Times New Roman" w:cs="Times New Roman"/>
          <w:sz w:val="24"/>
          <w:szCs w:val="24"/>
          <w:lang w:val="ro-RO"/>
        </w:rPr>
      </w:pPr>
    </w:p>
    <w:p w14:paraId="12EF0B56" w14:textId="7792A680" w:rsidR="009709C7" w:rsidRPr="00497530" w:rsidRDefault="009709C7" w:rsidP="009709C7">
      <w:pPr>
        <w:ind w:firstLine="720"/>
        <w:rPr>
          <w:rFonts w:ascii="Times New Roman" w:hAnsi="Times New Roman" w:cs="Times New Roman"/>
          <w:sz w:val="24"/>
          <w:szCs w:val="24"/>
          <w:lang w:val="ro-RO"/>
        </w:rPr>
      </w:pPr>
    </w:p>
    <w:p w14:paraId="500A688C" w14:textId="3A599A00" w:rsidR="009709C7" w:rsidRPr="00497530" w:rsidRDefault="009709C7" w:rsidP="009709C7">
      <w:pPr>
        <w:ind w:firstLine="720"/>
        <w:rPr>
          <w:rFonts w:ascii="Times New Roman" w:hAnsi="Times New Roman" w:cs="Times New Roman"/>
          <w:sz w:val="24"/>
          <w:szCs w:val="24"/>
          <w:lang w:val="ro-RO"/>
        </w:rPr>
      </w:pPr>
    </w:p>
    <w:p w14:paraId="1A75D55C" w14:textId="3586D85B" w:rsidR="009709C7" w:rsidRPr="00497530" w:rsidRDefault="009709C7" w:rsidP="009709C7">
      <w:pPr>
        <w:ind w:firstLine="720"/>
        <w:rPr>
          <w:rFonts w:ascii="Times New Roman" w:hAnsi="Times New Roman" w:cs="Times New Roman"/>
          <w:sz w:val="24"/>
          <w:szCs w:val="24"/>
          <w:lang w:val="ro-RO"/>
        </w:rPr>
      </w:pPr>
    </w:p>
    <w:p w14:paraId="1126DBCD" w14:textId="1ACAF88E" w:rsidR="009709C7" w:rsidRPr="00497530" w:rsidRDefault="009709C7" w:rsidP="009709C7">
      <w:pPr>
        <w:ind w:firstLine="720"/>
        <w:rPr>
          <w:rFonts w:ascii="Times New Roman" w:hAnsi="Times New Roman" w:cs="Times New Roman"/>
          <w:sz w:val="24"/>
          <w:szCs w:val="24"/>
          <w:lang w:val="ro-RO"/>
        </w:rPr>
      </w:pPr>
    </w:p>
    <w:p w14:paraId="40F0F3EF" w14:textId="76CAE838" w:rsidR="009709C7" w:rsidRPr="00497530" w:rsidRDefault="009709C7" w:rsidP="009709C7">
      <w:pPr>
        <w:ind w:firstLine="720"/>
        <w:rPr>
          <w:rFonts w:ascii="Times New Roman" w:hAnsi="Times New Roman" w:cs="Times New Roman"/>
          <w:sz w:val="24"/>
          <w:szCs w:val="24"/>
          <w:lang w:val="ro-RO"/>
        </w:rPr>
      </w:pPr>
    </w:p>
    <w:p w14:paraId="613BA8B9" w14:textId="3BFAC517" w:rsidR="009709C7" w:rsidRPr="00497530" w:rsidRDefault="00451F58" w:rsidP="00E0316E">
      <w:pPr>
        <w:pStyle w:val="Titlu1"/>
        <w:jc w:val="both"/>
        <w:rPr>
          <w:rFonts w:ascii="Times New Roman" w:hAnsi="Times New Roman" w:cs="Times New Roman"/>
          <w:b/>
          <w:color w:val="auto"/>
          <w:sz w:val="24"/>
          <w:szCs w:val="24"/>
          <w:lang w:val="ro-RO"/>
        </w:rPr>
      </w:pPr>
      <w:bookmarkStart w:id="98" w:name="_Toc150239607"/>
      <w:r w:rsidRPr="00497530">
        <w:rPr>
          <w:rFonts w:ascii="Times New Roman" w:hAnsi="Times New Roman" w:cs="Times New Roman"/>
          <w:b/>
          <w:color w:val="auto"/>
          <w:sz w:val="24"/>
          <w:szCs w:val="24"/>
          <w:lang w:val="ro-RO"/>
        </w:rPr>
        <w:t xml:space="preserve">2. </w:t>
      </w:r>
      <w:r w:rsidR="00E0316E" w:rsidRPr="00497530">
        <w:rPr>
          <w:rFonts w:ascii="Times New Roman" w:hAnsi="Times New Roman" w:cs="Times New Roman"/>
          <w:b/>
          <w:color w:val="auto"/>
          <w:sz w:val="24"/>
          <w:szCs w:val="24"/>
          <w:lang w:val="ro-RO"/>
        </w:rPr>
        <w:t xml:space="preserve">Formular pentru raportul lunar privind devierile de la nivelul de zbor desemnat </w:t>
      </w:r>
      <w:r w:rsidRPr="00497530">
        <w:rPr>
          <w:rFonts w:ascii="Times New Roman" w:hAnsi="Times New Roman" w:cs="Times New Roman"/>
          <w:b/>
          <w:color w:val="auto"/>
          <w:sz w:val="24"/>
          <w:szCs w:val="24"/>
          <w:lang w:val="ro-RO"/>
        </w:rPr>
        <w:t>(F6)</w:t>
      </w:r>
      <w:bookmarkEnd w:id="98"/>
    </w:p>
    <w:p w14:paraId="3B72B830" w14:textId="2439302E" w:rsidR="00451F58" w:rsidRPr="00497530" w:rsidRDefault="00451F58" w:rsidP="00451F58">
      <w:pPr>
        <w:rPr>
          <w:rFonts w:ascii="Times New Roman" w:hAnsi="Times New Roman" w:cs="Times New Roman"/>
          <w:b/>
          <w:bCs/>
          <w:sz w:val="24"/>
          <w:szCs w:val="24"/>
          <w:lang w:val="ro-RO"/>
        </w:rPr>
      </w:pPr>
      <w:r w:rsidRPr="00497530">
        <w:rPr>
          <w:rFonts w:ascii="Times New Roman" w:hAnsi="Times New Roman" w:cs="Times New Roman"/>
          <w:b/>
          <w:noProof/>
          <w:sz w:val="24"/>
          <w:szCs w:val="24"/>
          <w:lang w:val="ro-RO"/>
        </w:rPr>
        <w:drawing>
          <wp:anchor distT="0" distB="0" distL="114300" distR="114300" simplePos="0" relativeHeight="251663360" behindDoc="0" locked="0" layoutInCell="1" allowOverlap="1" wp14:anchorId="2C8181EC" wp14:editId="441030F0">
            <wp:simplePos x="0" y="0"/>
            <wp:positionH relativeFrom="margin">
              <wp:align>left</wp:align>
            </wp:positionH>
            <wp:positionV relativeFrom="paragraph">
              <wp:posOffset>274955</wp:posOffset>
            </wp:positionV>
            <wp:extent cx="5852160" cy="7040880"/>
            <wp:effectExtent l="0" t="0" r="0" b="7620"/>
            <wp:wrapNone/>
            <wp:docPr id="3" name="Picture 3" descr="A document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ocument with text and number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852160" cy="7040880"/>
                    </a:xfrm>
                    <a:prstGeom prst="rect">
                      <a:avLst/>
                    </a:prstGeom>
                  </pic:spPr>
                </pic:pic>
              </a:graphicData>
            </a:graphic>
            <wp14:sizeRelH relativeFrom="page">
              <wp14:pctWidth>0</wp14:pctWidth>
            </wp14:sizeRelH>
            <wp14:sizeRelV relativeFrom="page">
              <wp14:pctHeight>0</wp14:pctHeight>
            </wp14:sizeRelV>
          </wp:anchor>
        </w:drawing>
      </w:r>
    </w:p>
    <w:p w14:paraId="10090232" w14:textId="4BC373AA" w:rsidR="00451F58" w:rsidRPr="00497530" w:rsidRDefault="00451F58" w:rsidP="00451F58">
      <w:pPr>
        <w:ind w:firstLine="720"/>
        <w:rPr>
          <w:rFonts w:ascii="Times New Roman" w:hAnsi="Times New Roman" w:cs="Times New Roman"/>
          <w:sz w:val="24"/>
          <w:szCs w:val="24"/>
          <w:lang w:val="ro-RO"/>
        </w:rPr>
      </w:pPr>
    </w:p>
    <w:sectPr w:rsidR="00451F58" w:rsidRPr="00497530" w:rsidSect="001E428D">
      <w:headerReference w:type="default" r:id="rId12"/>
      <w:footerReference w:type="default" r:id="rId13"/>
      <w:pgSz w:w="12240" w:h="15840"/>
      <w:pgMar w:top="1440" w:right="1440" w:bottom="1440" w:left="1440" w:header="720" w:footer="21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071C8" w14:textId="77777777" w:rsidR="005F1AED" w:rsidRDefault="005F1AED" w:rsidP="00526FF1">
      <w:pPr>
        <w:spacing w:after="0" w:line="240" w:lineRule="auto"/>
      </w:pPr>
      <w:r>
        <w:separator/>
      </w:r>
    </w:p>
  </w:endnote>
  <w:endnote w:type="continuationSeparator" w:id="0">
    <w:p w14:paraId="77D5F391" w14:textId="77777777" w:rsidR="005F1AED" w:rsidRDefault="005F1AED" w:rsidP="00526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875761"/>
      <w:docPartObj>
        <w:docPartGallery w:val="Page Numbers (Bottom of Page)"/>
        <w:docPartUnique/>
      </w:docPartObj>
    </w:sdtPr>
    <w:sdtEndPr>
      <w:rPr>
        <w:noProof/>
      </w:rPr>
    </w:sdtEndPr>
    <w:sdtContent>
      <w:p w14:paraId="65803407" w14:textId="77777777" w:rsidR="00A270B4" w:rsidRPr="00497530" w:rsidRDefault="00A270B4" w:rsidP="00A270B4">
        <w:pPr>
          <w:pStyle w:val="Subsol"/>
          <w:tabs>
            <w:tab w:val="right" w:pos="9450"/>
          </w:tabs>
          <w:jc w:val="center"/>
          <w:rPr>
            <w:rFonts w:ascii="Times New Roman" w:hAnsi="Times New Roman" w:cs="Times New Roman"/>
            <w:sz w:val="2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6520"/>
          <w:gridCol w:w="1701"/>
        </w:tblGrid>
        <w:tr w:rsidR="00A270B4" w:rsidRPr="00292C08" w14:paraId="241FBE39" w14:textId="77777777" w:rsidTr="009772CD">
          <w:trPr>
            <w:trHeight w:val="470"/>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14:paraId="0258CD3C" w14:textId="77777777" w:rsidR="00A270B4" w:rsidRPr="00292C08" w:rsidRDefault="00A270B4" w:rsidP="00A270B4">
              <w:pPr>
                <w:pStyle w:val="Subsol"/>
                <w:rPr>
                  <w:rFonts w:ascii="Times New Roman" w:hAnsi="Times New Roman" w:cs="Times New Roman"/>
                  <w:sz w:val="20"/>
                  <w:szCs w:val="20"/>
                  <w:lang w:val="ro-RO"/>
                </w:rPr>
              </w:pPr>
              <w:r>
                <w:rPr>
                  <w:rFonts w:ascii="Times New Roman" w:hAnsi="Times New Roman" w:cs="Times New Roman"/>
                  <w:sz w:val="20"/>
                  <w:szCs w:val="20"/>
                  <w:lang w:val="ro-RO"/>
                </w:rPr>
                <w:t>Iunie</w:t>
              </w:r>
              <w:r w:rsidRPr="00292C08">
                <w:rPr>
                  <w:rFonts w:ascii="Times New Roman" w:hAnsi="Times New Roman" w:cs="Times New Roman"/>
                  <w:sz w:val="20"/>
                  <w:szCs w:val="20"/>
                  <w:lang w:val="ro-RO"/>
                </w:rPr>
                <w:t xml:space="preserve"> 2026</w:t>
              </w:r>
            </w:p>
          </w:tc>
          <w:tc>
            <w:tcPr>
              <w:tcW w:w="6520" w:type="dxa"/>
              <w:tcBorders>
                <w:top w:val="single" w:sz="4" w:space="0" w:color="auto"/>
                <w:left w:val="single" w:sz="4" w:space="0" w:color="auto"/>
                <w:bottom w:val="single" w:sz="4" w:space="0" w:color="auto"/>
                <w:right w:val="single" w:sz="4" w:space="0" w:color="auto"/>
              </w:tcBorders>
              <w:vAlign w:val="center"/>
            </w:tcPr>
            <w:p w14:paraId="23C61E5C" w14:textId="77777777" w:rsidR="00A270B4" w:rsidRPr="00292C08" w:rsidRDefault="00A270B4" w:rsidP="00A270B4">
              <w:pPr>
                <w:pStyle w:val="Subsol"/>
                <w:rPr>
                  <w:rFonts w:ascii="Times New Roman" w:hAnsi="Times New Roman" w:cs="Times New Roman"/>
                  <w:sz w:val="20"/>
                  <w:szCs w:val="20"/>
                  <w:lang w:val="ro-RO"/>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28785AC" w14:textId="2AA81ACA" w:rsidR="00A270B4" w:rsidRPr="00292C08" w:rsidRDefault="00A270B4" w:rsidP="00A270B4">
              <w:pPr>
                <w:pStyle w:val="Subsol"/>
                <w:rPr>
                  <w:rFonts w:ascii="Times New Roman" w:hAnsi="Times New Roman" w:cs="Times New Roman"/>
                  <w:sz w:val="20"/>
                  <w:szCs w:val="20"/>
                  <w:lang w:val="ro-RO"/>
                </w:rPr>
              </w:pPr>
              <w:r w:rsidRPr="00292C08">
                <w:rPr>
                  <w:rFonts w:ascii="Times New Roman" w:hAnsi="Times New Roman" w:cs="Times New Roman"/>
                  <w:sz w:val="20"/>
                  <w:szCs w:val="20"/>
                  <w:lang w:val="ro-RO"/>
                </w:rPr>
                <w:t>Ediția 0</w:t>
              </w:r>
              <w:r>
                <w:rPr>
                  <w:rFonts w:ascii="Times New Roman" w:hAnsi="Times New Roman" w:cs="Times New Roman"/>
                  <w:sz w:val="20"/>
                  <w:szCs w:val="20"/>
                  <w:lang w:val="ro-RO"/>
                </w:rPr>
                <w:t>3</w:t>
              </w:r>
            </w:p>
          </w:tc>
        </w:tr>
      </w:tbl>
      <w:p w14:paraId="01977A7A" w14:textId="5A86192A" w:rsidR="00162C71" w:rsidRPr="00497530" w:rsidRDefault="00162C71" w:rsidP="00A270B4">
        <w:pPr>
          <w:pStyle w:val="Subsol"/>
          <w:tabs>
            <w:tab w:val="right" w:pos="9450"/>
          </w:tabs>
          <w:jc w:val="center"/>
          <w:rPr>
            <w:rFonts w:ascii="Times New Roman" w:hAnsi="Times New Roman" w:cs="Times New Roman"/>
            <w:sz w:val="20"/>
          </w:rPr>
        </w:pPr>
      </w:p>
      <w:p w14:paraId="2B425810" w14:textId="145DE547" w:rsidR="00162C71" w:rsidRDefault="00162C71" w:rsidP="0066708D">
        <w:pPr>
          <w:pStyle w:val="Subsol"/>
          <w:tabs>
            <w:tab w:val="left" w:pos="3420"/>
          </w:tabs>
        </w:pPr>
        <w:r>
          <w:tab/>
        </w:r>
        <w:r>
          <w:tab/>
        </w:r>
      </w:p>
    </w:sdtContent>
  </w:sdt>
  <w:p w14:paraId="2B392B11" w14:textId="77777777" w:rsidR="00162C71" w:rsidRDefault="00162C7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FEAF2" w14:textId="77777777" w:rsidR="005F1AED" w:rsidRDefault="005F1AED" w:rsidP="00526FF1">
      <w:pPr>
        <w:spacing w:after="0" w:line="240" w:lineRule="auto"/>
      </w:pPr>
      <w:r>
        <w:separator/>
      </w:r>
    </w:p>
  </w:footnote>
  <w:footnote w:type="continuationSeparator" w:id="0">
    <w:p w14:paraId="185A76F6" w14:textId="77777777" w:rsidR="005F1AED" w:rsidRDefault="005F1AED" w:rsidP="00526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6458"/>
      <w:gridCol w:w="1696"/>
    </w:tblGrid>
    <w:tr w:rsidR="00A270B4" w:rsidRPr="00292C08" w14:paraId="224AABCB" w14:textId="77777777" w:rsidTr="009772CD">
      <w:trPr>
        <w:trHeight w:val="283"/>
        <w:jc w:val="center"/>
      </w:trPr>
      <w:tc>
        <w:tcPr>
          <w:tcW w:w="1769" w:type="dxa"/>
          <w:vMerge w:val="restart"/>
          <w:tcBorders>
            <w:top w:val="single" w:sz="4" w:space="0" w:color="auto"/>
            <w:left w:val="single" w:sz="4" w:space="0" w:color="auto"/>
            <w:bottom w:val="single" w:sz="4" w:space="0" w:color="auto"/>
            <w:right w:val="single" w:sz="4" w:space="0" w:color="auto"/>
          </w:tcBorders>
          <w:vAlign w:val="center"/>
          <w:hideMark/>
        </w:tcPr>
        <w:p w14:paraId="0BE408D5" w14:textId="77777777" w:rsidR="00A270B4" w:rsidRPr="00292C08" w:rsidRDefault="00A270B4" w:rsidP="00A270B4">
          <w:pPr>
            <w:pStyle w:val="Antet"/>
            <w:jc w:val="center"/>
            <w:rPr>
              <w:rFonts w:ascii="Times New Roman" w:hAnsi="Times New Roman" w:cs="Times New Roman"/>
              <w:b/>
              <w:sz w:val="20"/>
            </w:rPr>
          </w:pPr>
          <w:r w:rsidRPr="00292C08">
            <w:rPr>
              <w:rFonts w:ascii="Times New Roman" w:hAnsi="Times New Roman" w:cs="Times New Roman"/>
              <w:b/>
              <w:noProof/>
              <w:sz w:val="20"/>
            </w:rPr>
            <w:drawing>
              <wp:inline distT="0" distB="0" distL="0" distR="0" wp14:anchorId="3E33AA4B" wp14:editId="5F18D197">
                <wp:extent cx="447675" cy="514350"/>
                <wp:effectExtent l="0" t="0" r="9525" b="0"/>
                <wp:docPr id="1085952253"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47675" cy="514350"/>
                        </a:xfrm>
                        <a:prstGeom prst="rect">
                          <a:avLst/>
                        </a:prstGeom>
                        <a:noFill/>
                        <a:ln>
                          <a:noFill/>
                        </a:ln>
                      </pic:spPr>
                    </pic:pic>
                  </a:graphicData>
                </a:graphic>
              </wp:inline>
            </w:drawing>
          </w:r>
        </w:p>
      </w:tc>
      <w:tc>
        <w:tcPr>
          <w:tcW w:w="6458" w:type="dxa"/>
          <w:vMerge w:val="restart"/>
          <w:tcBorders>
            <w:top w:val="single" w:sz="4" w:space="0" w:color="auto"/>
            <w:left w:val="single" w:sz="4" w:space="0" w:color="auto"/>
            <w:bottom w:val="single" w:sz="4" w:space="0" w:color="auto"/>
            <w:right w:val="single" w:sz="4" w:space="0" w:color="auto"/>
          </w:tcBorders>
          <w:vAlign w:val="center"/>
          <w:hideMark/>
        </w:tcPr>
        <w:p w14:paraId="46338582" w14:textId="6744A51B" w:rsidR="00A270B4" w:rsidRPr="00292C08" w:rsidRDefault="00A270B4" w:rsidP="00A270B4">
          <w:pPr>
            <w:pStyle w:val="Antet"/>
            <w:jc w:val="center"/>
            <w:rPr>
              <w:rFonts w:ascii="Times New Roman" w:hAnsi="Times New Roman" w:cs="Times New Roman"/>
              <w:bCs/>
              <w:sz w:val="20"/>
              <w:lang w:val="ro-RO"/>
            </w:rPr>
          </w:pPr>
          <w:r>
            <w:rPr>
              <w:rFonts w:ascii="Times New Roman" w:hAnsi="Times New Roman" w:cs="Times New Roman"/>
              <w:bCs/>
              <w:sz w:val="20"/>
              <w:lang w:val="ro-RO"/>
            </w:rPr>
            <w:t>Servicii de trafic aerian</w:t>
          </w:r>
        </w:p>
      </w:tc>
      <w:tc>
        <w:tcPr>
          <w:tcW w:w="1696" w:type="dxa"/>
          <w:tcBorders>
            <w:top w:val="single" w:sz="4" w:space="0" w:color="auto"/>
            <w:left w:val="single" w:sz="4" w:space="0" w:color="auto"/>
            <w:bottom w:val="single" w:sz="4" w:space="0" w:color="auto"/>
            <w:right w:val="single" w:sz="4" w:space="0" w:color="auto"/>
          </w:tcBorders>
          <w:vAlign w:val="center"/>
          <w:hideMark/>
        </w:tcPr>
        <w:p w14:paraId="4195938F" w14:textId="77777777" w:rsidR="00A270B4" w:rsidRPr="00292C08" w:rsidRDefault="00A270B4" w:rsidP="00A270B4">
          <w:pPr>
            <w:pStyle w:val="Antet"/>
            <w:rPr>
              <w:rFonts w:ascii="Times New Roman" w:hAnsi="Times New Roman" w:cs="Times New Roman"/>
              <w:bCs/>
              <w:sz w:val="20"/>
            </w:rPr>
          </w:pPr>
          <w:r w:rsidRPr="00292C08">
            <w:rPr>
              <w:rFonts w:ascii="Times New Roman" w:hAnsi="Times New Roman" w:cs="Times New Roman"/>
              <w:bCs/>
              <w:sz w:val="20"/>
            </w:rPr>
            <w:t>AAC</w:t>
          </w:r>
        </w:p>
      </w:tc>
    </w:tr>
    <w:tr w:rsidR="00A270B4" w:rsidRPr="00292C08" w14:paraId="50BEA0DA" w14:textId="77777777" w:rsidTr="009772CD">
      <w:trPr>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AD523B" w14:textId="77777777" w:rsidR="00A270B4" w:rsidRPr="00292C08" w:rsidRDefault="00A270B4" w:rsidP="00A270B4">
          <w:pPr>
            <w:pStyle w:val="Antet"/>
            <w:rPr>
              <w:rFonts w:ascii="Times New Roman" w:hAnsi="Times New Roman" w:cs="Times New Roman"/>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385FDA" w14:textId="77777777" w:rsidR="00A270B4" w:rsidRPr="00292C08" w:rsidRDefault="00A270B4" w:rsidP="00A270B4">
          <w:pPr>
            <w:pStyle w:val="Antet"/>
            <w:rPr>
              <w:rFonts w:ascii="Times New Roman" w:hAnsi="Times New Roman" w:cs="Times New Roman"/>
              <w:bCs/>
              <w:sz w:val="20"/>
              <w:lang w:val="ro-RO"/>
            </w:rPr>
          </w:pPr>
        </w:p>
      </w:tc>
      <w:tc>
        <w:tcPr>
          <w:tcW w:w="1696" w:type="dxa"/>
          <w:tcBorders>
            <w:top w:val="single" w:sz="4" w:space="0" w:color="auto"/>
            <w:left w:val="single" w:sz="4" w:space="0" w:color="auto"/>
            <w:bottom w:val="single" w:sz="4" w:space="0" w:color="auto"/>
            <w:right w:val="single" w:sz="4" w:space="0" w:color="auto"/>
          </w:tcBorders>
          <w:vAlign w:val="center"/>
          <w:hideMark/>
        </w:tcPr>
        <w:p w14:paraId="5EC1ED6F" w14:textId="7BFF085F" w:rsidR="00A270B4" w:rsidRPr="00292C08" w:rsidRDefault="00A270B4" w:rsidP="00A270B4">
          <w:pPr>
            <w:pStyle w:val="Antet"/>
            <w:rPr>
              <w:rFonts w:ascii="Times New Roman" w:hAnsi="Times New Roman" w:cs="Times New Roman"/>
              <w:bCs/>
              <w:sz w:val="20"/>
            </w:rPr>
          </w:pPr>
          <w:r w:rsidRPr="00292C08">
            <w:rPr>
              <w:rFonts w:ascii="Times New Roman" w:hAnsi="Times New Roman" w:cs="Times New Roman"/>
              <w:bCs/>
              <w:sz w:val="20"/>
            </w:rPr>
            <w:t xml:space="preserve">CT – </w:t>
          </w:r>
          <w:r>
            <w:rPr>
              <w:rFonts w:ascii="Times New Roman" w:hAnsi="Times New Roman" w:cs="Times New Roman"/>
              <w:bCs/>
              <w:sz w:val="20"/>
            </w:rPr>
            <w:t>ATS</w:t>
          </w:r>
        </w:p>
      </w:tc>
    </w:tr>
    <w:tr w:rsidR="00A270B4" w:rsidRPr="00292C08" w14:paraId="6E33398C" w14:textId="77777777" w:rsidTr="009772CD">
      <w:trPr>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2DA9C1" w14:textId="77777777" w:rsidR="00A270B4" w:rsidRPr="00292C08" w:rsidRDefault="00A270B4" w:rsidP="00A270B4">
          <w:pPr>
            <w:pStyle w:val="Antet"/>
            <w:rPr>
              <w:rFonts w:ascii="Times New Roman" w:hAnsi="Times New Roman" w:cs="Times New Roman"/>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D633CB" w14:textId="77777777" w:rsidR="00A270B4" w:rsidRPr="00292C08" w:rsidRDefault="00A270B4" w:rsidP="00A270B4">
          <w:pPr>
            <w:pStyle w:val="Antet"/>
            <w:rPr>
              <w:rFonts w:ascii="Times New Roman" w:hAnsi="Times New Roman" w:cs="Times New Roman"/>
              <w:bCs/>
              <w:sz w:val="20"/>
              <w:lang w:val="ro-RO"/>
            </w:rPr>
          </w:pPr>
        </w:p>
      </w:tc>
      <w:tc>
        <w:tcPr>
          <w:tcW w:w="1696" w:type="dxa"/>
          <w:tcBorders>
            <w:top w:val="single" w:sz="4" w:space="0" w:color="auto"/>
            <w:left w:val="single" w:sz="4" w:space="0" w:color="auto"/>
            <w:bottom w:val="single" w:sz="4" w:space="0" w:color="auto"/>
            <w:right w:val="single" w:sz="4" w:space="0" w:color="auto"/>
          </w:tcBorders>
          <w:vAlign w:val="center"/>
          <w:hideMark/>
        </w:tcPr>
        <w:p w14:paraId="3A8DD50D" w14:textId="77777777" w:rsidR="00A270B4" w:rsidRPr="00292C08" w:rsidRDefault="00A270B4" w:rsidP="00A270B4">
          <w:pPr>
            <w:pStyle w:val="Antet"/>
            <w:rPr>
              <w:rFonts w:ascii="Times New Roman" w:hAnsi="Times New Roman" w:cs="Times New Roman"/>
              <w:bCs/>
              <w:sz w:val="20"/>
            </w:rPr>
          </w:pPr>
          <w:r w:rsidRPr="00292C08">
            <w:rPr>
              <w:rFonts w:ascii="Times New Roman" w:hAnsi="Times New Roman" w:cs="Times New Roman"/>
              <w:bCs/>
              <w:sz w:val="20"/>
            </w:rPr>
            <w:fldChar w:fldCharType="begin"/>
          </w:r>
          <w:r w:rsidRPr="00292C08">
            <w:rPr>
              <w:rFonts w:ascii="Times New Roman" w:hAnsi="Times New Roman" w:cs="Times New Roman"/>
              <w:bCs/>
              <w:sz w:val="20"/>
            </w:rPr>
            <w:instrText xml:space="preserve"> PAGE   \* MERGEFORMAT </w:instrText>
          </w:r>
          <w:r w:rsidRPr="00292C08">
            <w:rPr>
              <w:rFonts w:ascii="Times New Roman" w:hAnsi="Times New Roman" w:cs="Times New Roman"/>
              <w:bCs/>
              <w:sz w:val="20"/>
            </w:rPr>
            <w:fldChar w:fldCharType="separate"/>
          </w:r>
          <w:r w:rsidRPr="00292C08">
            <w:rPr>
              <w:rFonts w:ascii="Times New Roman" w:hAnsi="Times New Roman" w:cs="Times New Roman"/>
              <w:bCs/>
              <w:sz w:val="20"/>
            </w:rPr>
            <w:t>1</w:t>
          </w:r>
          <w:r w:rsidRPr="00292C08">
            <w:rPr>
              <w:rFonts w:ascii="Times New Roman" w:hAnsi="Times New Roman" w:cs="Times New Roman"/>
              <w:bCs/>
              <w:sz w:val="20"/>
            </w:rPr>
            <w:fldChar w:fldCharType="end"/>
          </w:r>
        </w:p>
      </w:tc>
    </w:tr>
  </w:tbl>
  <w:p w14:paraId="008D5FF6" w14:textId="719C1524" w:rsidR="00162C71" w:rsidRDefault="00162C71" w:rsidP="006312FD">
    <w:pPr>
      <w:pStyle w:val="Antet"/>
      <w:rPr>
        <w:rFonts w:ascii="Arial" w:hAnsi="Arial" w:cs="Arial"/>
        <w:b/>
        <w:sz w:val="20"/>
        <w:szCs w:val="20"/>
        <w:lang w:val="ro-M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FBF"/>
    <w:multiLevelType w:val="hybridMultilevel"/>
    <w:tmpl w:val="0A3272F8"/>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067DFD"/>
    <w:multiLevelType w:val="hybridMultilevel"/>
    <w:tmpl w:val="486CBC8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7E0A5D"/>
    <w:multiLevelType w:val="hybridMultilevel"/>
    <w:tmpl w:val="905CA20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2B7621"/>
    <w:multiLevelType w:val="hybridMultilevel"/>
    <w:tmpl w:val="5B6C938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7DD5343"/>
    <w:multiLevelType w:val="multilevel"/>
    <w:tmpl w:val="B2DC3B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B251F9"/>
    <w:multiLevelType w:val="hybridMultilevel"/>
    <w:tmpl w:val="AC9A320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E5C1382"/>
    <w:multiLevelType w:val="hybridMultilevel"/>
    <w:tmpl w:val="367CBE5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5E2777"/>
    <w:multiLevelType w:val="multilevel"/>
    <w:tmpl w:val="C3E472D4"/>
    <w:lvl w:ilvl="0">
      <w:start w:val="2"/>
      <w:numFmt w:val="decimal"/>
      <w:lvlText w:val="%1"/>
      <w:lvlJc w:val="left"/>
      <w:pPr>
        <w:ind w:left="360" w:hanging="360"/>
      </w:pPr>
      <w:rPr>
        <w:rFonts w:eastAsiaTheme="majorEastAsia" w:hint="default"/>
        <w:b/>
        <w:sz w:val="22"/>
      </w:rPr>
    </w:lvl>
    <w:lvl w:ilvl="1">
      <w:start w:val="1"/>
      <w:numFmt w:val="decimal"/>
      <w:lvlText w:val="%1.%2"/>
      <w:lvlJc w:val="left"/>
      <w:pPr>
        <w:ind w:left="360" w:hanging="360"/>
      </w:pPr>
      <w:rPr>
        <w:rFonts w:eastAsiaTheme="majorEastAsia" w:hint="default"/>
        <w:b/>
        <w:i w:val="0"/>
        <w:sz w:val="24"/>
        <w:szCs w:val="24"/>
      </w:rPr>
    </w:lvl>
    <w:lvl w:ilvl="2">
      <w:start w:val="1"/>
      <w:numFmt w:val="decimal"/>
      <w:lvlText w:val="%1.%2.%3"/>
      <w:lvlJc w:val="left"/>
      <w:pPr>
        <w:ind w:left="720" w:hanging="720"/>
      </w:pPr>
      <w:rPr>
        <w:rFonts w:eastAsiaTheme="majorEastAsia" w:hint="default"/>
        <w:b w:val="0"/>
        <w:i w:val="0"/>
        <w:sz w:val="24"/>
        <w:szCs w:val="24"/>
      </w:rPr>
    </w:lvl>
    <w:lvl w:ilvl="3">
      <w:start w:val="1"/>
      <w:numFmt w:val="decimal"/>
      <w:lvlText w:val="%1.%2.%3.%4"/>
      <w:lvlJc w:val="left"/>
      <w:pPr>
        <w:ind w:left="720" w:hanging="720"/>
      </w:pPr>
      <w:rPr>
        <w:rFonts w:eastAsiaTheme="majorEastAsia" w:hint="default"/>
        <w:b w:val="0"/>
        <w:i w:val="0"/>
        <w:sz w:val="24"/>
        <w:szCs w:val="24"/>
      </w:rPr>
    </w:lvl>
    <w:lvl w:ilvl="4">
      <w:start w:val="1"/>
      <w:numFmt w:val="decimal"/>
      <w:lvlText w:val="%1.%2.%3.%4.%5"/>
      <w:lvlJc w:val="left"/>
      <w:pPr>
        <w:ind w:left="1080" w:hanging="1080"/>
      </w:pPr>
      <w:rPr>
        <w:rFonts w:eastAsiaTheme="majorEastAsia" w:hint="default"/>
        <w:b w:val="0"/>
        <w:i w:val="0"/>
        <w:sz w:val="24"/>
        <w:szCs w:val="24"/>
      </w:rPr>
    </w:lvl>
    <w:lvl w:ilvl="5">
      <w:start w:val="1"/>
      <w:numFmt w:val="decimal"/>
      <w:lvlText w:val="%1.%2.%3.%4.%5.%6"/>
      <w:lvlJc w:val="left"/>
      <w:pPr>
        <w:ind w:left="1080" w:hanging="1080"/>
      </w:pPr>
      <w:rPr>
        <w:rFonts w:eastAsiaTheme="majorEastAsia" w:hint="default"/>
        <w:b w:val="0"/>
        <w:sz w:val="24"/>
        <w:szCs w:val="24"/>
      </w:rPr>
    </w:lvl>
    <w:lvl w:ilvl="6">
      <w:start w:val="1"/>
      <w:numFmt w:val="decimal"/>
      <w:lvlText w:val="%1.%2.%3.%4.%5.%6.%7"/>
      <w:lvlJc w:val="left"/>
      <w:pPr>
        <w:ind w:left="1440" w:hanging="1440"/>
      </w:pPr>
      <w:rPr>
        <w:rFonts w:eastAsiaTheme="majorEastAsia" w:hint="default"/>
        <w:b/>
        <w:sz w:val="22"/>
      </w:rPr>
    </w:lvl>
    <w:lvl w:ilvl="7">
      <w:start w:val="1"/>
      <w:numFmt w:val="decimal"/>
      <w:lvlText w:val="%1.%2.%3.%4.%5.%6.%7.%8"/>
      <w:lvlJc w:val="left"/>
      <w:pPr>
        <w:ind w:left="1440" w:hanging="1440"/>
      </w:pPr>
      <w:rPr>
        <w:rFonts w:eastAsiaTheme="majorEastAsia" w:hint="default"/>
        <w:b/>
        <w:sz w:val="22"/>
      </w:rPr>
    </w:lvl>
    <w:lvl w:ilvl="8">
      <w:start w:val="1"/>
      <w:numFmt w:val="decimal"/>
      <w:lvlText w:val="%1.%2.%3.%4.%5.%6.%7.%8.%9"/>
      <w:lvlJc w:val="left"/>
      <w:pPr>
        <w:ind w:left="1800" w:hanging="1800"/>
      </w:pPr>
      <w:rPr>
        <w:rFonts w:eastAsiaTheme="majorEastAsia" w:hint="default"/>
        <w:b/>
        <w:sz w:val="22"/>
      </w:rPr>
    </w:lvl>
  </w:abstractNum>
  <w:abstractNum w:abstractNumId="8" w15:restartNumberingAfterBreak="0">
    <w:nsid w:val="10BB1630"/>
    <w:multiLevelType w:val="hybridMultilevel"/>
    <w:tmpl w:val="D110D62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2475B10"/>
    <w:multiLevelType w:val="hybridMultilevel"/>
    <w:tmpl w:val="433248A6"/>
    <w:lvl w:ilvl="0" w:tplc="8960B6A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5272BEE"/>
    <w:multiLevelType w:val="multilevel"/>
    <w:tmpl w:val="B77EDC2A"/>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172BDB"/>
    <w:multiLevelType w:val="hybridMultilevel"/>
    <w:tmpl w:val="6F1A982E"/>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7B64CF9"/>
    <w:multiLevelType w:val="multilevel"/>
    <w:tmpl w:val="0A9A19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C924CC"/>
    <w:multiLevelType w:val="hybridMultilevel"/>
    <w:tmpl w:val="C4208D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A7D61B0"/>
    <w:multiLevelType w:val="hybridMultilevel"/>
    <w:tmpl w:val="C260754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0D250FE"/>
    <w:multiLevelType w:val="hybridMultilevel"/>
    <w:tmpl w:val="68807798"/>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32C7EB6"/>
    <w:multiLevelType w:val="hybridMultilevel"/>
    <w:tmpl w:val="635C210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CD16ED"/>
    <w:multiLevelType w:val="hybridMultilevel"/>
    <w:tmpl w:val="92EA7D58"/>
    <w:lvl w:ilvl="0" w:tplc="95D6B326">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2AE31199"/>
    <w:multiLevelType w:val="multilevel"/>
    <w:tmpl w:val="971483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8F48E8"/>
    <w:multiLevelType w:val="hybridMultilevel"/>
    <w:tmpl w:val="4C0A9A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F871CE"/>
    <w:multiLevelType w:val="hybridMultilevel"/>
    <w:tmpl w:val="54AA8D92"/>
    <w:lvl w:ilvl="0" w:tplc="95D6B3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6F263B"/>
    <w:multiLevelType w:val="multilevel"/>
    <w:tmpl w:val="922C3EB0"/>
    <w:lvl w:ilvl="0">
      <w:start w:val="2"/>
      <w:numFmt w:val="decimal"/>
      <w:lvlText w:val="%1"/>
      <w:lvlJc w:val="left"/>
      <w:pPr>
        <w:ind w:left="600" w:hanging="600"/>
      </w:pPr>
      <w:rPr>
        <w:rFonts w:hint="default"/>
      </w:rPr>
    </w:lvl>
    <w:lvl w:ilvl="1">
      <w:start w:val="33"/>
      <w:numFmt w:val="decimal"/>
      <w:lvlText w:val="%1.%2"/>
      <w:lvlJc w:val="left"/>
      <w:pPr>
        <w:ind w:left="600" w:hanging="60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1B3735"/>
    <w:multiLevelType w:val="hybridMultilevel"/>
    <w:tmpl w:val="54D4D0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EA7092"/>
    <w:multiLevelType w:val="hybridMultilevel"/>
    <w:tmpl w:val="D01E8E9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E83355"/>
    <w:multiLevelType w:val="multilevel"/>
    <w:tmpl w:val="EB40A6E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71F2B38"/>
    <w:multiLevelType w:val="multilevel"/>
    <w:tmpl w:val="542EC45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87F627D"/>
    <w:multiLevelType w:val="hybridMultilevel"/>
    <w:tmpl w:val="550E64F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4E9B4DD1"/>
    <w:multiLevelType w:val="multilevel"/>
    <w:tmpl w:val="B2F2A12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F640773"/>
    <w:multiLevelType w:val="hybridMultilevel"/>
    <w:tmpl w:val="EDD6E380"/>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00351BF"/>
    <w:multiLevelType w:val="multilevel"/>
    <w:tmpl w:val="549E9090"/>
    <w:lvl w:ilvl="0">
      <w:start w:val="2"/>
      <w:numFmt w:val="decimal"/>
      <w:lvlText w:val="%1"/>
      <w:lvlJc w:val="left"/>
      <w:pPr>
        <w:ind w:left="600" w:hanging="600"/>
      </w:pPr>
      <w:rPr>
        <w:rFonts w:hint="default"/>
      </w:rPr>
    </w:lvl>
    <w:lvl w:ilvl="1">
      <w:start w:val="31"/>
      <w:numFmt w:val="decimal"/>
      <w:lvlText w:val="%1.%2"/>
      <w:lvlJc w:val="left"/>
      <w:pPr>
        <w:ind w:left="600" w:hanging="60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C0030"/>
    <w:multiLevelType w:val="hybridMultilevel"/>
    <w:tmpl w:val="ABC8C59E"/>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4DD70D3"/>
    <w:multiLevelType w:val="hybridMultilevel"/>
    <w:tmpl w:val="339EA27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6071A3A"/>
    <w:multiLevelType w:val="multilevel"/>
    <w:tmpl w:val="AF9A5B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59573D"/>
    <w:multiLevelType w:val="hybridMultilevel"/>
    <w:tmpl w:val="DDD617C6"/>
    <w:lvl w:ilvl="0" w:tplc="CC6841E8">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4F62A3"/>
    <w:multiLevelType w:val="multilevel"/>
    <w:tmpl w:val="282EF0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ED108C"/>
    <w:multiLevelType w:val="multilevel"/>
    <w:tmpl w:val="2FE6DFEE"/>
    <w:lvl w:ilvl="0">
      <w:start w:val="2"/>
      <w:numFmt w:val="decimal"/>
      <w:lvlText w:val="%1"/>
      <w:lvlJc w:val="left"/>
      <w:pPr>
        <w:ind w:left="600" w:hanging="600"/>
      </w:pPr>
      <w:rPr>
        <w:rFonts w:eastAsiaTheme="majorEastAsia" w:hint="default"/>
      </w:rPr>
    </w:lvl>
    <w:lvl w:ilvl="1">
      <w:start w:val="30"/>
      <w:numFmt w:val="decimal"/>
      <w:lvlText w:val="%1.%2"/>
      <w:lvlJc w:val="left"/>
      <w:pPr>
        <w:ind w:left="600" w:hanging="60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i w:val="0"/>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36" w15:restartNumberingAfterBreak="0">
    <w:nsid w:val="64F55FF3"/>
    <w:multiLevelType w:val="hybridMultilevel"/>
    <w:tmpl w:val="F53ED7DA"/>
    <w:lvl w:ilvl="0" w:tplc="A8961BC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15:restartNumberingAfterBreak="0">
    <w:nsid w:val="668678A9"/>
    <w:multiLevelType w:val="hybridMultilevel"/>
    <w:tmpl w:val="61244066"/>
    <w:lvl w:ilvl="0" w:tplc="599ADF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2B43BF"/>
    <w:multiLevelType w:val="multilevel"/>
    <w:tmpl w:val="CDD2A772"/>
    <w:lvl w:ilvl="0">
      <w:start w:val="2"/>
      <w:numFmt w:val="decimal"/>
      <w:lvlText w:val="%1"/>
      <w:lvlJc w:val="left"/>
      <w:pPr>
        <w:ind w:left="600" w:hanging="600"/>
      </w:pPr>
      <w:rPr>
        <w:rFonts w:hint="default"/>
      </w:rPr>
    </w:lvl>
    <w:lvl w:ilvl="1">
      <w:start w:val="28"/>
      <w:numFmt w:val="decimal"/>
      <w:lvlText w:val="%1.%2"/>
      <w:lvlJc w:val="left"/>
      <w:pPr>
        <w:ind w:left="600" w:hanging="60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1555F8"/>
    <w:multiLevelType w:val="hybridMultilevel"/>
    <w:tmpl w:val="BFCC9EC8"/>
    <w:lvl w:ilvl="0" w:tplc="A8961BC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0" w15:restartNumberingAfterBreak="0">
    <w:nsid w:val="6DE124CC"/>
    <w:multiLevelType w:val="multilevel"/>
    <w:tmpl w:val="6016A920"/>
    <w:lvl w:ilvl="0">
      <w:start w:val="2"/>
      <w:numFmt w:val="decimal"/>
      <w:lvlText w:val="%1"/>
      <w:lvlJc w:val="left"/>
      <w:pPr>
        <w:ind w:left="600" w:hanging="600"/>
      </w:pPr>
      <w:rPr>
        <w:rFonts w:hint="default"/>
      </w:rPr>
    </w:lvl>
    <w:lvl w:ilvl="1">
      <w:start w:val="26"/>
      <w:numFmt w:val="decimal"/>
      <w:lvlText w:val="%1.%2"/>
      <w:lvlJc w:val="left"/>
      <w:pPr>
        <w:ind w:left="600" w:hanging="60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ED07CC4"/>
    <w:multiLevelType w:val="hybridMultilevel"/>
    <w:tmpl w:val="835283C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1081F54"/>
    <w:multiLevelType w:val="hybridMultilevel"/>
    <w:tmpl w:val="451C9208"/>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2BD7FD7"/>
    <w:multiLevelType w:val="hybridMultilevel"/>
    <w:tmpl w:val="618A570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66555D7"/>
    <w:multiLevelType w:val="hybridMultilevel"/>
    <w:tmpl w:val="455C4C4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24007D"/>
    <w:multiLevelType w:val="hybridMultilevel"/>
    <w:tmpl w:val="DE785C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0A71F5"/>
    <w:multiLevelType w:val="hybridMultilevel"/>
    <w:tmpl w:val="BA12D9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260443"/>
    <w:multiLevelType w:val="hybridMultilevel"/>
    <w:tmpl w:val="66262B6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3045E9"/>
    <w:multiLevelType w:val="hybridMultilevel"/>
    <w:tmpl w:val="281AE724"/>
    <w:lvl w:ilvl="0" w:tplc="0818001B">
      <w:start w:val="1"/>
      <w:numFmt w:val="lowerRoman"/>
      <w:lvlText w:val="%1."/>
      <w:lvlJc w:val="right"/>
      <w:pPr>
        <w:ind w:left="720" w:hanging="360"/>
      </w:pPr>
    </w:lvl>
    <w:lvl w:ilvl="1" w:tplc="0F3E0DF2">
      <w:start w:val="1"/>
      <w:numFmt w:val="lowerLetter"/>
      <w:lvlText w:val="%2)"/>
      <w:lvlJc w:val="left"/>
      <w:pPr>
        <w:ind w:left="1440" w:hanging="360"/>
      </w:pPr>
      <w:rPr>
        <w:rFonts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9" w15:restartNumberingAfterBreak="0">
    <w:nsid w:val="7EFD0093"/>
    <w:multiLevelType w:val="multilevel"/>
    <w:tmpl w:val="EF846112"/>
    <w:lvl w:ilvl="0">
      <w:start w:val="2"/>
      <w:numFmt w:val="decimal"/>
      <w:lvlText w:val="%1"/>
      <w:lvlJc w:val="left"/>
      <w:pPr>
        <w:ind w:left="780" w:hanging="780"/>
      </w:pPr>
      <w:rPr>
        <w:rFonts w:hint="default"/>
      </w:rPr>
    </w:lvl>
    <w:lvl w:ilvl="1">
      <w:start w:val="25"/>
      <w:numFmt w:val="decimal"/>
      <w:lvlText w:val="%1.%2"/>
      <w:lvlJc w:val="left"/>
      <w:pPr>
        <w:ind w:left="780" w:hanging="780"/>
      </w:pPr>
      <w:rPr>
        <w:rFonts w:hint="default"/>
      </w:rPr>
    </w:lvl>
    <w:lvl w:ilvl="2">
      <w:start w:val="2"/>
      <w:numFmt w:val="decimal"/>
      <w:lvlText w:val="%1.%2.%3"/>
      <w:lvlJc w:val="left"/>
      <w:pPr>
        <w:ind w:left="780" w:hanging="780"/>
      </w:pPr>
      <w:rPr>
        <w:rFonts w:hint="default"/>
        <w:i w:val="0"/>
      </w:rPr>
    </w:lvl>
    <w:lvl w:ilvl="3">
      <w:start w:val="1"/>
      <w:numFmt w:val="decimal"/>
      <w:lvlText w:val="%1.%2.%3.%4"/>
      <w:lvlJc w:val="left"/>
      <w:pPr>
        <w:ind w:left="780" w:hanging="78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F0A735F"/>
    <w:multiLevelType w:val="multilevel"/>
    <w:tmpl w:val="2CB474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9278842">
    <w:abstractNumId w:val="36"/>
  </w:num>
  <w:num w:numId="2" w16cid:durableId="35933807">
    <w:abstractNumId w:val="39"/>
  </w:num>
  <w:num w:numId="3" w16cid:durableId="2048918043">
    <w:abstractNumId w:val="17"/>
  </w:num>
  <w:num w:numId="4" w16cid:durableId="220870807">
    <w:abstractNumId w:val="48"/>
  </w:num>
  <w:num w:numId="5" w16cid:durableId="1302690846">
    <w:abstractNumId w:val="13"/>
  </w:num>
  <w:num w:numId="6" w16cid:durableId="814297978">
    <w:abstractNumId w:val="7"/>
  </w:num>
  <w:num w:numId="7" w16cid:durableId="703025269">
    <w:abstractNumId w:val="20"/>
  </w:num>
  <w:num w:numId="8" w16cid:durableId="300694400">
    <w:abstractNumId w:val="10"/>
  </w:num>
  <w:num w:numId="9" w16cid:durableId="1501433508">
    <w:abstractNumId w:val="8"/>
  </w:num>
  <w:num w:numId="10" w16cid:durableId="1180896812">
    <w:abstractNumId w:val="28"/>
  </w:num>
  <w:num w:numId="11" w16cid:durableId="973482690">
    <w:abstractNumId w:val="49"/>
  </w:num>
  <w:num w:numId="12" w16cid:durableId="1758406256">
    <w:abstractNumId w:val="40"/>
  </w:num>
  <w:num w:numId="13" w16cid:durableId="1068577271">
    <w:abstractNumId w:val="38"/>
  </w:num>
  <w:num w:numId="14" w16cid:durableId="495656647">
    <w:abstractNumId w:val="35"/>
  </w:num>
  <w:num w:numId="15" w16cid:durableId="602883248">
    <w:abstractNumId w:val="29"/>
  </w:num>
  <w:num w:numId="16" w16cid:durableId="1379629502">
    <w:abstractNumId w:val="21"/>
  </w:num>
  <w:num w:numId="17" w16cid:durableId="647901921">
    <w:abstractNumId w:val="3"/>
  </w:num>
  <w:num w:numId="18" w16cid:durableId="1733239309">
    <w:abstractNumId w:val="42"/>
  </w:num>
  <w:num w:numId="19" w16cid:durableId="714702202">
    <w:abstractNumId w:val="18"/>
  </w:num>
  <w:num w:numId="20" w16cid:durableId="1690986164">
    <w:abstractNumId w:val="34"/>
  </w:num>
  <w:num w:numId="21" w16cid:durableId="1446659907">
    <w:abstractNumId w:val="50"/>
  </w:num>
  <w:num w:numId="22" w16cid:durableId="585262944">
    <w:abstractNumId w:val="4"/>
  </w:num>
  <w:num w:numId="23" w16cid:durableId="1067462513">
    <w:abstractNumId w:val="12"/>
  </w:num>
  <w:num w:numId="24" w16cid:durableId="950478224">
    <w:abstractNumId w:val="24"/>
  </w:num>
  <w:num w:numId="25" w16cid:durableId="1485733452">
    <w:abstractNumId w:val="25"/>
  </w:num>
  <w:num w:numId="26" w16cid:durableId="1264918984">
    <w:abstractNumId w:val="27"/>
  </w:num>
  <w:num w:numId="27" w16cid:durableId="1896888919">
    <w:abstractNumId w:val="22"/>
  </w:num>
  <w:num w:numId="28" w16cid:durableId="549346322">
    <w:abstractNumId w:val="45"/>
  </w:num>
  <w:num w:numId="29" w16cid:durableId="229850547">
    <w:abstractNumId w:val="44"/>
  </w:num>
  <w:num w:numId="30" w16cid:durableId="833256037">
    <w:abstractNumId w:val="23"/>
  </w:num>
  <w:num w:numId="31" w16cid:durableId="208688944">
    <w:abstractNumId w:val="6"/>
  </w:num>
  <w:num w:numId="32" w16cid:durableId="953562799">
    <w:abstractNumId w:val="1"/>
  </w:num>
  <w:num w:numId="33" w16cid:durableId="1800759447">
    <w:abstractNumId w:val="32"/>
  </w:num>
  <w:num w:numId="34" w16cid:durableId="255553371">
    <w:abstractNumId w:val="0"/>
  </w:num>
  <w:num w:numId="35" w16cid:durableId="398673497">
    <w:abstractNumId w:val="15"/>
  </w:num>
  <w:num w:numId="36" w16cid:durableId="2006084346">
    <w:abstractNumId w:val="31"/>
  </w:num>
  <w:num w:numId="37" w16cid:durableId="1057123527">
    <w:abstractNumId w:val="11"/>
  </w:num>
  <w:num w:numId="38" w16cid:durableId="1916353094">
    <w:abstractNumId w:val="47"/>
  </w:num>
  <w:num w:numId="39" w16cid:durableId="1924996764">
    <w:abstractNumId w:val="33"/>
  </w:num>
  <w:num w:numId="40" w16cid:durableId="1562248511">
    <w:abstractNumId w:val="30"/>
  </w:num>
  <w:num w:numId="41" w16cid:durableId="1236545578">
    <w:abstractNumId w:val="14"/>
  </w:num>
  <w:num w:numId="42" w16cid:durableId="1325670164">
    <w:abstractNumId w:val="46"/>
  </w:num>
  <w:num w:numId="43" w16cid:durableId="68893433">
    <w:abstractNumId w:val="5"/>
  </w:num>
  <w:num w:numId="44" w16cid:durableId="859397144">
    <w:abstractNumId w:val="16"/>
  </w:num>
  <w:num w:numId="45" w16cid:durableId="1631478065">
    <w:abstractNumId w:val="41"/>
  </w:num>
  <w:num w:numId="46" w16cid:durableId="1381781541">
    <w:abstractNumId w:val="43"/>
  </w:num>
  <w:num w:numId="47" w16cid:durableId="62335923">
    <w:abstractNumId w:val="19"/>
  </w:num>
  <w:num w:numId="48" w16cid:durableId="24646406">
    <w:abstractNumId w:val="2"/>
  </w:num>
  <w:num w:numId="49" w16cid:durableId="117768874">
    <w:abstractNumId w:val="37"/>
  </w:num>
  <w:num w:numId="50" w16cid:durableId="233203887">
    <w:abstractNumId w:val="9"/>
  </w:num>
  <w:num w:numId="51" w16cid:durableId="1050760574">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703"/>
    <w:rsid w:val="00002896"/>
    <w:rsid w:val="00004AAD"/>
    <w:rsid w:val="00011A3A"/>
    <w:rsid w:val="000120BB"/>
    <w:rsid w:val="000125D5"/>
    <w:rsid w:val="0001524D"/>
    <w:rsid w:val="0001657F"/>
    <w:rsid w:val="00020E31"/>
    <w:rsid w:val="000213C9"/>
    <w:rsid w:val="00024E76"/>
    <w:rsid w:val="00025268"/>
    <w:rsid w:val="00026747"/>
    <w:rsid w:val="00026A5A"/>
    <w:rsid w:val="00032C67"/>
    <w:rsid w:val="00040EE6"/>
    <w:rsid w:val="0004225E"/>
    <w:rsid w:val="00042BC4"/>
    <w:rsid w:val="00046280"/>
    <w:rsid w:val="00054692"/>
    <w:rsid w:val="00055B6A"/>
    <w:rsid w:val="00055B6F"/>
    <w:rsid w:val="00056DFB"/>
    <w:rsid w:val="0006011B"/>
    <w:rsid w:val="000621E8"/>
    <w:rsid w:val="000639ED"/>
    <w:rsid w:val="00065FFA"/>
    <w:rsid w:val="00067A96"/>
    <w:rsid w:val="00071922"/>
    <w:rsid w:val="000724F0"/>
    <w:rsid w:val="00075F68"/>
    <w:rsid w:val="0007675A"/>
    <w:rsid w:val="000838B7"/>
    <w:rsid w:val="0008733B"/>
    <w:rsid w:val="00090755"/>
    <w:rsid w:val="00091749"/>
    <w:rsid w:val="00092DD5"/>
    <w:rsid w:val="000966DC"/>
    <w:rsid w:val="000A15F2"/>
    <w:rsid w:val="000A24C0"/>
    <w:rsid w:val="000A33E5"/>
    <w:rsid w:val="000A4015"/>
    <w:rsid w:val="000A4DD5"/>
    <w:rsid w:val="000A6AA3"/>
    <w:rsid w:val="000A787C"/>
    <w:rsid w:val="000A7DC3"/>
    <w:rsid w:val="000B1E0A"/>
    <w:rsid w:val="000B2E50"/>
    <w:rsid w:val="000B3E83"/>
    <w:rsid w:val="000B7357"/>
    <w:rsid w:val="000C2A8A"/>
    <w:rsid w:val="000C4EEA"/>
    <w:rsid w:val="000C5F97"/>
    <w:rsid w:val="000C7BCA"/>
    <w:rsid w:val="000D1401"/>
    <w:rsid w:val="000D3042"/>
    <w:rsid w:val="000D4B35"/>
    <w:rsid w:val="000D4DA4"/>
    <w:rsid w:val="000D5351"/>
    <w:rsid w:val="000D6417"/>
    <w:rsid w:val="000D68D8"/>
    <w:rsid w:val="000E580B"/>
    <w:rsid w:val="000E64B2"/>
    <w:rsid w:val="000E6ED5"/>
    <w:rsid w:val="000F12F0"/>
    <w:rsid w:val="000F1D81"/>
    <w:rsid w:val="000F37A9"/>
    <w:rsid w:val="000F4368"/>
    <w:rsid w:val="000F46E6"/>
    <w:rsid w:val="000F57BA"/>
    <w:rsid w:val="000F6A7C"/>
    <w:rsid w:val="000F70D9"/>
    <w:rsid w:val="00100260"/>
    <w:rsid w:val="00106C10"/>
    <w:rsid w:val="00110139"/>
    <w:rsid w:val="00110FC4"/>
    <w:rsid w:val="001147FA"/>
    <w:rsid w:val="00122FCC"/>
    <w:rsid w:val="00124FBF"/>
    <w:rsid w:val="001264EF"/>
    <w:rsid w:val="00131ABC"/>
    <w:rsid w:val="00137579"/>
    <w:rsid w:val="00137A8C"/>
    <w:rsid w:val="0014303F"/>
    <w:rsid w:val="001464BA"/>
    <w:rsid w:val="001517F0"/>
    <w:rsid w:val="00156D4B"/>
    <w:rsid w:val="00157955"/>
    <w:rsid w:val="00162AAB"/>
    <w:rsid w:val="00162C71"/>
    <w:rsid w:val="00163E29"/>
    <w:rsid w:val="00164AAB"/>
    <w:rsid w:val="00165B74"/>
    <w:rsid w:val="00170EBF"/>
    <w:rsid w:val="00172679"/>
    <w:rsid w:val="001764D7"/>
    <w:rsid w:val="00177753"/>
    <w:rsid w:val="00183A5A"/>
    <w:rsid w:val="00183D51"/>
    <w:rsid w:val="00183F84"/>
    <w:rsid w:val="001863B0"/>
    <w:rsid w:val="00187A8C"/>
    <w:rsid w:val="00190875"/>
    <w:rsid w:val="00192190"/>
    <w:rsid w:val="0019244C"/>
    <w:rsid w:val="00192F3B"/>
    <w:rsid w:val="00194C63"/>
    <w:rsid w:val="00195091"/>
    <w:rsid w:val="00195F9C"/>
    <w:rsid w:val="001969F5"/>
    <w:rsid w:val="00197D35"/>
    <w:rsid w:val="00197E1D"/>
    <w:rsid w:val="00197E49"/>
    <w:rsid w:val="001A0044"/>
    <w:rsid w:val="001A164B"/>
    <w:rsid w:val="001A345F"/>
    <w:rsid w:val="001A7B7D"/>
    <w:rsid w:val="001B24E8"/>
    <w:rsid w:val="001B2B47"/>
    <w:rsid w:val="001C085A"/>
    <w:rsid w:val="001C3698"/>
    <w:rsid w:val="001C388C"/>
    <w:rsid w:val="001C4A39"/>
    <w:rsid w:val="001C4B57"/>
    <w:rsid w:val="001C6154"/>
    <w:rsid w:val="001C684B"/>
    <w:rsid w:val="001C6C7A"/>
    <w:rsid w:val="001C709B"/>
    <w:rsid w:val="001C7127"/>
    <w:rsid w:val="001D3F56"/>
    <w:rsid w:val="001D635F"/>
    <w:rsid w:val="001D7016"/>
    <w:rsid w:val="001E09D2"/>
    <w:rsid w:val="001E242C"/>
    <w:rsid w:val="001E34AD"/>
    <w:rsid w:val="001E428D"/>
    <w:rsid w:val="001E715F"/>
    <w:rsid w:val="001E7493"/>
    <w:rsid w:val="001F1D03"/>
    <w:rsid w:val="001F368A"/>
    <w:rsid w:val="001F401D"/>
    <w:rsid w:val="001F57D5"/>
    <w:rsid w:val="001F6685"/>
    <w:rsid w:val="00202958"/>
    <w:rsid w:val="00203AF8"/>
    <w:rsid w:val="00203FE8"/>
    <w:rsid w:val="00204497"/>
    <w:rsid w:val="002112C4"/>
    <w:rsid w:val="00211605"/>
    <w:rsid w:val="00211816"/>
    <w:rsid w:val="00211833"/>
    <w:rsid w:val="00214DD1"/>
    <w:rsid w:val="002150BF"/>
    <w:rsid w:val="0021521D"/>
    <w:rsid w:val="00226879"/>
    <w:rsid w:val="0022740D"/>
    <w:rsid w:val="00233267"/>
    <w:rsid w:val="00235C6D"/>
    <w:rsid w:val="00243D27"/>
    <w:rsid w:val="00244DCA"/>
    <w:rsid w:val="002452CD"/>
    <w:rsid w:val="00245CF4"/>
    <w:rsid w:val="00251105"/>
    <w:rsid w:val="0025115D"/>
    <w:rsid w:val="00251B97"/>
    <w:rsid w:val="002545A5"/>
    <w:rsid w:val="0025707D"/>
    <w:rsid w:val="00257E1B"/>
    <w:rsid w:val="00260E70"/>
    <w:rsid w:val="00260EA9"/>
    <w:rsid w:val="00261341"/>
    <w:rsid w:val="00264FF7"/>
    <w:rsid w:val="00265CB6"/>
    <w:rsid w:val="002664DC"/>
    <w:rsid w:val="00267D9C"/>
    <w:rsid w:val="00267DD0"/>
    <w:rsid w:val="00272E11"/>
    <w:rsid w:val="0027502B"/>
    <w:rsid w:val="002800CE"/>
    <w:rsid w:val="002807D4"/>
    <w:rsid w:val="00285A3C"/>
    <w:rsid w:val="00286BCE"/>
    <w:rsid w:val="00287020"/>
    <w:rsid w:val="00292562"/>
    <w:rsid w:val="002926E1"/>
    <w:rsid w:val="00292D78"/>
    <w:rsid w:val="002937E9"/>
    <w:rsid w:val="00294F97"/>
    <w:rsid w:val="002960A5"/>
    <w:rsid w:val="00297366"/>
    <w:rsid w:val="002A1A8D"/>
    <w:rsid w:val="002A27DE"/>
    <w:rsid w:val="002A55E6"/>
    <w:rsid w:val="002A6BA9"/>
    <w:rsid w:val="002A70B6"/>
    <w:rsid w:val="002A7ABC"/>
    <w:rsid w:val="002B035F"/>
    <w:rsid w:val="002B0496"/>
    <w:rsid w:val="002B1ED3"/>
    <w:rsid w:val="002B2097"/>
    <w:rsid w:val="002B21AB"/>
    <w:rsid w:val="002B3FDB"/>
    <w:rsid w:val="002B488A"/>
    <w:rsid w:val="002B5A8A"/>
    <w:rsid w:val="002B5E78"/>
    <w:rsid w:val="002B6240"/>
    <w:rsid w:val="002C0F64"/>
    <w:rsid w:val="002C272E"/>
    <w:rsid w:val="002C2E19"/>
    <w:rsid w:val="002C4012"/>
    <w:rsid w:val="002C4263"/>
    <w:rsid w:val="002C4FE0"/>
    <w:rsid w:val="002C54BF"/>
    <w:rsid w:val="002C7C51"/>
    <w:rsid w:val="002D058C"/>
    <w:rsid w:val="002D0E54"/>
    <w:rsid w:val="002D5047"/>
    <w:rsid w:val="002D525D"/>
    <w:rsid w:val="002E01DC"/>
    <w:rsid w:val="002E4BDD"/>
    <w:rsid w:val="002E68E5"/>
    <w:rsid w:val="002F10E0"/>
    <w:rsid w:val="002F2411"/>
    <w:rsid w:val="002F7F30"/>
    <w:rsid w:val="00302633"/>
    <w:rsid w:val="003057AA"/>
    <w:rsid w:val="003063EF"/>
    <w:rsid w:val="0031035C"/>
    <w:rsid w:val="00312563"/>
    <w:rsid w:val="003131DD"/>
    <w:rsid w:val="0032088B"/>
    <w:rsid w:val="00322640"/>
    <w:rsid w:val="00322932"/>
    <w:rsid w:val="00322AB2"/>
    <w:rsid w:val="00323E5C"/>
    <w:rsid w:val="00327304"/>
    <w:rsid w:val="003305D1"/>
    <w:rsid w:val="00337B7D"/>
    <w:rsid w:val="00341928"/>
    <w:rsid w:val="00343E19"/>
    <w:rsid w:val="00346812"/>
    <w:rsid w:val="003468F7"/>
    <w:rsid w:val="00352D39"/>
    <w:rsid w:val="003531F2"/>
    <w:rsid w:val="00356BD3"/>
    <w:rsid w:val="003632CE"/>
    <w:rsid w:val="00371B1E"/>
    <w:rsid w:val="003733EB"/>
    <w:rsid w:val="00374435"/>
    <w:rsid w:val="00376DE1"/>
    <w:rsid w:val="003803C2"/>
    <w:rsid w:val="00380ABD"/>
    <w:rsid w:val="00383AD2"/>
    <w:rsid w:val="00387AFC"/>
    <w:rsid w:val="003928BB"/>
    <w:rsid w:val="00394587"/>
    <w:rsid w:val="003948D3"/>
    <w:rsid w:val="0039564D"/>
    <w:rsid w:val="003A163F"/>
    <w:rsid w:val="003A26BF"/>
    <w:rsid w:val="003A6DC2"/>
    <w:rsid w:val="003A7D79"/>
    <w:rsid w:val="003B0A21"/>
    <w:rsid w:val="003B2EC1"/>
    <w:rsid w:val="003B4729"/>
    <w:rsid w:val="003B54E5"/>
    <w:rsid w:val="003C577C"/>
    <w:rsid w:val="003D27CE"/>
    <w:rsid w:val="003D4AC7"/>
    <w:rsid w:val="003D7834"/>
    <w:rsid w:val="003E49AB"/>
    <w:rsid w:val="003F1047"/>
    <w:rsid w:val="003F2E1D"/>
    <w:rsid w:val="004008B2"/>
    <w:rsid w:val="00400DAC"/>
    <w:rsid w:val="00402219"/>
    <w:rsid w:val="00402D4B"/>
    <w:rsid w:val="00406EC8"/>
    <w:rsid w:val="00407383"/>
    <w:rsid w:val="004142EB"/>
    <w:rsid w:val="00416485"/>
    <w:rsid w:val="0041723B"/>
    <w:rsid w:val="0041724B"/>
    <w:rsid w:val="00417AAD"/>
    <w:rsid w:val="00420152"/>
    <w:rsid w:val="0042087C"/>
    <w:rsid w:val="00423E67"/>
    <w:rsid w:val="00424AE6"/>
    <w:rsid w:val="004332FD"/>
    <w:rsid w:val="0043778C"/>
    <w:rsid w:val="00437AEF"/>
    <w:rsid w:val="004411AA"/>
    <w:rsid w:val="0044798B"/>
    <w:rsid w:val="00450A01"/>
    <w:rsid w:val="0045114F"/>
    <w:rsid w:val="00451F58"/>
    <w:rsid w:val="004534AC"/>
    <w:rsid w:val="004575A7"/>
    <w:rsid w:val="0046296D"/>
    <w:rsid w:val="00462BDB"/>
    <w:rsid w:val="00464387"/>
    <w:rsid w:val="004647F0"/>
    <w:rsid w:val="00464F33"/>
    <w:rsid w:val="00480D2E"/>
    <w:rsid w:val="00481861"/>
    <w:rsid w:val="00484D22"/>
    <w:rsid w:val="0049417A"/>
    <w:rsid w:val="00497530"/>
    <w:rsid w:val="004A0A1A"/>
    <w:rsid w:val="004A10AF"/>
    <w:rsid w:val="004A3C97"/>
    <w:rsid w:val="004A55E4"/>
    <w:rsid w:val="004A6437"/>
    <w:rsid w:val="004A6E46"/>
    <w:rsid w:val="004A6FBB"/>
    <w:rsid w:val="004A7847"/>
    <w:rsid w:val="004A7A4F"/>
    <w:rsid w:val="004A7B04"/>
    <w:rsid w:val="004B29BD"/>
    <w:rsid w:val="004B4C15"/>
    <w:rsid w:val="004B5771"/>
    <w:rsid w:val="004B6156"/>
    <w:rsid w:val="004C21CE"/>
    <w:rsid w:val="004C4288"/>
    <w:rsid w:val="004D28A1"/>
    <w:rsid w:val="004D32DE"/>
    <w:rsid w:val="004D58D1"/>
    <w:rsid w:val="004D5CD8"/>
    <w:rsid w:val="004E655B"/>
    <w:rsid w:val="004E6E30"/>
    <w:rsid w:val="004F2BF0"/>
    <w:rsid w:val="004F302B"/>
    <w:rsid w:val="00504490"/>
    <w:rsid w:val="00515DBC"/>
    <w:rsid w:val="005229B7"/>
    <w:rsid w:val="005230D2"/>
    <w:rsid w:val="005236DB"/>
    <w:rsid w:val="00524738"/>
    <w:rsid w:val="0052497B"/>
    <w:rsid w:val="00525E71"/>
    <w:rsid w:val="00526C03"/>
    <w:rsid w:val="00526FF1"/>
    <w:rsid w:val="0052745A"/>
    <w:rsid w:val="00532C37"/>
    <w:rsid w:val="00532DBD"/>
    <w:rsid w:val="00532FDE"/>
    <w:rsid w:val="00535000"/>
    <w:rsid w:val="005407E0"/>
    <w:rsid w:val="00542E9C"/>
    <w:rsid w:val="00543764"/>
    <w:rsid w:val="005512C6"/>
    <w:rsid w:val="00553281"/>
    <w:rsid w:val="005545EB"/>
    <w:rsid w:val="0055571B"/>
    <w:rsid w:val="00562AE6"/>
    <w:rsid w:val="00563019"/>
    <w:rsid w:val="005664F9"/>
    <w:rsid w:val="005668E3"/>
    <w:rsid w:val="0057084F"/>
    <w:rsid w:val="0057413A"/>
    <w:rsid w:val="00577607"/>
    <w:rsid w:val="005823FE"/>
    <w:rsid w:val="00584A2E"/>
    <w:rsid w:val="00587B1B"/>
    <w:rsid w:val="00591AA7"/>
    <w:rsid w:val="0059744C"/>
    <w:rsid w:val="005A37AE"/>
    <w:rsid w:val="005A6895"/>
    <w:rsid w:val="005B03C9"/>
    <w:rsid w:val="005B07D3"/>
    <w:rsid w:val="005B53EB"/>
    <w:rsid w:val="005B719F"/>
    <w:rsid w:val="005C0B73"/>
    <w:rsid w:val="005C0B7F"/>
    <w:rsid w:val="005C1C82"/>
    <w:rsid w:val="005C2FB6"/>
    <w:rsid w:val="005C2FC5"/>
    <w:rsid w:val="005C4AF6"/>
    <w:rsid w:val="005C6F68"/>
    <w:rsid w:val="005D1A22"/>
    <w:rsid w:val="005D2D0E"/>
    <w:rsid w:val="005D345F"/>
    <w:rsid w:val="005D4016"/>
    <w:rsid w:val="005D46C9"/>
    <w:rsid w:val="005D5622"/>
    <w:rsid w:val="005D63DB"/>
    <w:rsid w:val="005D7A34"/>
    <w:rsid w:val="005E0402"/>
    <w:rsid w:val="005E057B"/>
    <w:rsid w:val="005E2E04"/>
    <w:rsid w:val="005E2EE7"/>
    <w:rsid w:val="005E3715"/>
    <w:rsid w:val="005E4D96"/>
    <w:rsid w:val="005F0BC9"/>
    <w:rsid w:val="005F1AED"/>
    <w:rsid w:val="0060281F"/>
    <w:rsid w:val="006028CB"/>
    <w:rsid w:val="00602CB9"/>
    <w:rsid w:val="00603158"/>
    <w:rsid w:val="006065E3"/>
    <w:rsid w:val="00611D26"/>
    <w:rsid w:val="0061222B"/>
    <w:rsid w:val="006139B1"/>
    <w:rsid w:val="00616072"/>
    <w:rsid w:val="00616781"/>
    <w:rsid w:val="00617105"/>
    <w:rsid w:val="006228DE"/>
    <w:rsid w:val="00623B0B"/>
    <w:rsid w:val="006266AE"/>
    <w:rsid w:val="006276E5"/>
    <w:rsid w:val="006312FD"/>
    <w:rsid w:val="00632546"/>
    <w:rsid w:val="00633111"/>
    <w:rsid w:val="00633F8A"/>
    <w:rsid w:val="00634CF6"/>
    <w:rsid w:val="006362D8"/>
    <w:rsid w:val="00636635"/>
    <w:rsid w:val="00636999"/>
    <w:rsid w:val="006372AC"/>
    <w:rsid w:val="0064052B"/>
    <w:rsid w:val="00641321"/>
    <w:rsid w:val="006421C1"/>
    <w:rsid w:val="00642BEC"/>
    <w:rsid w:val="00644248"/>
    <w:rsid w:val="00647816"/>
    <w:rsid w:val="006538E2"/>
    <w:rsid w:val="0065653B"/>
    <w:rsid w:val="0065726C"/>
    <w:rsid w:val="00657317"/>
    <w:rsid w:val="006575DD"/>
    <w:rsid w:val="006576DE"/>
    <w:rsid w:val="006633CB"/>
    <w:rsid w:val="00667012"/>
    <w:rsid w:val="0066708D"/>
    <w:rsid w:val="00667290"/>
    <w:rsid w:val="006709E7"/>
    <w:rsid w:val="00671261"/>
    <w:rsid w:val="00671D40"/>
    <w:rsid w:val="0067413D"/>
    <w:rsid w:val="00680EBF"/>
    <w:rsid w:val="00683179"/>
    <w:rsid w:val="006915FB"/>
    <w:rsid w:val="00692D4D"/>
    <w:rsid w:val="006940B3"/>
    <w:rsid w:val="0069454B"/>
    <w:rsid w:val="00694704"/>
    <w:rsid w:val="00694A1D"/>
    <w:rsid w:val="006A0C04"/>
    <w:rsid w:val="006A4D3B"/>
    <w:rsid w:val="006A526F"/>
    <w:rsid w:val="006B5425"/>
    <w:rsid w:val="006C1C87"/>
    <w:rsid w:val="006C3418"/>
    <w:rsid w:val="006C46AF"/>
    <w:rsid w:val="006C58D8"/>
    <w:rsid w:val="006C69E4"/>
    <w:rsid w:val="006D1577"/>
    <w:rsid w:val="006D2F74"/>
    <w:rsid w:val="006D5ABD"/>
    <w:rsid w:val="006D6193"/>
    <w:rsid w:val="006D6EF1"/>
    <w:rsid w:val="006E2906"/>
    <w:rsid w:val="006E36F3"/>
    <w:rsid w:val="006E3F6F"/>
    <w:rsid w:val="006E4F3B"/>
    <w:rsid w:val="006E6FA3"/>
    <w:rsid w:val="006E7898"/>
    <w:rsid w:val="006F0D91"/>
    <w:rsid w:val="006F7CB4"/>
    <w:rsid w:val="00702CB3"/>
    <w:rsid w:val="00706ADC"/>
    <w:rsid w:val="007071FC"/>
    <w:rsid w:val="00707FF0"/>
    <w:rsid w:val="0071293B"/>
    <w:rsid w:val="007134FB"/>
    <w:rsid w:val="00714651"/>
    <w:rsid w:val="007174EE"/>
    <w:rsid w:val="00726361"/>
    <w:rsid w:val="007325D4"/>
    <w:rsid w:val="00732991"/>
    <w:rsid w:val="00732D26"/>
    <w:rsid w:val="0073562B"/>
    <w:rsid w:val="00736BBD"/>
    <w:rsid w:val="0073776E"/>
    <w:rsid w:val="007449E6"/>
    <w:rsid w:val="00744A87"/>
    <w:rsid w:val="00746290"/>
    <w:rsid w:val="0075202B"/>
    <w:rsid w:val="007541E1"/>
    <w:rsid w:val="00755835"/>
    <w:rsid w:val="007568CE"/>
    <w:rsid w:val="007609A2"/>
    <w:rsid w:val="007659A7"/>
    <w:rsid w:val="0077016B"/>
    <w:rsid w:val="00770B6D"/>
    <w:rsid w:val="00770BA2"/>
    <w:rsid w:val="00772BE6"/>
    <w:rsid w:val="007731EB"/>
    <w:rsid w:val="00773F45"/>
    <w:rsid w:val="0077655A"/>
    <w:rsid w:val="007771CC"/>
    <w:rsid w:val="00782BB6"/>
    <w:rsid w:val="00786BB9"/>
    <w:rsid w:val="0078700A"/>
    <w:rsid w:val="007928D3"/>
    <w:rsid w:val="00796EE6"/>
    <w:rsid w:val="0079773A"/>
    <w:rsid w:val="0079774F"/>
    <w:rsid w:val="007A2997"/>
    <w:rsid w:val="007A465F"/>
    <w:rsid w:val="007A4B2C"/>
    <w:rsid w:val="007A67D7"/>
    <w:rsid w:val="007A7AF6"/>
    <w:rsid w:val="007B0627"/>
    <w:rsid w:val="007B0C15"/>
    <w:rsid w:val="007B149D"/>
    <w:rsid w:val="007B15A5"/>
    <w:rsid w:val="007B1620"/>
    <w:rsid w:val="007B1C97"/>
    <w:rsid w:val="007B48F6"/>
    <w:rsid w:val="007B62E1"/>
    <w:rsid w:val="007C31D8"/>
    <w:rsid w:val="007C4C09"/>
    <w:rsid w:val="007C4F09"/>
    <w:rsid w:val="007C60E6"/>
    <w:rsid w:val="007C631C"/>
    <w:rsid w:val="007C791F"/>
    <w:rsid w:val="007D0508"/>
    <w:rsid w:val="007D1B17"/>
    <w:rsid w:val="007D35F6"/>
    <w:rsid w:val="007D4C51"/>
    <w:rsid w:val="007D69C0"/>
    <w:rsid w:val="007D6A06"/>
    <w:rsid w:val="007D784B"/>
    <w:rsid w:val="007E22DE"/>
    <w:rsid w:val="007E29F0"/>
    <w:rsid w:val="007E3267"/>
    <w:rsid w:val="007E330D"/>
    <w:rsid w:val="007E46DE"/>
    <w:rsid w:val="007E6380"/>
    <w:rsid w:val="007F0140"/>
    <w:rsid w:val="007F0850"/>
    <w:rsid w:val="007F0BA9"/>
    <w:rsid w:val="007F6B52"/>
    <w:rsid w:val="0080073E"/>
    <w:rsid w:val="00800D6B"/>
    <w:rsid w:val="00802615"/>
    <w:rsid w:val="008044EE"/>
    <w:rsid w:val="00805229"/>
    <w:rsid w:val="00805361"/>
    <w:rsid w:val="008060CA"/>
    <w:rsid w:val="00806240"/>
    <w:rsid w:val="00807482"/>
    <w:rsid w:val="00807F11"/>
    <w:rsid w:val="008130E1"/>
    <w:rsid w:val="00816449"/>
    <w:rsid w:val="008179DD"/>
    <w:rsid w:val="00820A4F"/>
    <w:rsid w:val="00820C5C"/>
    <w:rsid w:val="008211AA"/>
    <w:rsid w:val="00821EF2"/>
    <w:rsid w:val="008225DF"/>
    <w:rsid w:val="00824C9C"/>
    <w:rsid w:val="00825EA3"/>
    <w:rsid w:val="0082617A"/>
    <w:rsid w:val="008274E1"/>
    <w:rsid w:val="008305FC"/>
    <w:rsid w:val="00834923"/>
    <w:rsid w:val="008358EF"/>
    <w:rsid w:val="0083640E"/>
    <w:rsid w:val="00837331"/>
    <w:rsid w:val="00840DDF"/>
    <w:rsid w:val="0084433F"/>
    <w:rsid w:val="00845E5D"/>
    <w:rsid w:val="008460B9"/>
    <w:rsid w:val="00852921"/>
    <w:rsid w:val="0085415A"/>
    <w:rsid w:val="0085483D"/>
    <w:rsid w:val="00854EE0"/>
    <w:rsid w:val="0085589E"/>
    <w:rsid w:val="00857F82"/>
    <w:rsid w:val="00860F80"/>
    <w:rsid w:val="008635C8"/>
    <w:rsid w:val="00863C38"/>
    <w:rsid w:val="00864D30"/>
    <w:rsid w:val="00866E64"/>
    <w:rsid w:val="008670E1"/>
    <w:rsid w:val="00867CBB"/>
    <w:rsid w:val="008704F7"/>
    <w:rsid w:val="00872F89"/>
    <w:rsid w:val="008749C4"/>
    <w:rsid w:val="00874E0E"/>
    <w:rsid w:val="00880057"/>
    <w:rsid w:val="00881A3B"/>
    <w:rsid w:val="00882288"/>
    <w:rsid w:val="008840E8"/>
    <w:rsid w:val="008867D8"/>
    <w:rsid w:val="008874B4"/>
    <w:rsid w:val="008877C3"/>
    <w:rsid w:val="00890C83"/>
    <w:rsid w:val="0089628F"/>
    <w:rsid w:val="008A06F2"/>
    <w:rsid w:val="008A335B"/>
    <w:rsid w:val="008A48AC"/>
    <w:rsid w:val="008A5E69"/>
    <w:rsid w:val="008A79A2"/>
    <w:rsid w:val="008B027E"/>
    <w:rsid w:val="008B10CD"/>
    <w:rsid w:val="008B2185"/>
    <w:rsid w:val="008B376C"/>
    <w:rsid w:val="008B4944"/>
    <w:rsid w:val="008B53DA"/>
    <w:rsid w:val="008B6A41"/>
    <w:rsid w:val="008C25EE"/>
    <w:rsid w:val="008C405B"/>
    <w:rsid w:val="008C51A7"/>
    <w:rsid w:val="008C579E"/>
    <w:rsid w:val="008C6173"/>
    <w:rsid w:val="008C7AF9"/>
    <w:rsid w:val="008D10BB"/>
    <w:rsid w:val="008D18BB"/>
    <w:rsid w:val="008D29EA"/>
    <w:rsid w:val="008D2EDC"/>
    <w:rsid w:val="008D443F"/>
    <w:rsid w:val="008D5725"/>
    <w:rsid w:val="008E0C7A"/>
    <w:rsid w:val="008E2ABC"/>
    <w:rsid w:val="008E38CA"/>
    <w:rsid w:val="008E3D78"/>
    <w:rsid w:val="008E4E29"/>
    <w:rsid w:val="008E5D96"/>
    <w:rsid w:val="008E614C"/>
    <w:rsid w:val="008F1073"/>
    <w:rsid w:val="008F1F63"/>
    <w:rsid w:val="008F3B5E"/>
    <w:rsid w:val="008F588C"/>
    <w:rsid w:val="008F66B9"/>
    <w:rsid w:val="00901207"/>
    <w:rsid w:val="00901FF6"/>
    <w:rsid w:val="00906C53"/>
    <w:rsid w:val="00906DC0"/>
    <w:rsid w:val="009112E0"/>
    <w:rsid w:val="009135D4"/>
    <w:rsid w:val="00914FD2"/>
    <w:rsid w:val="00916A3C"/>
    <w:rsid w:val="009176DE"/>
    <w:rsid w:val="00917D82"/>
    <w:rsid w:val="009216EA"/>
    <w:rsid w:val="00921F6E"/>
    <w:rsid w:val="00922D4A"/>
    <w:rsid w:val="0092426C"/>
    <w:rsid w:val="00925689"/>
    <w:rsid w:val="00935835"/>
    <w:rsid w:val="009369FD"/>
    <w:rsid w:val="0093717C"/>
    <w:rsid w:val="0093740A"/>
    <w:rsid w:val="00937F75"/>
    <w:rsid w:val="009409C8"/>
    <w:rsid w:val="00940CC0"/>
    <w:rsid w:val="00941ECA"/>
    <w:rsid w:val="00944728"/>
    <w:rsid w:val="00944D83"/>
    <w:rsid w:val="009450DF"/>
    <w:rsid w:val="00945173"/>
    <w:rsid w:val="00946B09"/>
    <w:rsid w:val="00947251"/>
    <w:rsid w:val="00954F3F"/>
    <w:rsid w:val="0095687B"/>
    <w:rsid w:val="00961955"/>
    <w:rsid w:val="00964690"/>
    <w:rsid w:val="0096562F"/>
    <w:rsid w:val="009662D2"/>
    <w:rsid w:val="0097048F"/>
    <w:rsid w:val="009709C7"/>
    <w:rsid w:val="00973BD8"/>
    <w:rsid w:val="0097571D"/>
    <w:rsid w:val="00976F28"/>
    <w:rsid w:val="0097776C"/>
    <w:rsid w:val="0098177F"/>
    <w:rsid w:val="00983D32"/>
    <w:rsid w:val="00985743"/>
    <w:rsid w:val="00986269"/>
    <w:rsid w:val="009873E7"/>
    <w:rsid w:val="009930D1"/>
    <w:rsid w:val="00993A6D"/>
    <w:rsid w:val="00993C4E"/>
    <w:rsid w:val="0099700A"/>
    <w:rsid w:val="009A0BF1"/>
    <w:rsid w:val="009A1693"/>
    <w:rsid w:val="009A1CCC"/>
    <w:rsid w:val="009A245A"/>
    <w:rsid w:val="009A689C"/>
    <w:rsid w:val="009A68BB"/>
    <w:rsid w:val="009A694E"/>
    <w:rsid w:val="009B0C97"/>
    <w:rsid w:val="009B2BE8"/>
    <w:rsid w:val="009C2488"/>
    <w:rsid w:val="009C3681"/>
    <w:rsid w:val="009C3959"/>
    <w:rsid w:val="009C6EA4"/>
    <w:rsid w:val="009D26EF"/>
    <w:rsid w:val="009D2D85"/>
    <w:rsid w:val="009D52F8"/>
    <w:rsid w:val="009D5856"/>
    <w:rsid w:val="009D59A9"/>
    <w:rsid w:val="009D6D7A"/>
    <w:rsid w:val="009E0910"/>
    <w:rsid w:val="009E12D7"/>
    <w:rsid w:val="009E1405"/>
    <w:rsid w:val="009E1B9F"/>
    <w:rsid w:val="009E3E19"/>
    <w:rsid w:val="009E5BFA"/>
    <w:rsid w:val="009E6588"/>
    <w:rsid w:val="009F133A"/>
    <w:rsid w:val="009F46B1"/>
    <w:rsid w:val="009F5184"/>
    <w:rsid w:val="009F6340"/>
    <w:rsid w:val="00A0160F"/>
    <w:rsid w:val="00A0576F"/>
    <w:rsid w:val="00A06943"/>
    <w:rsid w:val="00A070BE"/>
    <w:rsid w:val="00A113DE"/>
    <w:rsid w:val="00A127BE"/>
    <w:rsid w:val="00A1581D"/>
    <w:rsid w:val="00A20094"/>
    <w:rsid w:val="00A234D7"/>
    <w:rsid w:val="00A270B4"/>
    <w:rsid w:val="00A31193"/>
    <w:rsid w:val="00A322B4"/>
    <w:rsid w:val="00A32337"/>
    <w:rsid w:val="00A32462"/>
    <w:rsid w:val="00A33549"/>
    <w:rsid w:val="00A3588E"/>
    <w:rsid w:val="00A36903"/>
    <w:rsid w:val="00A36AA7"/>
    <w:rsid w:val="00A400A7"/>
    <w:rsid w:val="00A415B6"/>
    <w:rsid w:val="00A42F63"/>
    <w:rsid w:val="00A4442B"/>
    <w:rsid w:val="00A53E98"/>
    <w:rsid w:val="00A57D7B"/>
    <w:rsid w:val="00A623E7"/>
    <w:rsid w:val="00A63C03"/>
    <w:rsid w:val="00A64477"/>
    <w:rsid w:val="00A703E8"/>
    <w:rsid w:val="00A70535"/>
    <w:rsid w:val="00A70D53"/>
    <w:rsid w:val="00A70DDF"/>
    <w:rsid w:val="00A7188A"/>
    <w:rsid w:val="00A72ACE"/>
    <w:rsid w:val="00A73FE7"/>
    <w:rsid w:val="00A74FB1"/>
    <w:rsid w:val="00A75519"/>
    <w:rsid w:val="00A812CB"/>
    <w:rsid w:val="00A8208A"/>
    <w:rsid w:val="00A8225D"/>
    <w:rsid w:val="00A82770"/>
    <w:rsid w:val="00A87758"/>
    <w:rsid w:val="00A91F3D"/>
    <w:rsid w:val="00A940DD"/>
    <w:rsid w:val="00A94453"/>
    <w:rsid w:val="00A9447C"/>
    <w:rsid w:val="00A96F1B"/>
    <w:rsid w:val="00AA2A50"/>
    <w:rsid w:val="00AB4C37"/>
    <w:rsid w:val="00AB5271"/>
    <w:rsid w:val="00AC3F55"/>
    <w:rsid w:val="00AC53BF"/>
    <w:rsid w:val="00AC6DB4"/>
    <w:rsid w:val="00AC6E82"/>
    <w:rsid w:val="00AC770F"/>
    <w:rsid w:val="00AD2E59"/>
    <w:rsid w:val="00AD2E76"/>
    <w:rsid w:val="00AD4E36"/>
    <w:rsid w:val="00AD682C"/>
    <w:rsid w:val="00AD6BF2"/>
    <w:rsid w:val="00AD723A"/>
    <w:rsid w:val="00AD7771"/>
    <w:rsid w:val="00AD7AE0"/>
    <w:rsid w:val="00AE100A"/>
    <w:rsid w:val="00AE1734"/>
    <w:rsid w:val="00AE3662"/>
    <w:rsid w:val="00AE5862"/>
    <w:rsid w:val="00AF11FD"/>
    <w:rsid w:val="00AF629D"/>
    <w:rsid w:val="00AF687E"/>
    <w:rsid w:val="00B01565"/>
    <w:rsid w:val="00B020A6"/>
    <w:rsid w:val="00B03EB4"/>
    <w:rsid w:val="00B1038E"/>
    <w:rsid w:val="00B13016"/>
    <w:rsid w:val="00B144E4"/>
    <w:rsid w:val="00B15AC1"/>
    <w:rsid w:val="00B1623C"/>
    <w:rsid w:val="00B20100"/>
    <w:rsid w:val="00B20F38"/>
    <w:rsid w:val="00B22677"/>
    <w:rsid w:val="00B22D4B"/>
    <w:rsid w:val="00B249BB"/>
    <w:rsid w:val="00B259CB"/>
    <w:rsid w:val="00B26B85"/>
    <w:rsid w:val="00B26E7A"/>
    <w:rsid w:val="00B308B7"/>
    <w:rsid w:val="00B308CB"/>
    <w:rsid w:val="00B32AFF"/>
    <w:rsid w:val="00B33717"/>
    <w:rsid w:val="00B36A0F"/>
    <w:rsid w:val="00B40688"/>
    <w:rsid w:val="00B410B3"/>
    <w:rsid w:val="00B421EB"/>
    <w:rsid w:val="00B44352"/>
    <w:rsid w:val="00B45AD3"/>
    <w:rsid w:val="00B46D4C"/>
    <w:rsid w:val="00B4750B"/>
    <w:rsid w:val="00B51129"/>
    <w:rsid w:val="00B532A7"/>
    <w:rsid w:val="00B55080"/>
    <w:rsid w:val="00B57D56"/>
    <w:rsid w:val="00B63943"/>
    <w:rsid w:val="00B642A1"/>
    <w:rsid w:val="00B65958"/>
    <w:rsid w:val="00B67DB8"/>
    <w:rsid w:val="00B72926"/>
    <w:rsid w:val="00B72D44"/>
    <w:rsid w:val="00B72F40"/>
    <w:rsid w:val="00B7357C"/>
    <w:rsid w:val="00B7452C"/>
    <w:rsid w:val="00B87636"/>
    <w:rsid w:val="00B87878"/>
    <w:rsid w:val="00B9228C"/>
    <w:rsid w:val="00B9473A"/>
    <w:rsid w:val="00B961E2"/>
    <w:rsid w:val="00BA21F7"/>
    <w:rsid w:val="00BA2EC5"/>
    <w:rsid w:val="00BA388B"/>
    <w:rsid w:val="00BA571D"/>
    <w:rsid w:val="00BA615C"/>
    <w:rsid w:val="00BA67DE"/>
    <w:rsid w:val="00BA68B7"/>
    <w:rsid w:val="00BA6BDF"/>
    <w:rsid w:val="00BA7D16"/>
    <w:rsid w:val="00BB054D"/>
    <w:rsid w:val="00BB1BB9"/>
    <w:rsid w:val="00BB4150"/>
    <w:rsid w:val="00BB503E"/>
    <w:rsid w:val="00BB7F20"/>
    <w:rsid w:val="00BC1C57"/>
    <w:rsid w:val="00BC2C7E"/>
    <w:rsid w:val="00BD02EB"/>
    <w:rsid w:val="00BD3103"/>
    <w:rsid w:val="00BD63A8"/>
    <w:rsid w:val="00BE2A15"/>
    <w:rsid w:val="00BE3DD1"/>
    <w:rsid w:val="00BE5DDB"/>
    <w:rsid w:val="00BF1085"/>
    <w:rsid w:val="00C00158"/>
    <w:rsid w:val="00C013AA"/>
    <w:rsid w:val="00C020FB"/>
    <w:rsid w:val="00C029A9"/>
    <w:rsid w:val="00C02EED"/>
    <w:rsid w:val="00C056AE"/>
    <w:rsid w:val="00C07DEF"/>
    <w:rsid w:val="00C07F5B"/>
    <w:rsid w:val="00C145A0"/>
    <w:rsid w:val="00C16713"/>
    <w:rsid w:val="00C17082"/>
    <w:rsid w:val="00C2021F"/>
    <w:rsid w:val="00C21BDE"/>
    <w:rsid w:val="00C25C27"/>
    <w:rsid w:val="00C31CBB"/>
    <w:rsid w:val="00C342D5"/>
    <w:rsid w:val="00C36618"/>
    <w:rsid w:val="00C37163"/>
    <w:rsid w:val="00C422F0"/>
    <w:rsid w:val="00C458B8"/>
    <w:rsid w:val="00C45E5A"/>
    <w:rsid w:val="00C46976"/>
    <w:rsid w:val="00C530C6"/>
    <w:rsid w:val="00C55EA4"/>
    <w:rsid w:val="00C55F02"/>
    <w:rsid w:val="00C55F5B"/>
    <w:rsid w:val="00C574A4"/>
    <w:rsid w:val="00C669B6"/>
    <w:rsid w:val="00C674D6"/>
    <w:rsid w:val="00C67E14"/>
    <w:rsid w:val="00C731F1"/>
    <w:rsid w:val="00C8147C"/>
    <w:rsid w:val="00C81A92"/>
    <w:rsid w:val="00C83AF2"/>
    <w:rsid w:val="00C84710"/>
    <w:rsid w:val="00C84A81"/>
    <w:rsid w:val="00C8554D"/>
    <w:rsid w:val="00C87B50"/>
    <w:rsid w:val="00C91888"/>
    <w:rsid w:val="00C95505"/>
    <w:rsid w:val="00CA597B"/>
    <w:rsid w:val="00CB0487"/>
    <w:rsid w:val="00CC1606"/>
    <w:rsid w:val="00CC16E7"/>
    <w:rsid w:val="00CC2064"/>
    <w:rsid w:val="00CC46B5"/>
    <w:rsid w:val="00CC474D"/>
    <w:rsid w:val="00CC5A8C"/>
    <w:rsid w:val="00CC5E38"/>
    <w:rsid w:val="00CC6244"/>
    <w:rsid w:val="00CD013A"/>
    <w:rsid w:val="00CD6AF8"/>
    <w:rsid w:val="00CE1D95"/>
    <w:rsid w:val="00CE2022"/>
    <w:rsid w:val="00CE22F1"/>
    <w:rsid w:val="00CE23F1"/>
    <w:rsid w:val="00CE36A5"/>
    <w:rsid w:val="00CE56B6"/>
    <w:rsid w:val="00CF15D3"/>
    <w:rsid w:val="00CF312A"/>
    <w:rsid w:val="00CF3350"/>
    <w:rsid w:val="00CF53D9"/>
    <w:rsid w:val="00CF5AFA"/>
    <w:rsid w:val="00D022B3"/>
    <w:rsid w:val="00D02E9E"/>
    <w:rsid w:val="00D03692"/>
    <w:rsid w:val="00D0472B"/>
    <w:rsid w:val="00D05E97"/>
    <w:rsid w:val="00D06972"/>
    <w:rsid w:val="00D07595"/>
    <w:rsid w:val="00D104AA"/>
    <w:rsid w:val="00D12ABE"/>
    <w:rsid w:val="00D12C5F"/>
    <w:rsid w:val="00D14E27"/>
    <w:rsid w:val="00D153C8"/>
    <w:rsid w:val="00D155EB"/>
    <w:rsid w:val="00D156A5"/>
    <w:rsid w:val="00D15CBF"/>
    <w:rsid w:val="00D17090"/>
    <w:rsid w:val="00D23CA3"/>
    <w:rsid w:val="00D242BB"/>
    <w:rsid w:val="00D30E0F"/>
    <w:rsid w:val="00D325C2"/>
    <w:rsid w:val="00D32C25"/>
    <w:rsid w:val="00D333EC"/>
    <w:rsid w:val="00D4291D"/>
    <w:rsid w:val="00D44066"/>
    <w:rsid w:val="00D47BBF"/>
    <w:rsid w:val="00D51A28"/>
    <w:rsid w:val="00D543C1"/>
    <w:rsid w:val="00D54A3F"/>
    <w:rsid w:val="00D559D5"/>
    <w:rsid w:val="00D560F7"/>
    <w:rsid w:val="00D57AC7"/>
    <w:rsid w:val="00D60491"/>
    <w:rsid w:val="00D61732"/>
    <w:rsid w:val="00D64B4A"/>
    <w:rsid w:val="00D64B7A"/>
    <w:rsid w:val="00D67EAC"/>
    <w:rsid w:val="00D763E9"/>
    <w:rsid w:val="00D86E8F"/>
    <w:rsid w:val="00D90424"/>
    <w:rsid w:val="00D91725"/>
    <w:rsid w:val="00D92EB7"/>
    <w:rsid w:val="00D939A3"/>
    <w:rsid w:val="00D944EF"/>
    <w:rsid w:val="00D95FFC"/>
    <w:rsid w:val="00D9683F"/>
    <w:rsid w:val="00D96DA4"/>
    <w:rsid w:val="00DA5842"/>
    <w:rsid w:val="00DA619F"/>
    <w:rsid w:val="00DB1B3D"/>
    <w:rsid w:val="00DB29F0"/>
    <w:rsid w:val="00DB3096"/>
    <w:rsid w:val="00DB529B"/>
    <w:rsid w:val="00DC129F"/>
    <w:rsid w:val="00DC2AED"/>
    <w:rsid w:val="00DC493E"/>
    <w:rsid w:val="00DC6EE6"/>
    <w:rsid w:val="00DD248B"/>
    <w:rsid w:val="00DD4707"/>
    <w:rsid w:val="00DD4A3D"/>
    <w:rsid w:val="00DD542E"/>
    <w:rsid w:val="00DD672A"/>
    <w:rsid w:val="00DD69A9"/>
    <w:rsid w:val="00DD7F65"/>
    <w:rsid w:val="00DE14E8"/>
    <w:rsid w:val="00DE2063"/>
    <w:rsid w:val="00DE28DC"/>
    <w:rsid w:val="00DE3630"/>
    <w:rsid w:val="00DE368F"/>
    <w:rsid w:val="00DE4A75"/>
    <w:rsid w:val="00DF14D3"/>
    <w:rsid w:val="00DF1BB5"/>
    <w:rsid w:val="00DF34C6"/>
    <w:rsid w:val="00DF36F2"/>
    <w:rsid w:val="00E00C9D"/>
    <w:rsid w:val="00E027C8"/>
    <w:rsid w:val="00E0316E"/>
    <w:rsid w:val="00E03546"/>
    <w:rsid w:val="00E05006"/>
    <w:rsid w:val="00E054BA"/>
    <w:rsid w:val="00E0685B"/>
    <w:rsid w:val="00E11161"/>
    <w:rsid w:val="00E1521F"/>
    <w:rsid w:val="00E156B6"/>
    <w:rsid w:val="00E1762C"/>
    <w:rsid w:val="00E17752"/>
    <w:rsid w:val="00E2418B"/>
    <w:rsid w:val="00E271C4"/>
    <w:rsid w:val="00E27BA0"/>
    <w:rsid w:val="00E305C6"/>
    <w:rsid w:val="00E30F59"/>
    <w:rsid w:val="00E31F39"/>
    <w:rsid w:val="00E32CD1"/>
    <w:rsid w:val="00E35CAD"/>
    <w:rsid w:val="00E410CC"/>
    <w:rsid w:val="00E43FF0"/>
    <w:rsid w:val="00E46DCD"/>
    <w:rsid w:val="00E5024A"/>
    <w:rsid w:val="00E529F8"/>
    <w:rsid w:val="00E54999"/>
    <w:rsid w:val="00E573EB"/>
    <w:rsid w:val="00E57A31"/>
    <w:rsid w:val="00E60615"/>
    <w:rsid w:val="00E62131"/>
    <w:rsid w:val="00E622C6"/>
    <w:rsid w:val="00E64B54"/>
    <w:rsid w:val="00E65F86"/>
    <w:rsid w:val="00E71CCD"/>
    <w:rsid w:val="00E736CD"/>
    <w:rsid w:val="00E74EFB"/>
    <w:rsid w:val="00E80020"/>
    <w:rsid w:val="00E82CAF"/>
    <w:rsid w:val="00E84D62"/>
    <w:rsid w:val="00E862C3"/>
    <w:rsid w:val="00E86CBC"/>
    <w:rsid w:val="00E871A0"/>
    <w:rsid w:val="00E901AF"/>
    <w:rsid w:val="00E90ECE"/>
    <w:rsid w:val="00E913CD"/>
    <w:rsid w:val="00E927A9"/>
    <w:rsid w:val="00E937A7"/>
    <w:rsid w:val="00E93851"/>
    <w:rsid w:val="00E95014"/>
    <w:rsid w:val="00E95D9D"/>
    <w:rsid w:val="00E96C6D"/>
    <w:rsid w:val="00E9788C"/>
    <w:rsid w:val="00EA522F"/>
    <w:rsid w:val="00EA5AD8"/>
    <w:rsid w:val="00EB6798"/>
    <w:rsid w:val="00EC24B9"/>
    <w:rsid w:val="00EC2946"/>
    <w:rsid w:val="00EC381C"/>
    <w:rsid w:val="00ED042E"/>
    <w:rsid w:val="00ED0795"/>
    <w:rsid w:val="00ED0E78"/>
    <w:rsid w:val="00ED0F6B"/>
    <w:rsid w:val="00ED11F7"/>
    <w:rsid w:val="00EE277C"/>
    <w:rsid w:val="00EE3AE6"/>
    <w:rsid w:val="00EF2D84"/>
    <w:rsid w:val="00EF520E"/>
    <w:rsid w:val="00EF5F1E"/>
    <w:rsid w:val="00EF7CFD"/>
    <w:rsid w:val="00F00766"/>
    <w:rsid w:val="00F01577"/>
    <w:rsid w:val="00F05100"/>
    <w:rsid w:val="00F0707D"/>
    <w:rsid w:val="00F11D12"/>
    <w:rsid w:val="00F1604F"/>
    <w:rsid w:val="00F17796"/>
    <w:rsid w:val="00F234A1"/>
    <w:rsid w:val="00F319A3"/>
    <w:rsid w:val="00F32A5C"/>
    <w:rsid w:val="00F338F7"/>
    <w:rsid w:val="00F33939"/>
    <w:rsid w:val="00F33F8A"/>
    <w:rsid w:val="00F350AE"/>
    <w:rsid w:val="00F426FA"/>
    <w:rsid w:val="00F42AC7"/>
    <w:rsid w:val="00F439F5"/>
    <w:rsid w:val="00F46ED9"/>
    <w:rsid w:val="00F51E37"/>
    <w:rsid w:val="00F577E1"/>
    <w:rsid w:val="00F60215"/>
    <w:rsid w:val="00F64D52"/>
    <w:rsid w:val="00F657DA"/>
    <w:rsid w:val="00F666CD"/>
    <w:rsid w:val="00F70E50"/>
    <w:rsid w:val="00F71D2D"/>
    <w:rsid w:val="00F72C5B"/>
    <w:rsid w:val="00F75411"/>
    <w:rsid w:val="00F80541"/>
    <w:rsid w:val="00F817AC"/>
    <w:rsid w:val="00F83909"/>
    <w:rsid w:val="00F842E4"/>
    <w:rsid w:val="00F847EF"/>
    <w:rsid w:val="00F85B5A"/>
    <w:rsid w:val="00F8685A"/>
    <w:rsid w:val="00F871D5"/>
    <w:rsid w:val="00F93ACA"/>
    <w:rsid w:val="00F94CFD"/>
    <w:rsid w:val="00F96144"/>
    <w:rsid w:val="00F97D54"/>
    <w:rsid w:val="00F97F72"/>
    <w:rsid w:val="00FA0268"/>
    <w:rsid w:val="00FA18D5"/>
    <w:rsid w:val="00FA2E1C"/>
    <w:rsid w:val="00FB270A"/>
    <w:rsid w:val="00FB6EB0"/>
    <w:rsid w:val="00FC3878"/>
    <w:rsid w:val="00FC3AA0"/>
    <w:rsid w:val="00FC4331"/>
    <w:rsid w:val="00FC4889"/>
    <w:rsid w:val="00FC513F"/>
    <w:rsid w:val="00FC5F6A"/>
    <w:rsid w:val="00FC7D43"/>
    <w:rsid w:val="00FD11C4"/>
    <w:rsid w:val="00FE0287"/>
    <w:rsid w:val="00FE066B"/>
    <w:rsid w:val="00FE1950"/>
    <w:rsid w:val="00FE25EF"/>
    <w:rsid w:val="00FE2845"/>
    <w:rsid w:val="00FE5B9D"/>
    <w:rsid w:val="00FE7BC2"/>
    <w:rsid w:val="00FF0FC1"/>
    <w:rsid w:val="00FF1535"/>
    <w:rsid w:val="00FF1703"/>
    <w:rsid w:val="00FF229D"/>
    <w:rsid w:val="00FF4A47"/>
    <w:rsid w:val="00FF5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173FF"/>
  <w15:chartTrackingRefBased/>
  <w15:docId w15:val="{5F96C8D4-F5F7-4717-B2B5-E682D8ED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0422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link w:val="Titlu2Caracter"/>
    <w:qFormat/>
    <w:rsid w:val="0060281F"/>
    <w:pPr>
      <w:widowControl w:val="0"/>
      <w:spacing w:after="0" w:line="240" w:lineRule="auto"/>
      <w:ind w:left="1136"/>
      <w:outlineLvl w:val="1"/>
    </w:pPr>
    <w:rPr>
      <w:rFonts w:ascii="Book Antiqua" w:eastAsia="Times New Roman" w:hAnsi="Book Antiqua" w:cs="Times New Roman"/>
      <w:b/>
      <w:bCs/>
      <w:sz w:val="17"/>
      <w:szCs w:val="17"/>
    </w:rPr>
  </w:style>
  <w:style w:type="paragraph" w:styleId="Titlu9">
    <w:name w:val="heading 9"/>
    <w:basedOn w:val="Normal"/>
    <w:next w:val="Normal"/>
    <w:link w:val="Titlu9Caracter"/>
    <w:semiHidden/>
    <w:unhideWhenUsed/>
    <w:qFormat/>
    <w:rsid w:val="0060281F"/>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4225E"/>
    <w:rPr>
      <w:rFonts w:asciiTheme="majorHAnsi" w:eastAsiaTheme="majorEastAsia" w:hAnsiTheme="majorHAnsi" w:cstheme="majorBidi"/>
      <w:color w:val="2E74B5" w:themeColor="accent1" w:themeShade="BF"/>
      <w:sz w:val="32"/>
      <w:szCs w:val="32"/>
    </w:rPr>
  </w:style>
  <w:style w:type="character" w:customStyle="1" w:styleId="Titlu2Caracter">
    <w:name w:val="Titlu 2 Caracter"/>
    <w:basedOn w:val="Fontdeparagrafimplicit"/>
    <w:link w:val="Titlu2"/>
    <w:rsid w:val="0060281F"/>
    <w:rPr>
      <w:rFonts w:ascii="Book Antiqua" w:eastAsia="Times New Roman" w:hAnsi="Book Antiqua" w:cs="Times New Roman"/>
      <w:b/>
      <w:bCs/>
      <w:sz w:val="17"/>
      <w:szCs w:val="17"/>
    </w:rPr>
  </w:style>
  <w:style w:type="character" w:customStyle="1" w:styleId="Titlu9Caracter">
    <w:name w:val="Titlu 9 Caracter"/>
    <w:basedOn w:val="Fontdeparagrafimplicit"/>
    <w:link w:val="Titlu9"/>
    <w:semiHidden/>
    <w:rsid w:val="0060281F"/>
    <w:rPr>
      <w:rFonts w:asciiTheme="majorHAnsi" w:eastAsiaTheme="majorEastAsia" w:hAnsiTheme="majorHAnsi" w:cstheme="majorBidi"/>
      <w:i/>
      <w:iCs/>
      <w:color w:val="272727" w:themeColor="text1" w:themeTint="D8"/>
      <w:sz w:val="21"/>
      <w:szCs w:val="21"/>
      <w:lang w:val="ro-RO" w:eastAsia="ro-RO"/>
    </w:rPr>
  </w:style>
  <w:style w:type="paragraph" w:customStyle="1" w:styleId="msonormal0">
    <w:name w:val="msonormal"/>
    <w:basedOn w:val="Normal"/>
    <w:rsid w:val="009656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9656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9656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Fontdeparagrafimplicit"/>
    <w:rsid w:val="0096562F"/>
  </w:style>
  <w:style w:type="character" w:customStyle="1" w:styleId="italic">
    <w:name w:val="italic"/>
    <w:basedOn w:val="Fontdeparagrafimplicit"/>
    <w:rsid w:val="0096562F"/>
  </w:style>
  <w:style w:type="paragraph" w:customStyle="1" w:styleId="Normal1">
    <w:name w:val="Normal1"/>
    <w:basedOn w:val="Normal"/>
    <w:rsid w:val="009656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61">
    <w:name w:val="Body text61"/>
    <w:basedOn w:val="Fontdeparagrafimplicit"/>
    <w:uiPriority w:val="99"/>
    <w:rsid w:val="0060281F"/>
    <w:rPr>
      <w:rFonts w:ascii="Palatino Linotype" w:hAnsi="Palatino Linotype" w:cs="Palatino Linotype"/>
      <w:sz w:val="13"/>
      <w:szCs w:val="13"/>
      <w:shd w:val="clear" w:color="auto" w:fill="FFFFFF"/>
    </w:rPr>
  </w:style>
  <w:style w:type="paragraph" w:customStyle="1" w:styleId="title-gr-seq-level-3">
    <w:name w:val="title-gr-seq-level-3"/>
    <w:basedOn w:val="Normal"/>
    <w:rsid w:val="006709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Fontdeparagrafimplicit"/>
    <w:rsid w:val="006709E7"/>
  </w:style>
  <w:style w:type="character" w:customStyle="1" w:styleId="boldface">
    <w:name w:val="boldface"/>
    <w:basedOn w:val="Fontdeparagrafimplicit"/>
    <w:rsid w:val="006709E7"/>
  </w:style>
  <w:style w:type="paragraph" w:customStyle="1" w:styleId="title-gr-seq-level-1">
    <w:name w:val="title-gr-seq-level-1"/>
    <w:basedOn w:val="Normal"/>
    <w:rsid w:val="006709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6709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
    <w:name w:val="List1"/>
    <w:basedOn w:val="Normal"/>
    <w:rsid w:val="006709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2">
    <w:name w:val="title-gr-seq-level-2"/>
    <w:basedOn w:val="Normal"/>
    <w:rsid w:val="006709E7"/>
    <w:pPr>
      <w:spacing w:before="100" w:beforeAutospacing="1" w:after="100" w:afterAutospacing="1" w:line="240" w:lineRule="auto"/>
    </w:pPr>
    <w:rPr>
      <w:rFonts w:ascii="Times New Roman" w:eastAsia="Times New Roman" w:hAnsi="Times New Roman" w:cs="Times New Roman"/>
      <w:sz w:val="24"/>
      <w:szCs w:val="24"/>
    </w:rPr>
  </w:style>
  <w:style w:type="paragraph" w:styleId="Antet">
    <w:name w:val="header"/>
    <w:basedOn w:val="Normal"/>
    <w:link w:val="AntetCaracter"/>
    <w:unhideWhenUsed/>
    <w:rsid w:val="00526FF1"/>
    <w:pPr>
      <w:tabs>
        <w:tab w:val="center" w:pos="4680"/>
        <w:tab w:val="right" w:pos="9360"/>
      </w:tabs>
      <w:spacing w:after="0" w:line="240" w:lineRule="auto"/>
    </w:pPr>
  </w:style>
  <w:style w:type="character" w:customStyle="1" w:styleId="AntetCaracter">
    <w:name w:val="Antet Caracter"/>
    <w:basedOn w:val="Fontdeparagrafimplicit"/>
    <w:link w:val="Antet"/>
    <w:qFormat/>
    <w:rsid w:val="00526FF1"/>
  </w:style>
  <w:style w:type="paragraph" w:styleId="Subsol">
    <w:name w:val="footer"/>
    <w:basedOn w:val="Normal"/>
    <w:link w:val="SubsolCaracter"/>
    <w:uiPriority w:val="99"/>
    <w:unhideWhenUsed/>
    <w:rsid w:val="00526FF1"/>
    <w:pPr>
      <w:tabs>
        <w:tab w:val="center" w:pos="4680"/>
        <w:tab w:val="right" w:pos="9360"/>
      </w:tabs>
      <w:spacing w:after="0" w:line="240" w:lineRule="auto"/>
    </w:pPr>
  </w:style>
  <w:style w:type="character" w:customStyle="1" w:styleId="SubsolCaracter">
    <w:name w:val="Subsol Caracter"/>
    <w:basedOn w:val="Fontdeparagrafimplicit"/>
    <w:link w:val="Subsol"/>
    <w:uiPriority w:val="99"/>
    <w:qFormat/>
    <w:rsid w:val="00526FF1"/>
  </w:style>
  <w:style w:type="character" w:styleId="Referincomentariu">
    <w:name w:val="annotation reference"/>
    <w:basedOn w:val="Fontdeparagrafimplicit"/>
    <w:uiPriority w:val="99"/>
    <w:semiHidden/>
    <w:unhideWhenUsed/>
    <w:rsid w:val="007E3267"/>
    <w:rPr>
      <w:sz w:val="16"/>
      <w:szCs w:val="16"/>
    </w:rPr>
  </w:style>
  <w:style w:type="paragraph" w:styleId="Textcomentariu">
    <w:name w:val="annotation text"/>
    <w:basedOn w:val="Normal"/>
    <w:link w:val="TextcomentariuCaracter"/>
    <w:uiPriority w:val="99"/>
    <w:semiHidden/>
    <w:unhideWhenUsed/>
    <w:rsid w:val="007E326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7E3267"/>
    <w:rPr>
      <w:sz w:val="20"/>
      <w:szCs w:val="20"/>
    </w:rPr>
  </w:style>
  <w:style w:type="paragraph" w:styleId="SubiectComentariu">
    <w:name w:val="annotation subject"/>
    <w:basedOn w:val="Textcomentariu"/>
    <w:next w:val="Textcomentariu"/>
    <w:link w:val="SubiectComentariuCaracter"/>
    <w:uiPriority w:val="99"/>
    <w:semiHidden/>
    <w:unhideWhenUsed/>
    <w:rsid w:val="007E3267"/>
    <w:rPr>
      <w:b/>
      <w:bCs/>
    </w:rPr>
  </w:style>
  <w:style w:type="character" w:customStyle="1" w:styleId="SubiectComentariuCaracter">
    <w:name w:val="Subiect Comentariu Caracter"/>
    <w:basedOn w:val="TextcomentariuCaracter"/>
    <w:link w:val="SubiectComentariu"/>
    <w:uiPriority w:val="99"/>
    <w:semiHidden/>
    <w:rsid w:val="007E3267"/>
    <w:rPr>
      <w:b/>
      <w:bCs/>
      <w:sz w:val="20"/>
      <w:szCs w:val="20"/>
    </w:rPr>
  </w:style>
  <w:style w:type="paragraph" w:styleId="TextnBalon">
    <w:name w:val="Balloon Text"/>
    <w:basedOn w:val="Normal"/>
    <w:link w:val="TextnBalonCaracter"/>
    <w:uiPriority w:val="99"/>
    <w:semiHidden/>
    <w:unhideWhenUsed/>
    <w:rsid w:val="007E326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E3267"/>
    <w:rPr>
      <w:rFonts w:ascii="Segoe UI" w:hAnsi="Segoe UI" w:cs="Segoe UI"/>
      <w:sz w:val="18"/>
      <w:szCs w:val="18"/>
    </w:rPr>
  </w:style>
  <w:style w:type="paragraph" w:styleId="Listparagraf">
    <w:name w:val="List Paragraph"/>
    <w:basedOn w:val="Normal"/>
    <w:uiPriority w:val="1"/>
    <w:qFormat/>
    <w:rsid w:val="00011A3A"/>
    <w:pPr>
      <w:ind w:left="720"/>
      <w:contextualSpacing/>
    </w:pPr>
  </w:style>
  <w:style w:type="paragraph" w:styleId="Titlucuprins">
    <w:name w:val="TOC Heading"/>
    <w:basedOn w:val="Titlu1"/>
    <w:next w:val="Normal"/>
    <w:uiPriority w:val="39"/>
    <w:unhideWhenUsed/>
    <w:qFormat/>
    <w:rsid w:val="00FB270A"/>
    <w:pPr>
      <w:outlineLvl w:val="9"/>
    </w:pPr>
  </w:style>
  <w:style w:type="paragraph" w:styleId="Cuprins1">
    <w:name w:val="toc 1"/>
    <w:basedOn w:val="Normal"/>
    <w:next w:val="Normal"/>
    <w:autoRedefine/>
    <w:uiPriority w:val="39"/>
    <w:unhideWhenUsed/>
    <w:rsid w:val="00FB270A"/>
    <w:pPr>
      <w:spacing w:after="100"/>
    </w:pPr>
  </w:style>
  <w:style w:type="character" w:styleId="Hyperlink">
    <w:name w:val="Hyperlink"/>
    <w:basedOn w:val="Fontdeparagrafimplicit"/>
    <w:uiPriority w:val="99"/>
    <w:unhideWhenUsed/>
    <w:rsid w:val="00FB270A"/>
    <w:rPr>
      <w:color w:val="0563C1" w:themeColor="hyperlink"/>
      <w:u w:val="single"/>
    </w:rPr>
  </w:style>
  <w:style w:type="table" w:styleId="Tabelgril">
    <w:name w:val="Table Grid"/>
    <w:basedOn w:val="TabelNormal"/>
    <w:uiPriority w:val="39"/>
    <w:rsid w:val="00CE2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5687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bl-norm">
    <w:name w:val="tbl-norm"/>
    <w:basedOn w:val="Normal"/>
    <w:rsid w:val="0095687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
    <w:name w:val="Normal2"/>
    <w:basedOn w:val="Normal"/>
    <w:rsid w:val="0095687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Cuprins2">
    <w:name w:val="toc 2"/>
    <w:basedOn w:val="Normal"/>
    <w:next w:val="Normal"/>
    <w:autoRedefine/>
    <w:uiPriority w:val="39"/>
    <w:unhideWhenUsed/>
    <w:rsid w:val="00297366"/>
    <w:pPr>
      <w:spacing w:after="100"/>
      <w:ind w:left="220"/>
    </w:pPr>
  </w:style>
  <w:style w:type="paragraph" w:customStyle="1" w:styleId="modref">
    <w:name w:val="modref"/>
    <w:basedOn w:val="Normal"/>
    <w:rsid w:val="002973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oj-tbl-hdr">
    <w:name w:val="oj-tbl-hdr"/>
    <w:basedOn w:val="Normal"/>
    <w:rsid w:val="006B542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oj-tbl-txt">
    <w:name w:val="oj-tbl-txt"/>
    <w:basedOn w:val="Normal"/>
    <w:rsid w:val="006B542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oj-normal">
    <w:name w:val="oj-normal"/>
    <w:basedOn w:val="Normal"/>
    <w:rsid w:val="006B542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oj-bold">
    <w:name w:val="oj-bold"/>
    <w:basedOn w:val="Fontdeparagrafimplicit"/>
    <w:rsid w:val="006B5425"/>
  </w:style>
  <w:style w:type="paragraph" w:customStyle="1" w:styleId="oj-doc-ti">
    <w:name w:val="oj-doc-ti"/>
    <w:basedOn w:val="Normal"/>
    <w:rsid w:val="006B542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oj-ti-grseq-1">
    <w:name w:val="oj-ti-grseq-1"/>
    <w:basedOn w:val="Normal"/>
    <w:rsid w:val="006A526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uperscript">
    <w:name w:val="superscript"/>
    <w:basedOn w:val="Fontdeparagrafimplicit"/>
    <w:rsid w:val="00065FFA"/>
  </w:style>
  <w:style w:type="paragraph" w:customStyle="1" w:styleId="inline-element">
    <w:name w:val="inline-element"/>
    <w:basedOn w:val="Normal"/>
    <w:rsid w:val="00065FF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hd-column">
    <w:name w:val="hd-column"/>
    <w:basedOn w:val="Normal"/>
    <w:rsid w:val="007771C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itle-annex-1">
    <w:name w:val="title-annex-1"/>
    <w:basedOn w:val="Normal"/>
    <w:rsid w:val="003C577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
    <w:name w:val="Normal3"/>
    <w:basedOn w:val="Normal"/>
    <w:rsid w:val="0063311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List2">
    <w:name w:val="List2"/>
    <w:basedOn w:val="Normal"/>
    <w:rsid w:val="00056DF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list-term">
    <w:name w:val="dlist-term"/>
    <w:basedOn w:val="Normal"/>
    <w:rsid w:val="008A06F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list-definition">
    <w:name w:val="dlist-definition"/>
    <w:basedOn w:val="Normal"/>
    <w:rsid w:val="008A06F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bl-left">
    <w:name w:val="tbl-left"/>
    <w:basedOn w:val="Normal"/>
    <w:rsid w:val="008E0C7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
    <w:name w:val="Normal4"/>
    <w:basedOn w:val="Normal"/>
    <w:rsid w:val="00983D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capttl">
    <w:name w:val="s_cap_ttl"/>
    <w:basedOn w:val="Fontdeparagrafimplicit"/>
    <w:rsid w:val="006940B3"/>
  </w:style>
  <w:style w:type="character" w:customStyle="1" w:styleId="scapden">
    <w:name w:val="s_cap_den"/>
    <w:basedOn w:val="Fontdeparagrafimplicit"/>
    <w:rsid w:val="006940B3"/>
  </w:style>
  <w:style w:type="character" w:customStyle="1" w:styleId="slit">
    <w:name w:val="s_lit"/>
    <w:basedOn w:val="Fontdeparagrafimplicit"/>
    <w:rsid w:val="006940B3"/>
  </w:style>
  <w:style w:type="character" w:customStyle="1" w:styleId="slitttl">
    <w:name w:val="s_lit_ttl"/>
    <w:basedOn w:val="Fontdeparagrafimplicit"/>
    <w:rsid w:val="006940B3"/>
  </w:style>
  <w:style w:type="character" w:customStyle="1" w:styleId="slitbdy">
    <w:name w:val="s_lit_bdy"/>
    <w:basedOn w:val="Fontdeparagrafimplicit"/>
    <w:rsid w:val="006940B3"/>
  </w:style>
  <w:style w:type="character" w:customStyle="1" w:styleId="spct">
    <w:name w:val="s_pct"/>
    <w:basedOn w:val="Fontdeparagrafimplicit"/>
    <w:rsid w:val="006940B3"/>
  </w:style>
  <w:style w:type="character" w:customStyle="1" w:styleId="spctttl">
    <w:name w:val="s_pct_ttl"/>
    <w:basedOn w:val="Fontdeparagrafimplicit"/>
    <w:rsid w:val="006940B3"/>
  </w:style>
  <w:style w:type="character" w:customStyle="1" w:styleId="spctbdy">
    <w:name w:val="s_pct_bdy"/>
    <w:basedOn w:val="Fontdeparagrafimplicit"/>
    <w:rsid w:val="006940B3"/>
  </w:style>
  <w:style w:type="paragraph" w:styleId="Indentcorptext">
    <w:name w:val="Body Text Indent"/>
    <w:basedOn w:val="Normal"/>
    <w:link w:val="IndentcorptextCaracter"/>
    <w:semiHidden/>
    <w:rsid w:val="00916A3C"/>
    <w:pPr>
      <w:spacing w:after="0" w:line="240" w:lineRule="auto"/>
      <w:ind w:firstLine="720"/>
      <w:jc w:val="both"/>
    </w:pPr>
    <w:rPr>
      <w:rFonts w:ascii="Arial" w:eastAsia="Times New Roman" w:hAnsi="Arial" w:cs="Arial"/>
      <w:sz w:val="24"/>
      <w:szCs w:val="24"/>
    </w:rPr>
  </w:style>
  <w:style w:type="character" w:customStyle="1" w:styleId="IndentcorptextCaracter">
    <w:name w:val="Indent corp text Caracter"/>
    <w:basedOn w:val="Fontdeparagrafimplicit"/>
    <w:link w:val="Indentcorptext"/>
    <w:semiHidden/>
    <w:rsid w:val="00916A3C"/>
    <w:rPr>
      <w:rFonts w:ascii="Arial" w:eastAsia="Times New Roman" w:hAnsi="Arial" w:cs="Arial"/>
      <w:sz w:val="24"/>
      <w:szCs w:val="24"/>
    </w:rPr>
  </w:style>
  <w:style w:type="paragraph" w:customStyle="1" w:styleId="TableParagraph">
    <w:name w:val="Table Paragraph"/>
    <w:basedOn w:val="Normal"/>
    <w:uiPriority w:val="1"/>
    <w:qFormat/>
    <w:rsid w:val="005A6895"/>
    <w:pPr>
      <w:widowControl w:val="0"/>
      <w:autoSpaceDE w:val="0"/>
      <w:autoSpaceDN w:val="0"/>
      <w:spacing w:after="0" w:line="240" w:lineRule="auto"/>
    </w:pPr>
    <w:rPr>
      <w:rFonts w:ascii="Times New Roman" w:eastAsia="Times New Roman" w:hAnsi="Times New Roman" w:cs="Times New Roman"/>
      <w:lang w:val="ro-RO"/>
    </w:rPr>
  </w:style>
  <w:style w:type="character" w:customStyle="1" w:styleId="spar">
    <w:name w:val="s_par"/>
    <w:basedOn w:val="Fontdeparagrafimplicit"/>
    <w:rsid w:val="00A42F63"/>
  </w:style>
  <w:style w:type="paragraph" w:customStyle="1" w:styleId="tt">
    <w:name w:val="tt"/>
    <w:basedOn w:val="Normal"/>
    <w:uiPriority w:val="99"/>
    <w:semiHidden/>
    <w:rsid w:val="00805361"/>
    <w:pPr>
      <w:spacing w:before="100" w:beforeAutospacing="1" w:after="100" w:afterAutospacing="1" w:line="240" w:lineRule="auto"/>
      <w:jc w:val="center"/>
    </w:pPr>
    <w:rPr>
      <w:rFonts w:ascii="Times New Roman" w:eastAsiaTheme="minorEastAsia" w:hAnsi="Times New Roman" w:cs="Times New Roman"/>
      <w:b/>
      <w:bCs/>
      <w:sz w:val="24"/>
      <w:szCs w:val="24"/>
      <w:lang w:val="ro-MD" w:eastAsia="ro-MD"/>
    </w:rPr>
  </w:style>
  <w:style w:type="character" w:customStyle="1" w:styleId="slinttl">
    <w:name w:val="s_lin_ttl"/>
    <w:basedOn w:val="Fontdeparagrafimplicit"/>
    <w:rsid w:val="00A64477"/>
  </w:style>
  <w:style w:type="character" w:customStyle="1" w:styleId="slinbdy">
    <w:name w:val="s_lin_bdy"/>
    <w:basedOn w:val="Fontdeparagrafimplicit"/>
    <w:rsid w:val="00A64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76">
      <w:bodyDiv w:val="1"/>
      <w:marLeft w:val="0"/>
      <w:marRight w:val="0"/>
      <w:marTop w:val="0"/>
      <w:marBottom w:val="0"/>
      <w:divBdr>
        <w:top w:val="none" w:sz="0" w:space="0" w:color="auto"/>
        <w:left w:val="none" w:sz="0" w:space="0" w:color="auto"/>
        <w:bottom w:val="none" w:sz="0" w:space="0" w:color="auto"/>
        <w:right w:val="none" w:sz="0" w:space="0" w:color="auto"/>
      </w:divBdr>
    </w:div>
    <w:div w:id="64305485">
      <w:bodyDiv w:val="1"/>
      <w:marLeft w:val="0"/>
      <w:marRight w:val="0"/>
      <w:marTop w:val="0"/>
      <w:marBottom w:val="0"/>
      <w:divBdr>
        <w:top w:val="none" w:sz="0" w:space="0" w:color="auto"/>
        <w:left w:val="none" w:sz="0" w:space="0" w:color="auto"/>
        <w:bottom w:val="none" w:sz="0" w:space="0" w:color="auto"/>
        <w:right w:val="none" w:sz="0" w:space="0" w:color="auto"/>
      </w:divBdr>
    </w:div>
    <w:div w:id="82149189">
      <w:bodyDiv w:val="1"/>
      <w:marLeft w:val="0"/>
      <w:marRight w:val="0"/>
      <w:marTop w:val="0"/>
      <w:marBottom w:val="0"/>
      <w:divBdr>
        <w:top w:val="none" w:sz="0" w:space="0" w:color="auto"/>
        <w:left w:val="none" w:sz="0" w:space="0" w:color="auto"/>
        <w:bottom w:val="none" w:sz="0" w:space="0" w:color="auto"/>
        <w:right w:val="none" w:sz="0" w:space="0" w:color="auto"/>
      </w:divBdr>
    </w:div>
    <w:div w:id="113329647">
      <w:bodyDiv w:val="1"/>
      <w:marLeft w:val="0"/>
      <w:marRight w:val="0"/>
      <w:marTop w:val="0"/>
      <w:marBottom w:val="0"/>
      <w:divBdr>
        <w:top w:val="none" w:sz="0" w:space="0" w:color="auto"/>
        <w:left w:val="none" w:sz="0" w:space="0" w:color="auto"/>
        <w:bottom w:val="none" w:sz="0" w:space="0" w:color="auto"/>
        <w:right w:val="none" w:sz="0" w:space="0" w:color="auto"/>
      </w:divBdr>
      <w:divsChild>
        <w:div w:id="31660661">
          <w:marLeft w:val="480"/>
          <w:marRight w:val="0"/>
          <w:marTop w:val="0"/>
          <w:marBottom w:val="0"/>
          <w:divBdr>
            <w:top w:val="none" w:sz="0" w:space="0" w:color="auto"/>
            <w:left w:val="none" w:sz="0" w:space="0" w:color="auto"/>
            <w:bottom w:val="none" w:sz="0" w:space="0" w:color="auto"/>
            <w:right w:val="none" w:sz="0" w:space="0" w:color="auto"/>
          </w:divBdr>
        </w:div>
        <w:div w:id="200899631">
          <w:marLeft w:val="480"/>
          <w:marRight w:val="0"/>
          <w:marTop w:val="0"/>
          <w:marBottom w:val="0"/>
          <w:divBdr>
            <w:top w:val="none" w:sz="0" w:space="0" w:color="auto"/>
            <w:left w:val="none" w:sz="0" w:space="0" w:color="auto"/>
            <w:bottom w:val="none" w:sz="0" w:space="0" w:color="auto"/>
            <w:right w:val="none" w:sz="0" w:space="0" w:color="auto"/>
          </w:divBdr>
        </w:div>
        <w:div w:id="372314290">
          <w:marLeft w:val="480"/>
          <w:marRight w:val="0"/>
          <w:marTop w:val="0"/>
          <w:marBottom w:val="0"/>
          <w:divBdr>
            <w:top w:val="none" w:sz="0" w:space="0" w:color="auto"/>
            <w:left w:val="none" w:sz="0" w:space="0" w:color="auto"/>
            <w:bottom w:val="none" w:sz="0" w:space="0" w:color="auto"/>
            <w:right w:val="none" w:sz="0" w:space="0" w:color="auto"/>
          </w:divBdr>
        </w:div>
        <w:div w:id="843939342">
          <w:marLeft w:val="600"/>
          <w:marRight w:val="0"/>
          <w:marTop w:val="0"/>
          <w:marBottom w:val="0"/>
          <w:divBdr>
            <w:top w:val="none" w:sz="0" w:space="0" w:color="auto"/>
            <w:left w:val="none" w:sz="0" w:space="0" w:color="auto"/>
            <w:bottom w:val="none" w:sz="0" w:space="0" w:color="auto"/>
            <w:right w:val="none" w:sz="0" w:space="0" w:color="auto"/>
          </w:divBdr>
        </w:div>
        <w:div w:id="880047711">
          <w:marLeft w:val="600"/>
          <w:marRight w:val="0"/>
          <w:marTop w:val="0"/>
          <w:marBottom w:val="0"/>
          <w:divBdr>
            <w:top w:val="none" w:sz="0" w:space="0" w:color="auto"/>
            <w:left w:val="none" w:sz="0" w:space="0" w:color="auto"/>
            <w:bottom w:val="none" w:sz="0" w:space="0" w:color="auto"/>
            <w:right w:val="none" w:sz="0" w:space="0" w:color="auto"/>
          </w:divBdr>
        </w:div>
        <w:div w:id="996491282">
          <w:marLeft w:val="480"/>
          <w:marRight w:val="0"/>
          <w:marTop w:val="0"/>
          <w:marBottom w:val="0"/>
          <w:divBdr>
            <w:top w:val="none" w:sz="0" w:space="0" w:color="auto"/>
            <w:left w:val="none" w:sz="0" w:space="0" w:color="auto"/>
            <w:bottom w:val="none" w:sz="0" w:space="0" w:color="auto"/>
            <w:right w:val="none" w:sz="0" w:space="0" w:color="auto"/>
          </w:divBdr>
        </w:div>
      </w:divsChild>
    </w:div>
    <w:div w:id="254019790">
      <w:bodyDiv w:val="1"/>
      <w:marLeft w:val="0"/>
      <w:marRight w:val="0"/>
      <w:marTop w:val="0"/>
      <w:marBottom w:val="0"/>
      <w:divBdr>
        <w:top w:val="none" w:sz="0" w:space="0" w:color="auto"/>
        <w:left w:val="none" w:sz="0" w:space="0" w:color="auto"/>
        <w:bottom w:val="none" w:sz="0" w:space="0" w:color="auto"/>
        <w:right w:val="none" w:sz="0" w:space="0" w:color="auto"/>
      </w:divBdr>
      <w:divsChild>
        <w:div w:id="275872324">
          <w:marLeft w:val="480"/>
          <w:marRight w:val="0"/>
          <w:marTop w:val="0"/>
          <w:marBottom w:val="0"/>
          <w:divBdr>
            <w:top w:val="none" w:sz="0" w:space="0" w:color="auto"/>
            <w:left w:val="none" w:sz="0" w:space="0" w:color="auto"/>
            <w:bottom w:val="none" w:sz="0" w:space="0" w:color="auto"/>
            <w:right w:val="none" w:sz="0" w:space="0" w:color="auto"/>
          </w:divBdr>
        </w:div>
        <w:div w:id="558172346">
          <w:marLeft w:val="600"/>
          <w:marRight w:val="0"/>
          <w:marTop w:val="0"/>
          <w:marBottom w:val="0"/>
          <w:divBdr>
            <w:top w:val="none" w:sz="0" w:space="0" w:color="auto"/>
            <w:left w:val="none" w:sz="0" w:space="0" w:color="auto"/>
            <w:bottom w:val="none" w:sz="0" w:space="0" w:color="auto"/>
            <w:right w:val="none" w:sz="0" w:space="0" w:color="auto"/>
          </w:divBdr>
        </w:div>
        <w:div w:id="626936441">
          <w:marLeft w:val="480"/>
          <w:marRight w:val="0"/>
          <w:marTop w:val="0"/>
          <w:marBottom w:val="0"/>
          <w:divBdr>
            <w:top w:val="none" w:sz="0" w:space="0" w:color="auto"/>
            <w:left w:val="none" w:sz="0" w:space="0" w:color="auto"/>
            <w:bottom w:val="none" w:sz="0" w:space="0" w:color="auto"/>
            <w:right w:val="none" w:sz="0" w:space="0" w:color="auto"/>
          </w:divBdr>
        </w:div>
        <w:div w:id="1291668124">
          <w:marLeft w:val="480"/>
          <w:marRight w:val="0"/>
          <w:marTop w:val="0"/>
          <w:marBottom w:val="0"/>
          <w:divBdr>
            <w:top w:val="none" w:sz="0" w:space="0" w:color="auto"/>
            <w:left w:val="none" w:sz="0" w:space="0" w:color="auto"/>
            <w:bottom w:val="none" w:sz="0" w:space="0" w:color="auto"/>
            <w:right w:val="none" w:sz="0" w:space="0" w:color="auto"/>
          </w:divBdr>
        </w:div>
        <w:div w:id="1927029342">
          <w:marLeft w:val="480"/>
          <w:marRight w:val="0"/>
          <w:marTop w:val="0"/>
          <w:marBottom w:val="0"/>
          <w:divBdr>
            <w:top w:val="none" w:sz="0" w:space="0" w:color="auto"/>
            <w:left w:val="none" w:sz="0" w:space="0" w:color="auto"/>
            <w:bottom w:val="none" w:sz="0" w:space="0" w:color="auto"/>
            <w:right w:val="none" w:sz="0" w:space="0" w:color="auto"/>
          </w:divBdr>
        </w:div>
        <w:div w:id="2058502436">
          <w:marLeft w:val="600"/>
          <w:marRight w:val="0"/>
          <w:marTop w:val="0"/>
          <w:marBottom w:val="0"/>
          <w:divBdr>
            <w:top w:val="none" w:sz="0" w:space="0" w:color="auto"/>
            <w:left w:val="none" w:sz="0" w:space="0" w:color="auto"/>
            <w:bottom w:val="none" w:sz="0" w:space="0" w:color="auto"/>
            <w:right w:val="none" w:sz="0" w:space="0" w:color="auto"/>
          </w:divBdr>
        </w:div>
      </w:divsChild>
    </w:div>
    <w:div w:id="304747604">
      <w:bodyDiv w:val="1"/>
      <w:marLeft w:val="0"/>
      <w:marRight w:val="0"/>
      <w:marTop w:val="0"/>
      <w:marBottom w:val="0"/>
      <w:divBdr>
        <w:top w:val="none" w:sz="0" w:space="0" w:color="auto"/>
        <w:left w:val="none" w:sz="0" w:space="0" w:color="auto"/>
        <w:bottom w:val="none" w:sz="0" w:space="0" w:color="auto"/>
        <w:right w:val="none" w:sz="0" w:space="0" w:color="auto"/>
      </w:divBdr>
    </w:div>
    <w:div w:id="346253487">
      <w:bodyDiv w:val="1"/>
      <w:marLeft w:val="0"/>
      <w:marRight w:val="0"/>
      <w:marTop w:val="0"/>
      <w:marBottom w:val="0"/>
      <w:divBdr>
        <w:top w:val="none" w:sz="0" w:space="0" w:color="auto"/>
        <w:left w:val="none" w:sz="0" w:space="0" w:color="auto"/>
        <w:bottom w:val="none" w:sz="0" w:space="0" w:color="auto"/>
        <w:right w:val="none" w:sz="0" w:space="0" w:color="auto"/>
      </w:divBdr>
    </w:div>
    <w:div w:id="394089434">
      <w:bodyDiv w:val="1"/>
      <w:marLeft w:val="0"/>
      <w:marRight w:val="0"/>
      <w:marTop w:val="0"/>
      <w:marBottom w:val="0"/>
      <w:divBdr>
        <w:top w:val="none" w:sz="0" w:space="0" w:color="auto"/>
        <w:left w:val="none" w:sz="0" w:space="0" w:color="auto"/>
        <w:bottom w:val="none" w:sz="0" w:space="0" w:color="auto"/>
        <w:right w:val="none" w:sz="0" w:space="0" w:color="auto"/>
      </w:divBdr>
      <w:divsChild>
        <w:div w:id="17826804">
          <w:marLeft w:val="1080"/>
          <w:marRight w:val="0"/>
          <w:marTop w:val="0"/>
          <w:marBottom w:val="0"/>
          <w:divBdr>
            <w:top w:val="none" w:sz="0" w:space="0" w:color="auto"/>
            <w:left w:val="none" w:sz="0" w:space="0" w:color="auto"/>
            <w:bottom w:val="none" w:sz="0" w:space="0" w:color="auto"/>
            <w:right w:val="none" w:sz="0" w:space="0" w:color="auto"/>
          </w:divBdr>
        </w:div>
        <w:div w:id="851649838">
          <w:marLeft w:val="1080"/>
          <w:marRight w:val="0"/>
          <w:marTop w:val="0"/>
          <w:marBottom w:val="0"/>
          <w:divBdr>
            <w:top w:val="none" w:sz="0" w:space="0" w:color="auto"/>
            <w:left w:val="none" w:sz="0" w:space="0" w:color="auto"/>
            <w:bottom w:val="none" w:sz="0" w:space="0" w:color="auto"/>
            <w:right w:val="none" w:sz="0" w:space="0" w:color="auto"/>
          </w:divBdr>
        </w:div>
        <w:div w:id="1569416600">
          <w:marLeft w:val="1080"/>
          <w:marRight w:val="0"/>
          <w:marTop w:val="0"/>
          <w:marBottom w:val="0"/>
          <w:divBdr>
            <w:top w:val="none" w:sz="0" w:space="0" w:color="auto"/>
            <w:left w:val="none" w:sz="0" w:space="0" w:color="auto"/>
            <w:bottom w:val="none" w:sz="0" w:space="0" w:color="auto"/>
            <w:right w:val="none" w:sz="0" w:space="0" w:color="auto"/>
          </w:divBdr>
        </w:div>
        <w:div w:id="352651041">
          <w:marLeft w:val="0"/>
          <w:marRight w:val="0"/>
          <w:marTop w:val="0"/>
          <w:marBottom w:val="0"/>
          <w:divBdr>
            <w:top w:val="none" w:sz="0" w:space="0" w:color="auto"/>
            <w:left w:val="none" w:sz="0" w:space="0" w:color="auto"/>
            <w:bottom w:val="none" w:sz="0" w:space="0" w:color="auto"/>
            <w:right w:val="none" w:sz="0" w:space="0" w:color="auto"/>
          </w:divBdr>
        </w:div>
        <w:div w:id="2058623921">
          <w:marLeft w:val="0"/>
          <w:marRight w:val="0"/>
          <w:marTop w:val="0"/>
          <w:marBottom w:val="0"/>
          <w:divBdr>
            <w:top w:val="none" w:sz="0" w:space="0" w:color="auto"/>
            <w:left w:val="none" w:sz="0" w:space="0" w:color="auto"/>
            <w:bottom w:val="none" w:sz="0" w:space="0" w:color="auto"/>
            <w:right w:val="none" w:sz="0" w:space="0" w:color="auto"/>
          </w:divBdr>
        </w:div>
        <w:div w:id="1606226183">
          <w:marLeft w:val="0"/>
          <w:marRight w:val="0"/>
          <w:marTop w:val="0"/>
          <w:marBottom w:val="0"/>
          <w:divBdr>
            <w:top w:val="none" w:sz="0" w:space="0" w:color="auto"/>
            <w:left w:val="none" w:sz="0" w:space="0" w:color="auto"/>
            <w:bottom w:val="none" w:sz="0" w:space="0" w:color="auto"/>
            <w:right w:val="none" w:sz="0" w:space="0" w:color="auto"/>
          </w:divBdr>
        </w:div>
        <w:div w:id="1140607920">
          <w:marLeft w:val="0"/>
          <w:marRight w:val="0"/>
          <w:marTop w:val="0"/>
          <w:marBottom w:val="0"/>
          <w:divBdr>
            <w:top w:val="none" w:sz="0" w:space="0" w:color="auto"/>
            <w:left w:val="none" w:sz="0" w:space="0" w:color="auto"/>
            <w:bottom w:val="none" w:sz="0" w:space="0" w:color="auto"/>
            <w:right w:val="none" w:sz="0" w:space="0" w:color="auto"/>
          </w:divBdr>
        </w:div>
        <w:div w:id="1005746671">
          <w:marLeft w:val="0"/>
          <w:marRight w:val="0"/>
          <w:marTop w:val="0"/>
          <w:marBottom w:val="0"/>
          <w:divBdr>
            <w:top w:val="none" w:sz="0" w:space="0" w:color="auto"/>
            <w:left w:val="none" w:sz="0" w:space="0" w:color="auto"/>
            <w:bottom w:val="none" w:sz="0" w:space="0" w:color="auto"/>
            <w:right w:val="none" w:sz="0" w:space="0" w:color="auto"/>
          </w:divBdr>
        </w:div>
        <w:div w:id="1728841825">
          <w:marLeft w:val="0"/>
          <w:marRight w:val="0"/>
          <w:marTop w:val="0"/>
          <w:marBottom w:val="0"/>
          <w:divBdr>
            <w:top w:val="none" w:sz="0" w:space="0" w:color="auto"/>
            <w:left w:val="none" w:sz="0" w:space="0" w:color="auto"/>
            <w:bottom w:val="none" w:sz="0" w:space="0" w:color="auto"/>
            <w:right w:val="none" w:sz="0" w:space="0" w:color="auto"/>
          </w:divBdr>
        </w:div>
        <w:div w:id="1782454576">
          <w:marLeft w:val="0"/>
          <w:marRight w:val="0"/>
          <w:marTop w:val="0"/>
          <w:marBottom w:val="0"/>
          <w:divBdr>
            <w:top w:val="none" w:sz="0" w:space="0" w:color="auto"/>
            <w:left w:val="none" w:sz="0" w:space="0" w:color="auto"/>
            <w:bottom w:val="none" w:sz="0" w:space="0" w:color="auto"/>
            <w:right w:val="none" w:sz="0" w:space="0" w:color="auto"/>
          </w:divBdr>
        </w:div>
        <w:div w:id="1172797807">
          <w:marLeft w:val="0"/>
          <w:marRight w:val="0"/>
          <w:marTop w:val="0"/>
          <w:marBottom w:val="0"/>
          <w:divBdr>
            <w:top w:val="none" w:sz="0" w:space="0" w:color="auto"/>
            <w:left w:val="none" w:sz="0" w:space="0" w:color="auto"/>
            <w:bottom w:val="none" w:sz="0" w:space="0" w:color="auto"/>
            <w:right w:val="none" w:sz="0" w:space="0" w:color="auto"/>
          </w:divBdr>
        </w:div>
        <w:div w:id="1058289098">
          <w:marLeft w:val="0"/>
          <w:marRight w:val="0"/>
          <w:marTop w:val="0"/>
          <w:marBottom w:val="0"/>
          <w:divBdr>
            <w:top w:val="none" w:sz="0" w:space="0" w:color="auto"/>
            <w:left w:val="none" w:sz="0" w:space="0" w:color="auto"/>
            <w:bottom w:val="none" w:sz="0" w:space="0" w:color="auto"/>
            <w:right w:val="none" w:sz="0" w:space="0" w:color="auto"/>
          </w:divBdr>
        </w:div>
        <w:div w:id="407075970">
          <w:marLeft w:val="0"/>
          <w:marRight w:val="0"/>
          <w:marTop w:val="0"/>
          <w:marBottom w:val="0"/>
          <w:divBdr>
            <w:top w:val="none" w:sz="0" w:space="0" w:color="auto"/>
            <w:left w:val="none" w:sz="0" w:space="0" w:color="auto"/>
            <w:bottom w:val="none" w:sz="0" w:space="0" w:color="auto"/>
            <w:right w:val="none" w:sz="0" w:space="0" w:color="auto"/>
          </w:divBdr>
        </w:div>
        <w:div w:id="558902576">
          <w:marLeft w:val="0"/>
          <w:marRight w:val="0"/>
          <w:marTop w:val="0"/>
          <w:marBottom w:val="0"/>
          <w:divBdr>
            <w:top w:val="none" w:sz="0" w:space="0" w:color="auto"/>
            <w:left w:val="none" w:sz="0" w:space="0" w:color="auto"/>
            <w:bottom w:val="none" w:sz="0" w:space="0" w:color="auto"/>
            <w:right w:val="none" w:sz="0" w:space="0" w:color="auto"/>
          </w:divBdr>
        </w:div>
        <w:div w:id="452331581">
          <w:marLeft w:val="0"/>
          <w:marRight w:val="0"/>
          <w:marTop w:val="0"/>
          <w:marBottom w:val="0"/>
          <w:divBdr>
            <w:top w:val="none" w:sz="0" w:space="0" w:color="auto"/>
            <w:left w:val="none" w:sz="0" w:space="0" w:color="auto"/>
            <w:bottom w:val="none" w:sz="0" w:space="0" w:color="auto"/>
            <w:right w:val="none" w:sz="0" w:space="0" w:color="auto"/>
          </w:divBdr>
        </w:div>
        <w:div w:id="306210015">
          <w:marLeft w:val="0"/>
          <w:marRight w:val="0"/>
          <w:marTop w:val="0"/>
          <w:marBottom w:val="0"/>
          <w:divBdr>
            <w:top w:val="none" w:sz="0" w:space="0" w:color="auto"/>
            <w:left w:val="none" w:sz="0" w:space="0" w:color="auto"/>
            <w:bottom w:val="none" w:sz="0" w:space="0" w:color="auto"/>
            <w:right w:val="none" w:sz="0" w:space="0" w:color="auto"/>
          </w:divBdr>
        </w:div>
        <w:div w:id="1416631538">
          <w:marLeft w:val="0"/>
          <w:marRight w:val="0"/>
          <w:marTop w:val="0"/>
          <w:marBottom w:val="0"/>
          <w:divBdr>
            <w:top w:val="none" w:sz="0" w:space="0" w:color="auto"/>
            <w:left w:val="none" w:sz="0" w:space="0" w:color="auto"/>
            <w:bottom w:val="none" w:sz="0" w:space="0" w:color="auto"/>
            <w:right w:val="none" w:sz="0" w:space="0" w:color="auto"/>
          </w:divBdr>
        </w:div>
      </w:divsChild>
    </w:div>
    <w:div w:id="431635783">
      <w:bodyDiv w:val="1"/>
      <w:marLeft w:val="0"/>
      <w:marRight w:val="0"/>
      <w:marTop w:val="0"/>
      <w:marBottom w:val="0"/>
      <w:divBdr>
        <w:top w:val="none" w:sz="0" w:space="0" w:color="auto"/>
        <w:left w:val="none" w:sz="0" w:space="0" w:color="auto"/>
        <w:bottom w:val="none" w:sz="0" w:space="0" w:color="auto"/>
        <w:right w:val="none" w:sz="0" w:space="0" w:color="auto"/>
      </w:divBdr>
    </w:div>
    <w:div w:id="443770728">
      <w:bodyDiv w:val="1"/>
      <w:marLeft w:val="0"/>
      <w:marRight w:val="0"/>
      <w:marTop w:val="0"/>
      <w:marBottom w:val="0"/>
      <w:divBdr>
        <w:top w:val="none" w:sz="0" w:space="0" w:color="auto"/>
        <w:left w:val="none" w:sz="0" w:space="0" w:color="auto"/>
        <w:bottom w:val="none" w:sz="0" w:space="0" w:color="auto"/>
        <w:right w:val="none" w:sz="0" w:space="0" w:color="auto"/>
      </w:divBdr>
    </w:div>
    <w:div w:id="466702707">
      <w:bodyDiv w:val="1"/>
      <w:marLeft w:val="0"/>
      <w:marRight w:val="0"/>
      <w:marTop w:val="0"/>
      <w:marBottom w:val="0"/>
      <w:divBdr>
        <w:top w:val="none" w:sz="0" w:space="0" w:color="auto"/>
        <w:left w:val="none" w:sz="0" w:space="0" w:color="auto"/>
        <w:bottom w:val="none" w:sz="0" w:space="0" w:color="auto"/>
        <w:right w:val="none" w:sz="0" w:space="0" w:color="auto"/>
      </w:divBdr>
    </w:div>
    <w:div w:id="481506541">
      <w:bodyDiv w:val="1"/>
      <w:marLeft w:val="0"/>
      <w:marRight w:val="0"/>
      <w:marTop w:val="0"/>
      <w:marBottom w:val="0"/>
      <w:divBdr>
        <w:top w:val="none" w:sz="0" w:space="0" w:color="auto"/>
        <w:left w:val="none" w:sz="0" w:space="0" w:color="auto"/>
        <w:bottom w:val="none" w:sz="0" w:space="0" w:color="auto"/>
        <w:right w:val="none" w:sz="0" w:space="0" w:color="auto"/>
      </w:divBdr>
    </w:div>
    <w:div w:id="504785320">
      <w:bodyDiv w:val="1"/>
      <w:marLeft w:val="0"/>
      <w:marRight w:val="0"/>
      <w:marTop w:val="0"/>
      <w:marBottom w:val="0"/>
      <w:divBdr>
        <w:top w:val="none" w:sz="0" w:space="0" w:color="auto"/>
        <w:left w:val="none" w:sz="0" w:space="0" w:color="auto"/>
        <w:bottom w:val="none" w:sz="0" w:space="0" w:color="auto"/>
        <w:right w:val="none" w:sz="0" w:space="0" w:color="auto"/>
      </w:divBdr>
      <w:divsChild>
        <w:div w:id="1088620165">
          <w:marLeft w:val="1080"/>
          <w:marRight w:val="0"/>
          <w:marTop w:val="0"/>
          <w:marBottom w:val="0"/>
          <w:divBdr>
            <w:top w:val="none" w:sz="0" w:space="0" w:color="auto"/>
            <w:left w:val="none" w:sz="0" w:space="0" w:color="auto"/>
            <w:bottom w:val="none" w:sz="0" w:space="0" w:color="auto"/>
            <w:right w:val="none" w:sz="0" w:space="0" w:color="auto"/>
          </w:divBdr>
        </w:div>
        <w:div w:id="385033524">
          <w:marLeft w:val="1080"/>
          <w:marRight w:val="0"/>
          <w:marTop w:val="0"/>
          <w:marBottom w:val="0"/>
          <w:divBdr>
            <w:top w:val="none" w:sz="0" w:space="0" w:color="auto"/>
            <w:left w:val="none" w:sz="0" w:space="0" w:color="auto"/>
            <w:bottom w:val="none" w:sz="0" w:space="0" w:color="auto"/>
            <w:right w:val="none" w:sz="0" w:space="0" w:color="auto"/>
          </w:divBdr>
        </w:div>
        <w:div w:id="1538350618">
          <w:marLeft w:val="1080"/>
          <w:marRight w:val="0"/>
          <w:marTop w:val="0"/>
          <w:marBottom w:val="0"/>
          <w:divBdr>
            <w:top w:val="none" w:sz="0" w:space="0" w:color="auto"/>
            <w:left w:val="none" w:sz="0" w:space="0" w:color="auto"/>
            <w:bottom w:val="none" w:sz="0" w:space="0" w:color="auto"/>
            <w:right w:val="none" w:sz="0" w:space="0" w:color="auto"/>
          </w:divBdr>
        </w:div>
        <w:div w:id="963853529">
          <w:marLeft w:val="0"/>
          <w:marRight w:val="0"/>
          <w:marTop w:val="0"/>
          <w:marBottom w:val="0"/>
          <w:divBdr>
            <w:top w:val="none" w:sz="0" w:space="0" w:color="auto"/>
            <w:left w:val="none" w:sz="0" w:space="0" w:color="auto"/>
            <w:bottom w:val="none" w:sz="0" w:space="0" w:color="auto"/>
            <w:right w:val="none" w:sz="0" w:space="0" w:color="auto"/>
          </w:divBdr>
        </w:div>
        <w:div w:id="2053265634">
          <w:marLeft w:val="0"/>
          <w:marRight w:val="0"/>
          <w:marTop w:val="0"/>
          <w:marBottom w:val="0"/>
          <w:divBdr>
            <w:top w:val="none" w:sz="0" w:space="0" w:color="auto"/>
            <w:left w:val="none" w:sz="0" w:space="0" w:color="auto"/>
            <w:bottom w:val="none" w:sz="0" w:space="0" w:color="auto"/>
            <w:right w:val="none" w:sz="0" w:space="0" w:color="auto"/>
          </w:divBdr>
        </w:div>
        <w:div w:id="2064601897">
          <w:marLeft w:val="0"/>
          <w:marRight w:val="0"/>
          <w:marTop w:val="0"/>
          <w:marBottom w:val="0"/>
          <w:divBdr>
            <w:top w:val="none" w:sz="0" w:space="0" w:color="auto"/>
            <w:left w:val="none" w:sz="0" w:space="0" w:color="auto"/>
            <w:bottom w:val="none" w:sz="0" w:space="0" w:color="auto"/>
            <w:right w:val="none" w:sz="0" w:space="0" w:color="auto"/>
          </w:divBdr>
        </w:div>
        <w:div w:id="1839468120">
          <w:marLeft w:val="0"/>
          <w:marRight w:val="0"/>
          <w:marTop w:val="0"/>
          <w:marBottom w:val="0"/>
          <w:divBdr>
            <w:top w:val="none" w:sz="0" w:space="0" w:color="auto"/>
            <w:left w:val="none" w:sz="0" w:space="0" w:color="auto"/>
            <w:bottom w:val="none" w:sz="0" w:space="0" w:color="auto"/>
            <w:right w:val="none" w:sz="0" w:space="0" w:color="auto"/>
          </w:divBdr>
        </w:div>
        <w:div w:id="1354452693">
          <w:marLeft w:val="0"/>
          <w:marRight w:val="0"/>
          <w:marTop w:val="0"/>
          <w:marBottom w:val="0"/>
          <w:divBdr>
            <w:top w:val="none" w:sz="0" w:space="0" w:color="auto"/>
            <w:left w:val="none" w:sz="0" w:space="0" w:color="auto"/>
            <w:bottom w:val="none" w:sz="0" w:space="0" w:color="auto"/>
            <w:right w:val="none" w:sz="0" w:space="0" w:color="auto"/>
          </w:divBdr>
        </w:div>
      </w:divsChild>
    </w:div>
    <w:div w:id="540897060">
      <w:bodyDiv w:val="1"/>
      <w:marLeft w:val="0"/>
      <w:marRight w:val="0"/>
      <w:marTop w:val="0"/>
      <w:marBottom w:val="0"/>
      <w:divBdr>
        <w:top w:val="none" w:sz="0" w:space="0" w:color="auto"/>
        <w:left w:val="none" w:sz="0" w:space="0" w:color="auto"/>
        <w:bottom w:val="none" w:sz="0" w:space="0" w:color="auto"/>
        <w:right w:val="none" w:sz="0" w:space="0" w:color="auto"/>
      </w:divBdr>
      <w:divsChild>
        <w:div w:id="1865560118">
          <w:marLeft w:val="0"/>
          <w:marRight w:val="0"/>
          <w:marTop w:val="0"/>
          <w:marBottom w:val="0"/>
          <w:divBdr>
            <w:top w:val="none" w:sz="0" w:space="0" w:color="auto"/>
            <w:left w:val="none" w:sz="0" w:space="0" w:color="auto"/>
            <w:bottom w:val="none" w:sz="0" w:space="0" w:color="auto"/>
            <w:right w:val="none" w:sz="0" w:space="0" w:color="auto"/>
          </w:divBdr>
          <w:divsChild>
            <w:div w:id="285813692">
              <w:marLeft w:val="0"/>
              <w:marRight w:val="0"/>
              <w:marTop w:val="120"/>
              <w:marBottom w:val="0"/>
              <w:divBdr>
                <w:top w:val="none" w:sz="0" w:space="0" w:color="auto"/>
                <w:left w:val="none" w:sz="0" w:space="0" w:color="auto"/>
                <w:bottom w:val="none" w:sz="0" w:space="0" w:color="auto"/>
                <w:right w:val="none" w:sz="0" w:space="0" w:color="auto"/>
              </w:divBdr>
            </w:div>
            <w:div w:id="1300650667">
              <w:marLeft w:val="0"/>
              <w:marRight w:val="0"/>
              <w:marTop w:val="0"/>
              <w:marBottom w:val="0"/>
              <w:divBdr>
                <w:top w:val="none" w:sz="0" w:space="0" w:color="auto"/>
                <w:left w:val="none" w:sz="0" w:space="0" w:color="auto"/>
                <w:bottom w:val="none" w:sz="0" w:space="0" w:color="auto"/>
                <w:right w:val="none" w:sz="0" w:space="0" w:color="auto"/>
              </w:divBdr>
              <w:divsChild>
                <w:div w:id="975329731">
                  <w:marLeft w:val="0"/>
                  <w:marRight w:val="0"/>
                  <w:marTop w:val="0"/>
                  <w:marBottom w:val="0"/>
                  <w:divBdr>
                    <w:top w:val="none" w:sz="0" w:space="0" w:color="auto"/>
                    <w:left w:val="none" w:sz="0" w:space="0" w:color="auto"/>
                    <w:bottom w:val="none" w:sz="0" w:space="0" w:color="auto"/>
                    <w:right w:val="none" w:sz="0" w:space="0" w:color="auto"/>
                  </w:divBdr>
                  <w:divsChild>
                    <w:div w:id="1799759851">
                      <w:marLeft w:val="0"/>
                      <w:marRight w:val="0"/>
                      <w:marTop w:val="120"/>
                      <w:marBottom w:val="0"/>
                      <w:divBdr>
                        <w:top w:val="none" w:sz="0" w:space="0" w:color="auto"/>
                        <w:left w:val="none" w:sz="0" w:space="0" w:color="auto"/>
                        <w:bottom w:val="none" w:sz="0" w:space="0" w:color="auto"/>
                        <w:right w:val="none" w:sz="0" w:space="0" w:color="auto"/>
                      </w:divBdr>
                    </w:div>
                    <w:div w:id="1752506098">
                      <w:marLeft w:val="0"/>
                      <w:marRight w:val="0"/>
                      <w:marTop w:val="0"/>
                      <w:marBottom w:val="0"/>
                      <w:divBdr>
                        <w:top w:val="none" w:sz="0" w:space="0" w:color="auto"/>
                        <w:left w:val="none" w:sz="0" w:space="0" w:color="auto"/>
                        <w:bottom w:val="none" w:sz="0" w:space="0" w:color="auto"/>
                        <w:right w:val="none" w:sz="0" w:space="0" w:color="auto"/>
                      </w:divBdr>
                    </w:div>
                  </w:divsChild>
                </w:div>
                <w:div w:id="580408481">
                  <w:marLeft w:val="0"/>
                  <w:marRight w:val="0"/>
                  <w:marTop w:val="0"/>
                  <w:marBottom w:val="0"/>
                  <w:divBdr>
                    <w:top w:val="none" w:sz="0" w:space="0" w:color="auto"/>
                    <w:left w:val="none" w:sz="0" w:space="0" w:color="auto"/>
                    <w:bottom w:val="none" w:sz="0" w:space="0" w:color="auto"/>
                    <w:right w:val="none" w:sz="0" w:space="0" w:color="auto"/>
                  </w:divBdr>
                  <w:divsChild>
                    <w:div w:id="1092627050">
                      <w:marLeft w:val="0"/>
                      <w:marRight w:val="0"/>
                      <w:marTop w:val="120"/>
                      <w:marBottom w:val="0"/>
                      <w:divBdr>
                        <w:top w:val="none" w:sz="0" w:space="0" w:color="auto"/>
                        <w:left w:val="none" w:sz="0" w:space="0" w:color="auto"/>
                        <w:bottom w:val="none" w:sz="0" w:space="0" w:color="auto"/>
                        <w:right w:val="none" w:sz="0" w:space="0" w:color="auto"/>
                      </w:divBdr>
                    </w:div>
                    <w:div w:id="125613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14324">
          <w:marLeft w:val="0"/>
          <w:marRight w:val="0"/>
          <w:marTop w:val="0"/>
          <w:marBottom w:val="0"/>
          <w:divBdr>
            <w:top w:val="none" w:sz="0" w:space="0" w:color="auto"/>
            <w:left w:val="none" w:sz="0" w:space="0" w:color="auto"/>
            <w:bottom w:val="none" w:sz="0" w:space="0" w:color="auto"/>
            <w:right w:val="none" w:sz="0" w:space="0" w:color="auto"/>
          </w:divBdr>
          <w:divsChild>
            <w:div w:id="573971052">
              <w:marLeft w:val="0"/>
              <w:marRight w:val="0"/>
              <w:marTop w:val="120"/>
              <w:marBottom w:val="0"/>
              <w:divBdr>
                <w:top w:val="none" w:sz="0" w:space="0" w:color="auto"/>
                <w:left w:val="none" w:sz="0" w:space="0" w:color="auto"/>
                <w:bottom w:val="none" w:sz="0" w:space="0" w:color="auto"/>
                <w:right w:val="none" w:sz="0" w:space="0" w:color="auto"/>
              </w:divBdr>
            </w:div>
            <w:div w:id="761947863">
              <w:marLeft w:val="0"/>
              <w:marRight w:val="0"/>
              <w:marTop w:val="0"/>
              <w:marBottom w:val="0"/>
              <w:divBdr>
                <w:top w:val="none" w:sz="0" w:space="0" w:color="auto"/>
                <w:left w:val="none" w:sz="0" w:space="0" w:color="auto"/>
                <w:bottom w:val="none" w:sz="0" w:space="0" w:color="auto"/>
                <w:right w:val="none" w:sz="0" w:space="0" w:color="auto"/>
              </w:divBdr>
              <w:divsChild>
                <w:div w:id="1926835423">
                  <w:marLeft w:val="0"/>
                  <w:marRight w:val="0"/>
                  <w:marTop w:val="0"/>
                  <w:marBottom w:val="0"/>
                  <w:divBdr>
                    <w:top w:val="none" w:sz="0" w:space="0" w:color="auto"/>
                    <w:left w:val="none" w:sz="0" w:space="0" w:color="auto"/>
                    <w:bottom w:val="none" w:sz="0" w:space="0" w:color="auto"/>
                    <w:right w:val="none" w:sz="0" w:space="0" w:color="auto"/>
                  </w:divBdr>
                  <w:divsChild>
                    <w:div w:id="969867316">
                      <w:marLeft w:val="0"/>
                      <w:marRight w:val="0"/>
                      <w:marTop w:val="120"/>
                      <w:marBottom w:val="0"/>
                      <w:divBdr>
                        <w:top w:val="none" w:sz="0" w:space="0" w:color="auto"/>
                        <w:left w:val="none" w:sz="0" w:space="0" w:color="auto"/>
                        <w:bottom w:val="none" w:sz="0" w:space="0" w:color="auto"/>
                        <w:right w:val="none" w:sz="0" w:space="0" w:color="auto"/>
                      </w:divBdr>
                    </w:div>
                    <w:div w:id="1524517119">
                      <w:marLeft w:val="0"/>
                      <w:marRight w:val="0"/>
                      <w:marTop w:val="0"/>
                      <w:marBottom w:val="0"/>
                      <w:divBdr>
                        <w:top w:val="none" w:sz="0" w:space="0" w:color="auto"/>
                        <w:left w:val="none" w:sz="0" w:space="0" w:color="auto"/>
                        <w:bottom w:val="none" w:sz="0" w:space="0" w:color="auto"/>
                        <w:right w:val="none" w:sz="0" w:space="0" w:color="auto"/>
                      </w:divBdr>
                    </w:div>
                  </w:divsChild>
                </w:div>
                <w:div w:id="2063206952">
                  <w:marLeft w:val="0"/>
                  <w:marRight w:val="0"/>
                  <w:marTop w:val="0"/>
                  <w:marBottom w:val="0"/>
                  <w:divBdr>
                    <w:top w:val="none" w:sz="0" w:space="0" w:color="auto"/>
                    <w:left w:val="none" w:sz="0" w:space="0" w:color="auto"/>
                    <w:bottom w:val="none" w:sz="0" w:space="0" w:color="auto"/>
                    <w:right w:val="none" w:sz="0" w:space="0" w:color="auto"/>
                  </w:divBdr>
                  <w:divsChild>
                    <w:div w:id="1864441190">
                      <w:marLeft w:val="0"/>
                      <w:marRight w:val="0"/>
                      <w:marTop w:val="120"/>
                      <w:marBottom w:val="0"/>
                      <w:divBdr>
                        <w:top w:val="none" w:sz="0" w:space="0" w:color="auto"/>
                        <w:left w:val="none" w:sz="0" w:space="0" w:color="auto"/>
                        <w:bottom w:val="none" w:sz="0" w:space="0" w:color="auto"/>
                        <w:right w:val="none" w:sz="0" w:space="0" w:color="auto"/>
                      </w:divBdr>
                    </w:div>
                    <w:div w:id="1670526352">
                      <w:marLeft w:val="0"/>
                      <w:marRight w:val="0"/>
                      <w:marTop w:val="0"/>
                      <w:marBottom w:val="0"/>
                      <w:divBdr>
                        <w:top w:val="none" w:sz="0" w:space="0" w:color="auto"/>
                        <w:left w:val="none" w:sz="0" w:space="0" w:color="auto"/>
                        <w:bottom w:val="none" w:sz="0" w:space="0" w:color="auto"/>
                        <w:right w:val="none" w:sz="0" w:space="0" w:color="auto"/>
                      </w:divBdr>
                    </w:div>
                  </w:divsChild>
                </w:div>
                <w:div w:id="1391264560">
                  <w:marLeft w:val="0"/>
                  <w:marRight w:val="0"/>
                  <w:marTop w:val="0"/>
                  <w:marBottom w:val="0"/>
                  <w:divBdr>
                    <w:top w:val="none" w:sz="0" w:space="0" w:color="auto"/>
                    <w:left w:val="none" w:sz="0" w:space="0" w:color="auto"/>
                    <w:bottom w:val="none" w:sz="0" w:space="0" w:color="auto"/>
                    <w:right w:val="none" w:sz="0" w:space="0" w:color="auto"/>
                  </w:divBdr>
                  <w:divsChild>
                    <w:div w:id="749349594">
                      <w:marLeft w:val="0"/>
                      <w:marRight w:val="0"/>
                      <w:marTop w:val="120"/>
                      <w:marBottom w:val="0"/>
                      <w:divBdr>
                        <w:top w:val="none" w:sz="0" w:space="0" w:color="auto"/>
                        <w:left w:val="none" w:sz="0" w:space="0" w:color="auto"/>
                        <w:bottom w:val="none" w:sz="0" w:space="0" w:color="auto"/>
                        <w:right w:val="none" w:sz="0" w:space="0" w:color="auto"/>
                      </w:divBdr>
                    </w:div>
                    <w:div w:id="149450135">
                      <w:marLeft w:val="0"/>
                      <w:marRight w:val="0"/>
                      <w:marTop w:val="0"/>
                      <w:marBottom w:val="0"/>
                      <w:divBdr>
                        <w:top w:val="none" w:sz="0" w:space="0" w:color="auto"/>
                        <w:left w:val="none" w:sz="0" w:space="0" w:color="auto"/>
                        <w:bottom w:val="none" w:sz="0" w:space="0" w:color="auto"/>
                        <w:right w:val="none" w:sz="0" w:space="0" w:color="auto"/>
                      </w:divBdr>
                    </w:div>
                  </w:divsChild>
                </w:div>
                <w:div w:id="1743477963">
                  <w:marLeft w:val="0"/>
                  <w:marRight w:val="0"/>
                  <w:marTop w:val="0"/>
                  <w:marBottom w:val="0"/>
                  <w:divBdr>
                    <w:top w:val="none" w:sz="0" w:space="0" w:color="auto"/>
                    <w:left w:val="none" w:sz="0" w:space="0" w:color="auto"/>
                    <w:bottom w:val="none" w:sz="0" w:space="0" w:color="auto"/>
                    <w:right w:val="none" w:sz="0" w:space="0" w:color="auto"/>
                  </w:divBdr>
                  <w:divsChild>
                    <w:div w:id="1682776805">
                      <w:marLeft w:val="0"/>
                      <w:marRight w:val="0"/>
                      <w:marTop w:val="120"/>
                      <w:marBottom w:val="0"/>
                      <w:divBdr>
                        <w:top w:val="none" w:sz="0" w:space="0" w:color="auto"/>
                        <w:left w:val="none" w:sz="0" w:space="0" w:color="auto"/>
                        <w:bottom w:val="none" w:sz="0" w:space="0" w:color="auto"/>
                        <w:right w:val="none" w:sz="0" w:space="0" w:color="auto"/>
                      </w:divBdr>
                    </w:div>
                    <w:div w:id="758254235">
                      <w:marLeft w:val="0"/>
                      <w:marRight w:val="0"/>
                      <w:marTop w:val="0"/>
                      <w:marBottom w:val="0"/>
                      <w:divBdr>
                        <w:top w:val="none" w:sz="0" w:space="0" w:color="auto"/>
                        <w:left w:val="none" w:sz="0" w:space="0" w:color="auto"/>
                        <w:bottom w:val="none" w:sz="0" w:space="0" w:color="auto"/>
                        <w:right w:val="none" w:sz="0" w:space="0" w:color="auto"/>
                      </w:divBdr>
                    </w:div>
                  </w:divsChild>
                </w:div>
                <w:div w:id="1744986353">
                  <w:marLeft w:val="0"/>
                  <w:marRight w:val="0"/>
                  <w:marTop w:val="0"/>
                  <w:marBottom w:val="0"/>
                  <w:divBdr>
                    <w:top w:val="none" w:sz="0" w:space="0" w:color="auto"/>
                    <w:left w:val="none" w:sz="0" w:space="0" w:color="auto"/>
                    <w:bottom w:val="none" w:sz="0" w:space="0" w:color="auto"/>
                    <w:right w:val="none" w:sz="0" w:space="0" w:color="auto"/>
                  </w:divBdr>
                  <w:divsChild>
                    <w:div w:id="1804300029">
                      <w:marLeft w:val="0"/>
                      <w:marRight w:val="0"/>
                      <w:marTop w:val="120"/>
                      <w:marBottom w:val="0"/>
                      <w:divBdr>
                        <w:top w:val="none" w:sz="0" w:space="0" w:color="auto"/>
                        <w:left w:val="none" w:sz="0" w:space="0" w:color="auto"/>
                        <w:bottom w:val="none" w:sz="0" w:space="0" w:color="auto"/>
                        <w:right w:val="none" w:sz="0" w:space="0" w:color="auto"/>
                      </w:divBdr>
                    </w:div>
                    <w:div w:id="32493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03176">
          <w:marLeft w:val="0"/>
          <w:marRight w:val="0"/>
          <w:marTop w:val="0"/>
          <w:marBottom w:val="0"/>
          <w:divBdr>
            <w:top w:val="none" w:sz="0" w:space="0" w:color="auto"/>
            <w:left w:val="none" w:sz="0" w:space="0" w:color="auto"/>
            <w:bottom w:val="none" w:sz="0" w:space="0" w:color="auto"/>
            <w:right w:val="none" w:sz="0" w:space="0" w:color="auto"/>
          </w:divBdr>
          <w:divsChild>
            <w:div w:id="1262302554">
              <w:marLeft w:val="0"/>
              <w:marRight w:val="0"/>
              <w:marTop w:val="120"/>
              <w:marBottom w:val="0"/>
              <w:divBdr>
                <w:top w:val="none" w:sz="0" w:space="0" w:color="auto"/>
                <w:left w:val="none" w:sz="0" w:space="0" w:color="auto"/>
                <w:bottom w:val="none" w:sz="0" w:space="0" w:color="auto"/>
                <w:right w:val="none" w:sz="0" w:space="0" w:color="auto"/>
              </w:divBdr>
            </w:div>
            <w:div w:id="1919711168">
              <w:marLeft w:val="0"/>
              <w:marRight w:val="0"/>
              <w:marTop w:val="0"/>
              <w:marBottom w:val="0"/>
              <w:divBdr>
                <w:top w:val="none" w:sz="0" w:space="0" w:color="auto"/>
                <w:left w:val="none" w:sz="0" w:space="0" w:color="auto"/>
                <w:bottom w:val="none" w:sz="0" w:space="0" w:color="auto"/>
                <w:right w:val="none" w:sz="0" w:space="0" w:color="auto"/>
              </w:divBdr>
            </w:div>
          </w:divsChild>
        </w:div>
        <w:div w:id="1485196811">
          <w:marLeft w:val="0"/>
          <w:marRight w:val="0"/>
          <w:marTop w:val="0"/>
          <w:marBottom w:val="0"/>
          <w:divBdr>
            <w:top w:val="none" w:sz="0" w:space="0" w:color="auto"/>
            <w:left w:val="none" w:sz="0" w:space="0" w:color="auto"/>
            <w:bottom w:val="none" w:sz="0" w:space="0" w:color="auto"/>
            <w:right w:val="none" w:sz="0" w:space="0" w:color="auto"/>
          </w:divBdr>
          <w:divsChild>
            <w:div w:id="1724980969">
              <w:marLeft w:val="0"/>
              <w:marRight w:val="0"/>
              <w:marTop w:val="120"/>
              <w:marBottom w:val="0"/>
              <w:divBdr>
                <w:top w:val="none" w:sz="0" w:space="0" w:color="auto"/>
                <w:left w:val="none" w:sz="0" w:space="0" w:color="auto"/>
                <w:bottom w:val="none" w:sz="0" w:space="0" w:color="auto"/>
                <w:right w:val="none" w:sz="0" w:space="0" w:color="auto"/>
              </w:divBdr>
            </w:div>
            <w:div w:id="1610894343">
              <w:marLeft w:val="0"/>
              <w:marRight w:val="0"/>
              <w:marTop w:val="0"/>
              <w:marBottom w:val="0"/>
              <w:divBdr>
                <w:top w:val="none" w:sz="0" w:space="0" w:color="auto"/>
                <w:left w:val="none" w:sz="0" w:space="0" w:color="auto"/>
                <w:bottom w:val="none" w:sz="0" w:space="0" w:color="auto"/>
                <w:right w:val="none" w:sz="0" w:space="0" w:color="auto"/>
              </w:divBdr>
            </w:div>
          </w:divsChild>
        </w:div>
        <w:div w:id="1613778495">
          <w:marLeft w:val="0"/>
          <w:marRight w:val="0"/>
          <w:marTop w:val="0"/>
          <w:marBottom w:val="0"/>
          <w:divBdr>
            <w:top w:val="none" w:sz="0" w:space="0" w:color="auto"/>
            <w:left w:val="none" w:sz="0" w:space="0" w:color="auto"/>
            <w:bottom w:val="none" w:sz="0" w:space="0" w:color="auto"/>
            <w:right w:val="none" w:sz="0" w:space="0" w:color="auto"/>
          </w:divBdr>
          <w:divsChild>
            <w:div w:id="229777712">
              <w:marLeft w:val="0"/>
              <w:marRight w:val="0"/>
              <w:marTop w:val="120"/>
              <w:marBottom w:val="0"/>
              <w:divBdr>
                <w:top w:val="none" w:sz="0" w:space="0" w:color="auto"/>
                <w:left w:val="none" w:sz="0" w:space="0" w:color="auto"/>
                <w:bottom w:val="none" w:sz="0" w:space="0" w:color="auto"/>
                <w:right w:val="none" w:sz="0" w:space="0" w:color="auto"/>
              </w:divBdr>
            </w:div>
            <w:div w:id="606354595">
              <w:marLeft w:val="0"/>
              <w:marRight w:val="0"/>
              <w:marTop w:val="0"/>
              <w:marBottom w:val="0"/>
              <w:divBdr>
                <w:top w:val="none" w:sz="0" w:space="0" w:color="auto"/>
                <w:left w:val="none" w:sz="0" w:space="0" w:color="auto"/>
                <w:bottom w:val="none" w:sz="0" w:space="0" w:color="auto"/>
                <w:right w:val="none" w:sz="0" w:space="0" w:color="auto"/>
              </w:divBdr>
            </w:div>
          </w:divsChild>
        </w:div>
        <w:div w:id="881669462">
          <w:marLeft w:val="0"/>
          <w:marRight w:val="0"/>
          <w:marTop w:val="0"/>
          <w:marBottom w:val="0"/>
          <w:divBdr>
            <w:top w:val="none" w:sz="0" w:space="0" w:color="auto"/>
            <w:left w:val="none" w:sz="0" w:space="0" w:color="auto"/>
            <w:bottom w:val="none" w:sz="0" w:space="0" w:color="auto"/>
            <w:right w:val="none" w:sz="0" w:space="0" w:color="auto"/>
          </w:divBdr>
          <w:divsChild>
            <w:div w:id="1550647421">
              <w:marLeft w:val="0"/>
              <w:marRight w:val="0"/>
              <w:marTop w:val="120"/>
              <w:marBottom w:val="0"/>
              <w:divBdr>
                <w:top w:val="none" w:sz="0" w:space="0" w:color="auto"/>
                <w:left w:val="none" w:sz="0" w:space="0" w:color="auto"/>
                <w:bottom w:val="none" w:sz="0" w:space="0" w:color="auto"/>
                <w:right w:val="none" w:sz="0" w:space="0" w:color="auto"/>
              </w:divBdr>
            </w:div>
            <w:div w:id="1212305915">
              <w:marLeft w:val="0"/>
              <w:marRight w:val="0"/>
              <w:marTop w:val="0"/>
              <w:marBottom w:val="0"/>
              <w:divBdr>
                <w:top w:val="none" w:sz="0" w:space="0" w:color="auto"/>
                <w:left w:val="none" w:sz="0" w:space="0" w:color="auto"/>
                <w:bottom w:val="none" w:sz="0" w:space="0" w:color="auto"/>
                <w:right w:val="none" w:sz="0" w:space="0" w:color="auto"/>
              </w:divBdr>
            </w:div>
          </w:divsChild>
        </w:div>
        <w:div w:id="579944483">
          <w:marLeft w:val="0"/>
          <w:marRight w:val="0"/>
          <w:marTop w:val="0"/>
          <w:marBottom w:val="0"/>
          <w:divBdr>
            <w:top w:val="none" w:sz="0" w:space="0" w:color="auto"/>
            <w:left w:val="none" w:sz="0" w:space="0" w:color="auto"/>
            <w:bottom w:val="none" w:sz="0" w:space="0" w:color="auto"/>
            <w:right w:val="none" w:sz="0" w:space="0" w:color="auto"/>
          </w:divBdr>
          <w:divsChild>
            <w:div w:id="844714050">
              <w:marLeft w:val="0"/>
              <w:marRight w:val="0"/>
              <w:marTop w:val="120"/>
              <w:marBottom w:val="0"/>
              <w:divBdr>
                <w:top w:val="none" w:sz="0" w:space="0" w:color="auto"/>
                <w:left w:val="none" w:sz="0" w:space="0" w:color="auto"/>
                <w:bottom w:val="none" w:sz="0" w:space="0" w:color="auto"/>
                <w:right w:val="none" w:sz="0" w:space="0" w:color="auto"/>
              </w:divBdr>
            </w:div>
            <w:div w:id="6108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61542">
      <w:bodyDiv w:val="1"/>
      <w:marLeft w:val="0"/>
      <w:marRight w:val="0"/>
      <w:marTop w:val="0"/>
      <w:marBottom w:val="0"/>
      <w:divBdr>
        <w:top w:val="none" w:sz="0" w:space="0" w:color="auto"/>
        <w:left w:val="none" w:sz="0" w:space="0" w:color="auto"/>
        <w:bottom w:val="none" w:sz="0" w:space="0" w:color="auto"/>
        <w:right w:val="none" w:sz="0" w:space="0" w:color="auto"/>
      </w:divBdr>
    </w:div>
    <w:div w:id="598414918">
      <w:bodyDiv w:val="1"/>
      <w:marLeft w:val="0"/>
      <w:marRight w:val="0"/>
      <w:marTop w:val="0"/>
      <w:marBottom w:val="0"/>
      <w:divBdr>
        <w:top w:val="none" w:sz="0" w:space="0" w:color="auto"/>
        <w:left w:val="none" w:sz="0" w:space="0" w:color="auto"/>
        <w:bottom w:val="none" w:sz="0" w:space="0" w:color="auto"/>
        <w:right w:val="none" w:sz="0" w:space="0" w:color="auto"/>
      </w:divBdr>
    </w:div>
    <w:div w:id="644509927">
      <w:bodyDiv w:val="1"/>
      <w:marLeft w:val="0"/>
      <w:marRight w:val="0"/>
      <w:marTop w:val="0"/>
      <w:marBottom w:val="0"/>
      <w:divBdr>
        <w:top w:val="none" w:sz="0" w:space="0" w:color="auto"/>
        <w:left w:val="none" w:sz="0" w:space="0" w:color="auto"/>
        <w:bottom w:val="none" w:sz="0" w:space="0" w:color="auto"/>
        <w:right w:val="none" w:sz="0" w:space="0" w:color="auto"/>
      </w:divBdr>
    </w:div>
    <w:div w:id="648676756">
      <w:bodyDiv w:val="1"/>
      <w:marLeft w:val="0"/>
      <w:marRight w:val="0"/>
      <w:marTop w:val="0"/>
      <w:marBottom w:val="0"/>
      <w:divBdr>
        <w:top w:val="none" w:sz="0" w:space="0" w:color="auto"/>
        <w:left w:val="none" w:sz="0" w:space="0" w:color="auto"/>
        <w:bottom w:val="none" w:sz="0" w:space="0" w:color="auto"/>
        <w:right w:val="none" w:sz="0" w:space="0" w:color="auto"/>
      </w:divBdr>
    </w:div>
    <w:div w:id="683554295">
      <w:bodyDiv w:val="1"/>
      <w:marLeft w:val="0"/>
      <w:marRight w:val="0"/>
      <w:marTop w:val="0"/>
      <w:marBottom w:val="0"/>
      <w:divBdr>
        <w:top w:val="none" w:sz="0" w:space="0" w:color="auto"/>
        <w:left w:val="none" w:sz="0" w:space="0" w:color="auto"/>
        <w:bottom w:val="none" w:sz="0" w:space="0" w:color="auto"/>
        <w:right w:val="none" w:sz="0" w:space="0" w:color="auto"/>
      </w:divBdr>
    </w:div>
    <w:div w:id="684598229">
      <w:bodyDiv w:val="1"/>
      <w:marLeft w:val="0"/>
      <w:marRight w:val="0"/>
      <w:marTop w:val="0"/>
      <w:marBottom w:val="0"/>
      <w:divBdr>
        <w:top w:val="none" w:sz="0" w:space="0" w:color="auto"/>
        <w:left w:val="none" w:sz="0" w:space="0" w:color="auto"/>
        <w:bottom w:val="none" w:sz="0" w:space="0" w:color="auto"/>
        <w:right w:val="none" w:sz="0" w:space="0" w:color="auto"/>
      </w:divBdr>
    </w:div>
    <w:div w:id="749935766">
      <w:bodyDiv w:val="1"/>
      <w:marLeft w:val="0"/>
      <w:marRight w:val="0"/>
      <w:marTop w:val="0"/>
      <w:marBottom w:val="0"/>
      <w:divBdr>
        <w:top w:val="none" w:sz="0" w:space="0" w:color="auto"/>
        <w:left w:val="none" w:sz="0" w:space="0" w:color="auto"/>
        <w:bottom w:val="none" w:sz="0" w:space="0" w:color="auto"/>
        <w:right w:val="none" w:sz="0" w:space="0" w:color="auto"/>
      </w:divBdr>
      <w:divsChild>
        <w:div w:id="1540237957">
          <w:marLeft w:val="0"/>
          <w:marRight w:val="0"/>
          <w:marTop w:val="0"/>
          <w:marBottom w:val="0"/>
          <w:divBdr>
            <w:top w:val="none" w:sz="0" w:space="0" w:color="auto"/>
            <w:left w:val="none" w:sz="0" w:space="0" w:color="auto"/>
            <w:bottom w:val="none" w:sz="0" w:space="0" w:color="auto"/>
            <w:right w:val="none" w:sz="0" w:space="0" w:color="auto"/>
          </w:divBdr>
          <w:divsChild>
            <w:div w:id="5788748">
              <w:marLeft w:val="0"/>
              <w:marRight w:val="0"/>
              <w:marTop w:val="120"/>
              <w:marBottom w:val="0"/>
              <w:divBdr>
                <w:top w:val="none" w:sz="0" w:space="0" w:color="auto"/>
                <w:left w:val="none" w:sz="0" w:space="0" w:color="auto"/>
                <w:bottom w:val="none" w:sz="0" w:space="0" w:color="auto"/>
                <w:right w:val="none" w:sz="0" w:space="0" w:color="auto"/>
              </w:divBdr>
            </w:div>
            <w:div w:id="2021155265">
              <w:marLeft w:val="0"/>
              <w:marRight w:val="0"/>
              <w:marTop w:val="0"/>
              <w:marBottom w:val="0"/>
              <w:divBdr>
                <w:top w:val="none" w:sz="0" w:space="0" w:color="auto"/>
                <w:left w:val="none" w:sz="0" w:space="0" w:color="auto"/>
                <w:bottom w:val="none" w:sz="0" w:space="0" w:color="auto"/>
                <w:right w:val="none" w:sz="0" w:space="0" w:color="auto"/>
              </w:divBdr>
            </w:div>
          </w:divsChild>
        </w:div>
        <w:div w:id="766776950">
          <w:marLeft w:val="0"/>
          <w:marRight w:val="0"/>
          <w:marTop w:val="0"/>
          <w:marBottom w:val="0"/>
          <w:divBdr>
            <w:top w:val="none" w:sz="0" w:space="0" w:color="auto"/>
            <w:left w:val="none" w:sz="0" w:space="0" w:color="auto"/>
            <w:bottom w:val="none" w:sz="0" w:space="0" w:color="auto"/>
            <w:right w:val="none" w:sz="0" w:space="0" w:color="auto"/>
          </w:divBdr>
          <w:divsChild>
            <w:div w:id="1345549324">
              <w:marLeft w:val="0"/>
              <w:marRight w:val="0"/>
              <w:marTop w:val="120"/>
              <w:marBottom w:val="0"/>
              <w:divBdr>
                <w:top w:val="none" w:sz="0" w:space="0" w:color="auto"/>
                <w:left w:val="none" w:sz="0" w:space="0" w:color="auto"/>
                <w:bottom w:val="none" w:sz="0" w:space="0" w:color="auto"/>
                <w:right w:val="none" w:sz="0" w:space="0" w:color="auto"/>
              </w:divBdr>
            </w:div>
            <w:div w:id="459038397">
              <w:marLeft w:val="0"/>
              <w:marRight w:val="0"/>
              <w:marTop w:val="0"/>
              <w:marBottom w:val="0"/>
              <w:divBdr>
                <w:top w:val="none" w:sz="0" w:space="0" w:color="auto"/>
                <w:left w:val="none" w:sz="0" w:space="0" w:color="auto"/>
                <w:bottom w:val="none" w:sz="0" w:space="0" w:color="auto"/>
                <w:right w:val="none" w:sz="0" w:space="0" w:color="auto"/>
              </w:divBdr>
            </w:div>
          </w:divsChild>
        </w:div>
        <w:div w:id="239295033">
          <w:marLeft w:val="0"/>
          <w:marRight w:val="0"/>
          <w:marTop w:val="0"/>
          <w:marBottom w:val="0"/>
          <w:divBdr>
            <w:top w:val="none" w:sz="0" w:space="0" w:color="auto"/>
            <w:left w:val="none" w:sz="0" w:space="0" w:color="auto"/>
            <w:bottom w:val="none" w:sz="0" w:space="0" w:color="auto"/>
            <w:right w:val="none" w:sz="0" w:space="0" w:color="auto"/>
          </w:divBdr>
          <w:divsChild>
            <w:div w:id="800878195">
              <w:marLeft w:val="0"/>
              <w:marRight w:val="0"/>
              <w:marTop w:val="120"/>
              <w:marBottom w:val="0"/>
              <w:divBdr>
                <w:top w:val="none" w:sz="0" w:space="0" w:color="auto"/>
                <w:left w:val="none" w:sz="0" w:space="0" w:color="auto"/>
                <w:bottom w:val="none" w:sz="0" w:space="0" w:color="auto"/>
                <w:right w:val="none" w:sz="0" w:space="0" w:color="auto"/>
              </w:divBdr>
            </w:div>
            <w:div w:id="1591694709">
              <w:marLeft w:val="0"/>
              <w:marRight w:val="0"/>
              <w:marTop w:val="0"/>
              <w:marBottom w:val="0"/>
              <w:divBdr>
                <w:top w:val="none" w:sz="0" w:space="0" w:color="auto"/>
                <w:left w:val="none" w:sz="0" w:space="0" w:color="auto"/>
                <w:bottom w:val="none" w:sz="0" w:space="0" w:color="auto"/>
                <w:right w:val="none" w:sz="0" w:space="0" w:color="auto"/>
              </w:divBdr>
            </w:div>
          </w:divsChild>
        </w:div>
        <w:div w:id="1525745838">
          <w:marLeft w:val="0"/>
          <w:marRight w:val="0"/>
          <w:marTop w:val="0"/>
          <w:marBottom w:val="0"/>
          <w:divBdr>
            <w:top w:val="none" w:sz="0" w:space="0" w:color="auto"/>
            <w:left w:val="none" w:sz="0" w:space="0" w:color="auto"/>
            <w:bottom w:val="none" w:sz="0" w:space="0" w:color="auto"/>
            <w:right w:val="none" w:sz="0" w:space="0" w:color="auto"/>
          </w:divBdr>
          <w:divsChild>
            <w:div w:id="1312909455">
              <w:marLeft w:val="0"/>
              <w:marRight w:val="0"/>
              <w:marTop w:val="120"/>
              <w:marBottom w:val="0"/>
              <w:divBdr>
                <w:top w:val="none" w:sz="0" w:space="0" w:color="auto"/>
                <w:left w:val="none" w:sz="0" w:space="0" w:color="auto"/>
                <w:bottom w:val="none" w:sz="0" w:space="0" w:color="auto"/>
                <w:right w:val="none" w:sz="0" w:space="0" w:color="auto"/>
              </w:divBdr>
            </w:div>
            <w:div w:id="1828545178">
              <w:marLeft w:val="0"/>
              <w:marRight w:val="0"/>
              <w:marTop w:val="0"/>
              <w:marBottom w:val="0"/>
              <w:divBdr>
                <w:top w:val="none" w:sz="0" w:space="0" w:color="auto"/>
                <w:left w:val="none" w:sz="0" w:space="0" w:color="auto"/>
                <w:bottom w:val="none" w:sz="0" w:space="0" w:color="auto"/>
                <w:right w:val="none" w:sz="0" w:space="0" w:color="auto"/>
              </w:divBdr>
            </w:div>
          </w:divsChild>
        </w:div>
        <w:div w:id="1194879301">
          <w:marLeft w:val="0"/>
          <w:marRight w:val="0"/>
          <w:marTop w:val="0"/>
          <w:marBottom w:val="0"/>
          <w:divBdr>
            <w:top w:val="none" w:sz="0" w:space="0" w:color="auto"/>
            <w:left w:val="none" w:sz="0" w:space="0" w:color="auto"/>
            <w:bottom w:val="none" w:sz="0" w:space="0" w:color="auto"/>
            <w:right w:val="none" w:sz="0" w:space="0" w:color="auto"/>
          </w:divBdr>
          <w:divsChild>
            <w:div w:id="236550008">
              <w:marLeft w:val="0"/>
              <w:marRight w:val="0"/>
              <w:marTop w:val="120"/>
              <w:marBottom w:val="0"/>
              <w:divBdr>
                <w:top w:val="none" w:sz="0" w:space="0" w:color="auto"/>
                <w:left w:val="none" w:sz="0" w:space="0" w:color="auto"/>
                <w:bottom w:val="none" w:sz="0" w:space="0" w:color="auto"/>
                <w:right w:val="none" w:sz="0" w:space="0" w:color="auto"/>
              </w:divBdr>
            </w:div>
            <w:div w:id="847211706">
              <w:marLeft w:val="0"/>
              <w:marRight w:val="0"/>
              <w:marTop w:val="0"/>
              <w:marBottom w:val="0"/>
              <w:divBdr>
                <w:top w:val="none" w:sz="0" w:space="0" w:color="auto"/>
                <w:left w:val="none" w:sz="0" w:space="0" w:color="auto"/>
                <w:bottom w:val="none" w:sz="0" w:space="0" w:color="auto"/>
                <w:right w:val="none" w:sz="0" w:space="0" w:color="auto"/>
              </w:divBdr>
            </w:div>
          </w:divsChild>
        </w:div>
        <w:div w:id="2107997076">
          <w:marLeft w:val="0"/>
          <w:marRight w:val="0"/>
          <w:marTop w:val="0"/>
          <w:marBottom w:val="0"/>
          <w:divBdr>
            <w:top w:val="none" w:sz="0" w:space="0" w:color="auto"/>
            <w:left w:val="none" w:sz="0" w:space="0" w:color="auto"/>
            <w:bottom w:val="none" w:sz="0" w:space="0" w:color="auto"/>
            <w:right w:val="none" w:sz="0" w:space="0" w:color="auto"/>
          </w:divBdr>
          <w:divsChild>
            <w:div w:id="529346031">
              <w:marLeft w:val="0"/>
              <w:marRight w:val="0"/>
              <w:marTop w:val="120"/>
              <w:marBottom w:val="0"/>
              <w:divBdr>
                <w:top w:val="none" w:sz="0" w:space="0" w:color="auto"/>
                <w:left w:val="none" w:sz="0" w:space="0" w:color="auto"/>
                <w:bottom w:val="none" w:sz="0" w:space="0" w:color="auto"/>
                <w:right w:val="none" w:sz="0" w:space="0" w:color="auto"/>
              </w:divBdr>
            </w:div>
            <w:div w:id="1132820909">
              <w:marLeft w:val="0"/>
              <w:marRight w:val="0"/>
              <w:marTop w:val="0"/>
              <w:marBottom w:val="0"/>
              <w:divBdr>
                <w:top w:val="none" w:sz="0" w:space="0" w:color="auto"/>
                <w:left w:val="none" w:sz="0" w:space="0" w:color="auto"/>
                <w:bottom w:val="none" w:sz="0" w:space="0" w:color="auto"/>
                <w:right w:val="none" w:sz="0" w:space="0" w:color="auto"/>
              </w:divBdr>
            </w:div>
          </w:divsChild>
        </w:div>
        <w:div w:id="372845831">
          <w:marLeft w:val="0"/>
          <w:marRight w:val="0"/>
          <w:marTop w:val="0"/>
          <w:marBottom w:val="0"/>
          <w:divBdr>
            <w:top w:val="none" w:sz="0" w:space="0" w:color="auto"/>
            <w:left w:val="none" w:sz="0" w:space="0" w:color="auto"/>
            <w:bottom w:val="none" w:sz="0" w:space="0" w:color="auto"/>
            <w:right w:val="none" w:sz="0" w:space="0" w:color="auto"/>
          </w:divBdr>
          <w:divsChild>
            <w:div w:id="217933185">
              <w:marLeft w:val="0"/>
              <w:marRight w:val="0"/>
              <w:marTop w:val="120"/>
              <w:marBottom w:val="0"/>
              <w:divBdr>
                <w:top w:val="none" w:sz="0" w:space="0" w:color="auto"/>
                <w:left w:val="none" w:sz="0" w:space="0" w:color="auto"/>
                <w:bottom w:val="none" w:sz="0" w:space="0" w:color="auto"/>
                <w:right w:val="none" w:sz="0" w:space="0" w:color="auto"/>
              </w:divBdr>
            </w:div>
            <w:div w:id="883058729">
              <w:marLeft w:val="0"/>
              <w:marRight w:val="0"/>
              <w:marTop w:val="0"/>
              <w:marBottom w:val="0"/>
              <w:divBdr>
                <w:top w:val="none" w:sz="0" w:space="0" w:color="auto"/>
                <w:left w:val="none" w:sz="0" w:space="0" w:color="auto"/>
                <w:bottom w:val="none" w:sz="0" w:space="0" w:color="auto"/>
                <w:right w:val="none" w:sz="0" w:space="0" w:color="auto"/>
              </w:divBdr>
            </w:div>
          </w:divsChild>
        </w:div>
        <w:div w:id="1335035244">
          <w:marLeft w:val="0"/>
          <w:marRight w:val="0"/>
          <w:marTop w:val="0"/>
          <w:marBottom w:val="0"/>
          <w:divBdr>
            <w:top w:val="none" w:sz="0" w:space="0" w:color="auto"/>
            <w:left w:val="none" w:sz="0" w:space="0" w:color="auto"/>
            <w:bottom w:val="none" w:sz="0" w:space="0" w:color="auto"/>
            <w:right w:val="none" w:sz="0" w:space="0" w:color="auto"/>
          </w:divBdr>
          <w:divsChild>
            <w:div w:id="1872916954">
              <w:marLeft w:val="0"/>
              <w:marRight w:val="0"/>
              <w:marTop w:val="120"/>
              <w:marBottom w:val="0"/>
              <w:divBdr>
                <w:top w:val="none" w:sz="0" w:space="0" w:color="auto"/>
                <w:left w:val="none" w:sz="0" w:space="0" w:color="auto"/>
                <w:bottom w:val="none" w:sz="0" w:space="0" w:color="auto"/>
                <w:right w:val="none" w:sz="0" w:space="0" w:color="auto"/>
              </w:divBdr>
            </w:div>
            <w:div w:id="1890413331">
              <w:marLeft w:val="0"/>
              <w:marRight w:val="0"/>
              <w:marTop w:val="0"/>
              <w:marBottom w:val="0"/>
              <w:divBdr>
                <w:top w:val="none" w:sz="0" w:space="0" w:color="auto"/>
                <w:left w:val="none" w:sz="0" w:space="0" w:color="auto"/>
                <w:bottom w:val="none" w:sz="0" w:space="0" w:color="auto"/>
                <w:right w:val="none" w:sz="0" w:space="0" w:color="auto"/>
              </w:divBdr>
            </w:div>
          </w:divsChild>
        </w:div>
        <w:div w:id="1821923566">
          <w:marLeft w:val="0"/>
          <w:marRight w:val="0"/>
          <w:marTop w:val="0"/>
          <w:marBottom w:val="0"/>
          <w:divBdr>
            <w:top w:val="none" w:sz="0" w:space="0" w:color="auto"/>
            <w:left w:val="none" w:sz="0" w:space="0" w:color="auto"/>
            <w:bottom w:val="none" w:sz="0" w:space="0" w:color="auto"/>
            <w:right w:val="none" w:sz="0" w:space="0" w:color="auto"/>
          </w:divBdr>
          <w:divsChild>
            <w:div w:id="258876379">
              <w:marLeft w:val="0"/>
              <w:marRight w:val="0"/>
              <w:marTop w:val="120"/>
              <w:marBottom w:val="0"/>
              <w:divBdr>
                <w:top w:val="none" w:sz="0" w:space="0" w:color="auto"/>
                <w:left w:val="none" w:sz="0" w:space="0" w:color="auto"/>
                <w:bottom w:val="none" w:sz="0" w:space="0" w:color="auto"/>
                <w:right w:val="none" w:sz="0" w:space="0" w:color="auto"/>
              </w:divBdr>
            </w:div>
            <w:div w:id="739594662">
              <w:marLeft w:val="0"/>
              <w:marRight w:val="0"/>
              <w:marTop w:val="0"/>
              <w:marBottom w:val="0"/>
              <w:divBdr>
                <w:top w:val="none" w:sz="0" w:space="0" w:color="auto"/>
                <w:left w:val="none" w:sz="0" w:space="0" w:color="auto"/>
                <w:bottom w:val="none" w:sz="0" w:space="0" w:color="auto"/>
                <w:right w:val="none" w:sz="0" w:space="0" w:color="auto"/>
              </w:divBdr>
            </w:div>
          </w:divsChild>
        </w:div>
        <w:div w:id="988511071">
          <w:marLeft w:val="0"/>
          <w:marRight w:val="0"/>
          <w:marTop w:val="0"/>
          <w:marBottom w:val="0"/>
          <w:divBdr>
            <w:top w:val="none" w:sz="0" w:space="0" w:color="auto"/>
            <w:left w:val="none" w:sz="0" w:space="0" w:color="auto"/>
            <w:bottom w:val="none" w:sz="0" w:space="0" w:color="auto"/>
            <w:right w:val="none" w:sz="0" w:space="0" w:color="auto"/>
          </w:divBdr>
          <w:divsChild>
            <w:div w:id="1124467245">
              <w:marLeft w:val="0"/>
              <w:marRight w:val="0"/>
              <w:marTop w:val="120"/>
              <w:marBottom w:val="0"/>
              <w:divBdr>
                <w:top w:val="none" w:sz="0" w:space="0" w:color="auto"/>
                <w:left w:val="none" w:sz="0" w:space="0" w:color="auto"/>
                <w:bottom w:val="none" w:sz="0" w:space="0" w:color="auto"/>
                <w:right w:val="none" w:sz="0" w:space="0" w:color="auto"/>
              </w:divBdr>
            </w:div>
            <w:div w:id="952981425">
              <w:marLeft w:val="0"/>
              <w:marRight w:val="0"/>
              <w:marTop w:val="0"/>
              <w:marBottom w:val="0"/>
              <w:divBdr>
                <w:top w:val="none" w:sz="0" w:space="0" w:color="auto"/>
                <w:left w:val="none" w:sz="0" w:space="0" w:color="auto"/>
                <w:bottom w:val="none" w:sz="0" w:space="0" w:color="auto"/>
                <w:right w:val="none" w:sz="0" w:space="0" w:color="auto"/>
              </w:divBdr>
            </w:div>
          </w:divsChild>
        </w:div>
        <w:div w:id="437020637">
          <w:marLeft w:val="0"/>
          <w:marRight w:val="0"/>
          <w:marTop w:val="0"/>
          <w:marBottom w:val="0"/>
          <w:divBdr>
            <w:top w:val="none" w:sz="0" w:space="0" w:color="auto"/>
            <w:left w:val="none" w:sz="0" w:space="0" w:color="auto"/>
            <w:bottom w:val="none" w:sz="0" w:space="0" w:color="auto"/>
            <w:right w:val="none" w:sz="0" w:space="0" w:color="auto"/>
          </w:divBdr>
          <w:divsChild>
            <w:div w:id="364713645">
              <w:marLeft w:val="0"/>
              <w:marRight w:val="0"/>
              <w:marTop w:val="120"/>
              <w:marBottom w:val="0"/>
              <w:divBdr>
                <w:top w:val="none" w:sz="0" w:space="0" w:color="auto"/>
                <w:left w:val="none" w:sz="0" w:space="0" w:color="auto"/>
                <w:bottom w:val="none" w:sz="0" w:space="0" w:color="auto"/>
                <w:right w:val="none" w:sz="0" w:space="0" w:color="auto"/>
              </w:divBdr>
            </w:div>
            <w:div w:id="27071056">
              <w:marLeft w:val="0"/>
              <w:marRight w:val="0"/>
              <w:marTop w:val="0"/>
              <w:marBottom w:val="0"/>
              <w:divBdr>
                <w:top w:val="none" w:sz="0" w:space="0" w:color="auto"/>
                <w:left w:val="none" w:sz="0" w:space="0" w:color="auto"/>
                <w:bottom w:val="none" w:sz="0" w:space="0" w:color="auto"/>
                <w:right w:val="none" w:sz="0" w:space="0" w:color="auto"/>
              </w:divBdr>
            </w:div>
          </w:divsChild>
        </w:div>
        <w:div w:id="444889942">
          <w:marLeft w:val="0"/>
          <w:marRight w:val="0"/>
          <w:marTop w:val="0"/>
          <w:marBottom w:val="0"/>
          <w:divBdr>
            <w:top w:val="none" w:sz="0" w:space="0" w:color="auto"/>
            <w:left w:val="none" w:sz="0" w:space="0" w:color="auto"/>
            <w:bottom w:val="none" w:sz="0" w:space="0" w:color="auto"/>
            <w:right w:val="none" w:sz="0" w:space="0" w:color="auto"/>
          </w:divBdr>
          <w:divsChild>
            <w:div w:id="971792015">
              <w:marLeft w:val="0"/>
              <w:marRight w:val="0"/>
              <w:marTop w:val="120"/>
              <w:marBottom w:val="0"/>
              <w:divBdr>
                <w:top w:val="none" w:sz="0" w:space="0" w:color="auto"/>
                <w:left w:val="none" w:sz="0" w:space="0" w:color="auto"/>
                <w:bottom w:val="none" w:sz="0" w:space="0" w:color="auto"/>
                <w:right w:val="none" w:sz="0" w:space="0" w:color="auto"/>
              </w:divBdr>
            </w:div>
            <w:div w:id="631328350">
              <w:marLeft w:val="0"/>
              <w:marRight w:val="0"/>
              <w:marTop w:val="0"/>
              <w:marBottom w:val="0"/>
              <w:divBdr>
                <w:top w:val="none" w:sz="0" w:space="0" w:color="auto"/>
                <w:left w:val="none" w:sz="0" w:space="0" w:color="auto"/>
                <w:bottom w:val="none" w:sz="0" w:space="0" w:color="auto"/>
                <w:right w:val="none" w:sz="0" w:space="0" w:color="auto"/>
              </w:divBdr>
            </w:div>
          </w:divsChild>
        </w:div>
        <w:div w:id="415202721">
          <w:marLeft w:val="0"/>
          <w:marRight w:val="0"/>
          <w:marTop w:val="0"/>
          <w:marBottom w:val="0"/>
          <w:divBdr>
            <w:top w:val="none" w:sz="0" w:space="0" w:color="auto"/>
            <w:left w:val="none" w:sz="0" w:space="0" w:color="auto"/>
            <w:bottom w:val="none" w:sz="0" w:space="0" w:color="auto"/>
            <w:right w:val="none" w:sz="0" w:space="0" w:color="auto"/>
          </w:divBdr>
          <w:divsChild>
            <w:div w:id="979576759">
              <w:marLeft w:val="0"/>
              <w:marRight w:val="0"/>
              <w:marTop w:val="120"/>
              <w:marBottom w:val="0"/>
              <w:divBdr>
                <w:top w:val="none" w:sz="0" w:space="0" w:color="auto"/>
                <w:left w:val="none" w:sz="0" w:space="0" w:color="auto"/>
                <w:bottom w:val="none" w:sz="0" w:space="0" w:color="auto"/>
                <w:right w:val="none" w:sz="0" w:space="0" w:color="auto"/>
              </w:divBdr>
            </w:div>
            <w:div w:id="639043919">
              <w:marLeft w:val="0"/>
              <w:marRight w:val="0"/>
              <w:marTop w:val="0"/>
              <w:marBottom w:val="0"/>
              <w:divBdr>
                <w:top w:val="none" w:sz="0" w:space="0" w:color="auto"/>
                <w:left w:val="none" w:sz="0" w:space="0" w:color="auto"/>
                <w:bottom w:val="none" w:sz="0" w:space="0" w:color="auto"/>
                <w:right w:val="none" w:sz="0" w:space="0" w:color="auto"/>
              </w:divBdr>
            </w:div>
          </w:divsChild>
        </w:div>
        <w:div w:id="2027441363">
          <w:marLeft w:val="0"/>
          <w:marRight w:val="0"/>
          <w:marTop w:val="0"/>
          <w:marBottom w:val="0"/>
          <w:divBdr>
            <w:top w:val="none" w:sz="0" w:space="0" w:color="auto"/>
            <w:left w:val="none" w:sz="0" w:space="0" w:color="auto"/>
            <w:bottom w:val="none" w:sz="0" w:space="0" w:color="auto"/>
            <w:right w:val="none" w:sz="0" w:space="0" w:color="auto"/>
          </w:divBdr>
          <w:divsChild>
            <w:div w:id="1001930047">
              <w:marLeft w:val="0"/>
              <w:marRight w:val="0"/>
              <w:marTop w:val="120"/>
              <w:marBottom w:val="0"/>
              <w:divBdr>
                <w:top w:val="none" w:sz="0" w:space="0" w:color="auto"/>
                <w:left w:val="none" w:sz="0" w:space="0" w:color="auto"/>
                <w:bottom w:val="none" w:sz="0" w:space="0" w:color="auto"/>
                <w:right w:val="none" w:sz="0" w:space="0" w:color="auto"/>
              </w:divBdr>
            </w:div>
            <w:div w:id="872768442">
              <w:marLeft w:val="0"/>
              <w:marRight w:val="0"/>
              <w:marTop w:val="0"/>
              <w:marBottom w:val="0"/>
              <w:divBdr>
                <w:top w:val="none" w:sz="0" w:space="0" w:color="auto"/>
                <w:left w:val="none" w:sz="0" w:space="0" w:color="auto"/>
                <w:bottom w:val="none" w:sz="0" w:space="0" w:color="auto"/>
                <w:right w:val="none" w:sz="0" w:space="0" w:color="auto"/>
              </w:divBdr>
            </w:div>
          </w:divsChild>
        </w:div>
        <w:div w:id="775752814">
          <w:marLeft w:val="0"/>
          <w:marRight w:val="0"/>
          <w:marTop w:val="0"/>
          <w:marBottom w:val="0"/>
          <w:divBdr>
            <w:top w:val="none" w:sz="0" w:space="0" w:color="auto"/>
            <w:left w:val="none" w:sz="0" w:space="0" w:color="auto"/>
            <w:bottom w:val="none" w:sz="0" w:space="0" w:color="auto"/>
            <w:right w:val="none" w:sz="0" w:space="0" w:color="auto"/>
          </w:divBdr>
          <w:divsChild>
            <w:div w:id="1408456631">
              <w:marLeft w:val="0"/>
              <w:marRight w:val="0"/>
              <w:marTop w:val="120"/>
              <w:marBottom w:val="0"/>
              <w:divBdr>
                <w:top w:val="none" w:sz="0" w:space="0" w:color="auto"/>
                <w:left w:val="none" w:sz="0" w:space="0" w:color="auto"/>
                <w:bottom w:val="none" w:sz="0" w:space="0" w:color="auto"/>
                <w:right w:val="none" w:sz="0" w:space="0" w:color="auto"/>
              </w:divBdr>
            </w:div>
            <w:div w:id="986544464">
              <w:marLeft w:val="0"/>
              <w:marRight w:val="0"/>
              <w:marTop w:val="0"/>
              <w:marBottom w:val="0"/>
              <w:divBdr>
                <w:top w:val="none" w:sz="0" w:space="0" w:color="auto"/>
                <w:left w:val="none" w:sz="0" w:space="0" w:color="auto"/>
                <w:bottom w:val="none" w:sz="0" w:space="0" w:color="auto"/>
                <w:right w:val="none" w:sz="0" w:space="0" w:color="auto"/>
              </w:divBdr>
            </w:div>
          </w:divsChild>
        </w:div>
        <w:div w:id="1506556590">
          <w:marLeft w:val="0"/>
          <w:marRight w:val="0"/>
          <w:marTop w:val="0"/>
          <w:marBottom w:val="0"/>
          <w:divBdr>
            <w:top w:val="none" w:sz="0" w:space="0" w:color="auto"/>
            <w:left w:val="none" w:sz="0" w:space="0" w:color="auto"/>
            <w:bottom w:val="none" w:sz="0" w:space="0" w:color="auto"/>
            <w:right w:val="none" w:sz="0" w:space="0" w:color="auto"/>
          </w:divBdr>
          <w:divsChild>
            <w:div w:id="1690327243">
              <w:marLeft w:val="0"/>
              <w:marRight w:val="0"/>
              <w:marTop w:val="120"/>
              <w:marBottom w:val="0"/>
              <w:divBdr>
                <w:top w:val="none" w:sz="0" w:space="0" w:color="auto"/>
                <w:left w:val="none" w:sz="0" w:space="0" w:color="auto"/>
                <w:bottom w:val="none" w:sz="0" w:space="0" w:color="auto"/>
                <w:right w:val="none" w:sz="0" w:space="0" w:color="auto"/>
              </w:divBdr>
            </w:div>
            <w:div w:id="1261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97447">
      <w:bodyDiv w:val="1"/>
      <w:marLeft w:val="0"/>
      <w:marRight w:val="0"/>
      <w:marTop w:val="0"/>
      <w:marBottom w:val="0"/>
      <w:divBdr>
        <w:top w:val="none" w:sz="0" w:space="0" w:color="auto"/>
        <w:left w:val="none" w:sz="0" w:space="0" w:color="auto"/>
        <w:bottom w:val="none" w:sz="0" w:space="0" w:color="auto"/>
        <w:right w:val="none" w:sz="0" w:space="0" w:color="auto"/>
      </w:divBdr>
    </w:div>
    <w:div w:id="789471296">
      <w:bodyDiv w:val="1"/>
      <w:marLeft w:val="0"/>
      <w:marRight w:val="0"/>
      <w:marTop w:val="0"/>
      <w:marBottom w:val="0"/>
      <w:divBdr>
        <w:top w:val="none" w:sz="0" w:space="0" w:color="auto"/>
        <w:left w:val="none" w:sz="0" w:space="0" w:color="auto"/>
        <w:bottom w:val="none" w:sz="0" w:space="0" w:color="auto"/>
        <w:right w:val="none" w:sz="0" w:space="0" w:color="auto"/>
      </w:divBdr>
      <w:divsChild>
        <w:div w:id="1097019923">
          <w:marLeft w:val="1080"/>
          <w:marRight w:val="0"/>
          <w:marTop w:val="0"/>
          <w:marBottom w:val="0"/>
          <w:divBdr>
            <w:top w:val="none" w:sz="0" w:space="0" w:color="auto"/>
            <w:left w:val="none" w:sz="0" w:space="0" w:color="auto"/>
            <w:bottom w:val="none" w:sz="0" w:space="0" w:color="auto"/>
            <w:right w:val="none" w:sz="0" w:space="0" w:color="auto"/>
          </w:divBdr>
        </w:div>
        <w:div w:id="411506060">
          <w:marLeft w:val="1080"/>
          <w:marRight w:val="0"/>
          <w:marTop w:val="0"/>
          <w:marBottom w:val="0"/>
          <w:divBdr>
            <w:top w:val="none" w:sz="0" w:space="0" w:color="auto"/>
            <w:left w:val="none" w:sz="0" w:space="0" w:color="auto"/>
            <w:bottom w:val="none" w:sz="0" w:space="0" w:color="auto"/>
            <w:right w:val="none" w:sz="0" w:space="0" w:color="auto"/>
          </w:divBdr>
        </w:div>
        <w:div w:id="477260304">
          <w:marLeft w:val="1080"/>
          <w:marRight w:val="0"/>
          <w:marTop w:val="0"/>
          <w:marBottom w:val="0"/>
          <w:divBdr>
            <w:top w:val="none" w:sz="0" w:space="0" w:color="auto"/>
            <w:left w:val="none" w:sz="0" w:space="0" w:color="auto"/>
            <w:bottom w:val="none" w:sz="0" w:space="0" w:color="auto"/>
            <w:right w:val="none" w:sz="0" w:space="0" w:color="auto"/>
          </w:divBdr>
        </w:div>
        <w:div w:id="44380872">
          <w:marLeft w:val="0"/>
          <w:marRight w:val="0"/>
          <w:marTop w:val="0"/>
          <w:marBottom w:val="0"/>
          <w:divBdr>
            <w:top w:val="none" w:sz="0" w:space="0" w:color="auto"/>
            <w:left w:val="none" w:sz="0" w:space="0" w:color="auto"/>
            <w:bottom w:val="none" w:sz="0" w:space="0" w:color="auto"/>
            <w:right w:val="none" w:sz="0" w:space="0" w:color="auto"/>
          </w:divBdr>
        </w:div>
        <w:div w:id="895893175">
          <w:marLeft w:val="0"/>
          <w:marRight w:val="0"/>
          <w:marTop w:val="0"/>
          <w:marBottom w:val="0"/>
          <w:divBdr>
            <w:top w:val="none" w:sz="0" w:space="0" w:color="auto"/>
            <w:left w:val="none" w:sz="0" w:space="0" w:color="auto"/>
            <w:bottom w:val="none" w:sz="0" w:space="0" w:color="auto"/>
            <w:right w:val="none" w:sz="0" w:space="0" w:color="auto"/>
          </w:divBdr>
        </w:div>
        <w:div w:id="2128349642">
          <w:marLeft w:val="0"/>
          <w:marRight w:val="0"/>
          <w:marTop w:val="0"/>
          <w:marBottom w:val="0"/>
          <w:divBdr>
            <w:top w:val="none" w:sz="0" w:space="0" w:color="auto"/>
            <w:left w:val="none" w:sz="0" w:space="0" w:color="auto"/>
            <w:bottom w:val="none" w:sz="0" w:space="0" w:color="auto"/>
            <w:right w:val="none" w:sz="0" w:space="0" w:color="auto"/>
          </w:divBdr>
        </w:div>
        <w:div w:id="631180917">
          <w:marLeft w:val="0"/>
          <w:marRight w:val="0"/>
          <w:marTop w:val="0"/>
          <w:marBottom w:val="0"/>
          <w:divBdr>
            <w:top w:val="none" w:sz="0" w:space="0" w:color="auto"/>
            <w:left w:val="none" w:sz="0" w:space="0" w:color="auto"/>
            <w:bottom w:val="none" w:sz="0" w:space="0" w:color="auto"/>
            <w:right w:val="none" w:sz="0" w:space="0" w:color="auto"/>
          </w:divBdr>
        </w:div>
        <w:div w:id="429206804">
          <w:marLeft w:val="0"/>
          <w:marRight w:val="0"/>
          <w:marTop w:val="0"/>
          <w:marBottom w:val="0"/>
          <w:divBdr>
            <w:top w:val="none" w:sz="0" w:space="0" w:color="auto"/>
            <w:left w:val="none" w:sz="0" w:space="0" w:color="auto"/>
            <w:bottom w:val="none" w:sz="0" w:space="0" w:color="auto"/>
            <w:right w:val="none" w:sz="0" w:space="0" w:color="auto"/>
          </w:divBdr>
        </w:div>
        <w:div w:id="2124112063">
          <w:marLeft w:val="0"/>
          <w:marRight w:val="0"/>
          <w:marTop w:val="0"/>
          <w:marBottom w:val="0"/>
          <w:divBdr>
            <w:top w:val="none" w:sz="0" w:space="0" w:color="auto"/>
            <w:left w:val="none" w:sz="0" w:space="0" w:color="auto"/>
            <w:bottom w:val="none" w:sz="0" w:space="0" w:color="auto"/>
            <w:right w:val="none" w:sz="0" w:space="0" w:color="auto"/>
          </w:divBdr>
        </w:div>
        <w:div w:id="678195001">
          <w:marLeft w:val="0"/>
          <w:marRight w:val="0"/>
          <w:marTop w:val="0"/>
          <w:marBottom w:val="0"/>
          <w:divBdr>
            <w:top w:val="none" w:sz="0" w:space="0" w:color="auto"/>
            <w:left w:val="none" w:sz="0" w:space="0" w:color="auto"/>
            <w:bottom w:val="none" w:sz="0" w:space="0" w:color="auto"/>
            <w:right w:val="none" w:sz="0" w:space="0" w:color="auto"/>
          </w:divBdr>
        </w:div>
        <w:div w:id="359665475">
          <w:marLeft w:val="0"/>
          <w:marRight w:val="0"/>
          <w:marTop w:val="0"/>
          <w:marBottom w:val="0"/>
          <w:divBdr>
            <w:top w:val="none" w:sz="0" w:space="0" w:color="auto"/>
            <w:left w:val="none" w:sz="0" w:space="0" w:color="auto"/>
            <w:bottom w:val="none" w:sz="0" w:space="0" w:color="auto"/>
            <w:right w:val="none" w:sz="0" w:space="0" w:color="auto"/>
          </w:divBdr>
        </w:div>
        <w:div w:id="1998142622">
          <w:marLeft w:val="0"/>
          <w:marRight w:val="0"/>
          <w:marTop w:val="0"/>
          <w:marBottom w:val="0"/>
          <w:divBdr>
            <w:top w:val="none" w:sz="0" w:space="0" w:color="auto"/>
            <w:left w:val="none" w:sz="0" w:space="0" w:color="auto"/>
            <w:bottom w:val="none" w:sz="0" w:space="0" w:color="auto"/>
            <w:right w:val="none" w:sz="0" w:space="0" w:color="auto"/>
          </w:divBdr>
        </w:div>
        <w:div w:id="259072668">
          <w:marLeft w:val="0"/>
          <w:marRight w:val="0"/>
          <w:marTop w:val="0"/>
          <w:marBottom w:val="0"/>
          <w:divBdr>
            <w:top w:val="none" w:sz="0" w:space="0" w:color="auto"/>
            <w:left w:val="none" w:sz="0" w:space="0" w:color="auto"/>
            <w:bottom w:val="none" w:sz="0" w:space="0" w:color="auto"/>
            <w:right w:val="none" w:sz="0" w:space="0" w:color="auto"/>
          </w:divBdr>
        </w:div>
        <w:div w:id="1213806930">
          <w:marLeft w:val="0"/>
          <w:marRight w:val="0"/>
          <w:marTop w:val="0"/>
          <w:marBottom w:val="0"/>
          <w:divBdr>
            <w:top w:val="none" w:sz="0" w:space="0" w:color="auto"/>
            <w:left w:val="none" w:sz="0" w:space="0" w:color="auto"/>
            <w:bottom w:val="none" w:sz="0" w:space="0" w:color="auto"/>
            <w:right w:val="none" w:sz="0" w:space="0" w:color="auto"/>
          </w:divBdr>
        </w:div>
        <w:div w:id="262303773">
          <w:marLeft w:val="0"/>
          <w:marRight w:val="0"/>
          <w:marTop w:val="0"/>
          <w:marBottom w:val="0"/>
          <w:divBdr>
            <w:top w:val="none" w:sz="0" w:space="0" w:color="auto"/>
            <w:left w:val="none" w:sz="0" w:space="0" w:color="auto"/>
            <w:bottom w:val="none" w:sz="0" w:space="0" w:color="auto"/>
            <w:right w:val="none" w:sz="0" w:space="0" w:color="auto"/>
          </w:divBdr>
        </w:div>
        <w:div w:id="541940768">
          <w:marLeft w:val="0"/>
          <w:marRight w:val="0"/>
          <w:marTop w:val="0"/>
          <w:marBottom w:val="0"/>
          <w:divBdr>
            <w:top w:val="none" w:sz="0" w:space="0" w:color="auto"/>
            <w:left w:val="none" w:sz="0" w:space="0" w:color="auto"/>
            <w:bottom w:val="none" w:sz="0" w:space="0" w:color="auto"/>
            <w:right w:val="none" w:sz="0" w:space="0" w:color="auto"/>
          </w:divBdr>
        </w:div>
        <w:div w:id="1635329673">
          <w:marLeft w:val="0"/>
          <w:marRight w:val="0"/>
          <w:marTop w:val="0"/>
          <w:marBottom w:val="0"/>
          <w:divBdr>
            <w:top w:val="none" w:sz="0" w:space="0" w:color="auto"/>
            <w:left w:val="none" w:sz="0" w:space="0" w:color="auto"/>
            <w:bottom w:val="none" w:sz="0" w:space="0" w:color="auto"/>
            <w:right w:val="none" w:sz="0" w:space="0" w:color="auto"/>
          </w:divBdr>
        </w:div>
      </w:divsChild>
    </w:div>
    <w:div w:id="806554591">
      <w:bodyDiv w:val="1"/>
      <w:marLeft w:val="0"/>
      <w:marRight w:val="0"/>
      <w:marTop w:val="0"/>
      <w:marBottom w:val="0"/>
      <w:divBdr>
        <w:top w:val="none" w:sz="0" w:space="0" w:color="auto"/>
        <w:left w:val="none" w:sz="0" w:space="0" w:color="auto"/>
        <w:bottom w:val="none" w:sz="0" w:space="0" w:color="auto"/>
        <w:right w:val="none" w:sz="0" w:space="0" w:color="auto"/>
      </w:divBdr>
    </w:div>
    <w:div w:id="896890164">
      <w:bodyDiv w:val="1"/>
      <w:marLeft w:val="0"/>
      <w:marRight w:val="0"/>
      <w:marTop w:val="0"/>
      <w:marBottom w:val="0"/>
      <w:divBdr>
        <w:top w:val="none" w:sz="0" w:space="0" w:color="auto"/>
        <w:left w:val="none" w:sz="0" w:space="0" w:color="auto"/>
        <w:bottom w:val="none" w:sz="0" w:space="0" w:color="auto"/>
        <w:right w:val="none" w:sz="0" w:space="0" w:color="auto"/>
      </w:divBdr>
    </w:div>
    <w:div w:id="1081148182">
      <w:bodyDiv w:val="1"/>
      <w:marLeft w:val="0"/>
      <w:marRight w:val="0"/>
      <w:marTop w:val="0"/>
      <w:marBottom w:val="0"/>
      <w:divBdr>
        <w:top w:val="none" w:sz="0" w:space="0" w:color="auto"/>
        <w:left w:val="none" w:sz="0" w:space="0" w:color="auto"/>
        <w:bottom w:val="none" w:sz="0" w:space="0" w:color="auto"/>
        <w:right w:val="none" w:sz="0" w:space="0" w:color="auto"/>
      </w:divBdr>
      <w:divsChild>
        <w:div w:id="1556429650">
          <w:marLeft w:val="0"/>
          <w:marRight w:val="0"/>
          <w:marTop w:val="0"/>
          <w:marBottom w:val="0"/>
          <w:divBdr>
            <w:top w:val="none" w:sz="0" w:space="0" w:color="auto"/>
            <w:left w:val="none" w:sz="0" w:space="0" w:color="auto"/>
            <w:bottom w:val="none" w:sz="0" w:space="0" w:color="auto"/>
            <w:right w:val="none" w:sz="0" w:space="0" w:color="auto"/>
          </w:divBdr>
        </w:div>
      </w:divsChild>
    </w:div>
    <w:div w:id="1083649640">
      <w:bodyDiv w:val="1"/>
      <w:marLeft w:val="0"/>
      <w:marRight w:val="0"/>
      <w:marTop w:val="0"/>
      <w:marBottom w:val="0"/>
      <w:divBdr>
        <w:top w:val="none" w:sz="0" w:space="0" w:color="auto"/>
        <w:left w:val="none" w:sz="0" w:space="0" w:color="auto"/>
        <w:bottom w:val="none" w:sz="0" w:space="0" w:color="auto"/>
        <w:right w:val="none" w:sz="0" w:space="0" w:color="auto"/>
      </w:divBdr>
    </w:div>
    <w:div w:id="1108084550">
      <w:bodyDiv w:val="1"/>
      <w:marLeft w:val="0"/>
      <w:marRight w:val="0"/>
      <w:marTop w:val="0"/>
      <w:marBottom w:val="0"/>
      <w:divBdr>
        <w:top w:val="none" w:sz="0" w:space="0" w:color="auto"/>
        <w:left w:val="none" w:sz="0" w:space="0" w:color="auto"/>
        <w:bottom w:val="none" w:sz="0" w:space="0" w:color="auto"/>
        <w:right w:val="none" w:sz="0" w:space="0" w:color="auto"/>
      </w:divBdr>
      <w:divsChild>
        <w:div w:id="1841121843">
          <w:marLeft w:val="0"/>
          <w:marRight w:val="0"/>
          <w:marTop w:val="0"/>
          <w:marBottom w:val="0"/>
          <w:divBdr>
            <w:top w:val="none" w:sz="0" w:space="0" w:color="auto"/>
            <w:left w:val="none" w:sz="0" w:space="0" w:color="auto"/>
            <w:bottom w:val="none" w:sz="0" w:space="0" w:color="auto"/>
            <w:right w:val="none" w:sz="0" w:space="0" w:color="auto"/>
          </w:divBdr>
          <w:divsChild>
            <w:div w:id="1198355720">
              <w:marLeft w:val="0"/>
              <w:marRight w:val="0"/>
              <w:marTop w:val="120"/>
              <w:marBottom w:val="0"/>
              <w:divBdr>
                <w:top w:val="none" w:sz="0" w:space="0" w:color="auto"/>
                <w:left w:val="none" w:sz="0" w:space="0" w:color="auto"/>
                <w:bottom w:val="none" w:sz="0" w:space="0" w:color="auto"/>
                <w:right w:val="none" w:sz="0" w:space="0" w:color="auto"/>
              </w:divBdr>
            </w:div>
            <w:div w:id="1759708970">
              <w:marLeft w:val="0"/>
              <w:marRight w:val="0"/>
              <w:marTop w:val="0"/>
              <w:marBottom w:val="0"/>
              <w:divBdr>
                <w:top w:val="none" w:sz="0" w:space="0" w:color="auto"/>
                <w:left w:val="none" w:sz="0" w:space="0" w:color="auto"/>
                <w:bottom w:val="none" w:sz="0" w:space="0" w:color="auto"/>
                <w:right w:val="none" w:sz="0" w:space="0" w:color="auto"/>
              </w:divBdr>
            </w:div>
          </w:divsChild>
        </w:div>
        <w:div w:id="1939369297">
          <w:marLeft w:val="0"/>
          <w:marRight w:val="0"/>
          <w:marTop w:val="0"/>
          <w:marBottom w:val="0"/>
          <w:divBdr>
            <w:top w:val="none" w:sz="0" w:space="0" w:color="auto"/>
            <w:left w:val="none" w:sz="0" w:space="0" w:color="auto"/>
            <w:bottom w:val="none" w:sz="0" w:space="0" w:color="auto"/>
            <w:right w:val="none" w:sz="0" w:space="0" w:color="auto"/>
          </w:divBdr>
          <w:divsChild>
            <w:div w:id="409696474">
              <w:marLeft w:val="0"/>
              <w:marRight w:val="0"/>
              <w:marTop w:val="120"/>
              <w:marBottom w:val="0"/>
              <w:divBdr>
                <w:top w:val="none" w:sz="0" w:space="0" w:color="auto"/>
                <w:left w:val="none" w:sz="0" w:space="0" w:color="auto"/>
                <w:bottom w:val="none" w:sz="0" w:space="0" w:color="auto"/>
                <w:right w:val="none" w:sz="0" w:space="0" w:color="auto"/>
              </w:divBdr>
            </w:div>
            <w:div w:id="1594171467">
              <w:marLeft w:val="0"/>
              <w:marRight w:val="0"/>
              <w:marTop w:val="0"/>
              <w:marBottom w:val="0"/>
              <w:divBdr>
                <w:top w:val="none" w:sz="0" w:space="0" w:color="auto"/>
                <w:left w:val="none" w:sz="0" w:space="0" w:color="auto"/>
                <w:bottom w:val="none" w:sz="0" w:space="0" w:color="auto"/>
                <w:right w:val="none" w:sz="0" w:space="0" w:color="auto"/>
              </w:divBdr>
            </w:div>
          </w:divsChild>
        </w:div>
        <w:div w:id="1266110443">
          <w:marLeft w:val="0"/>
          <w:marRight w:val="0"/>
          <w:marTop w:val="0"/>
          <w:marBottom w:val="0"/>
          <w:divBdr>
            <w:top w:val="none" w:sz="0" w:space="0" w:color="auto"/>
            <w:left w:val="none" w:sz="0" w:space="0" w:color="auto"/>
            <w:bottom w:val="none" w:sz="0" w:space="0" w:color="auto"/>
            <w:right w:val="none" w:sz="0" w:space="0" w:color="auto"/>
          </w:divBdr>
          <w:divsChild>
            <w:div w:id="1966083645">
              <w:marLeft w:val="0"/>
              <w:marRight w:val="0"/>
              <w:marTop w:val="120"/>
              <w:marBottom w:val="0"/>
              <w:divBdr>
                <w:top w:val="none" w:sz="0" w:space="0" w:color="auto"/>
                <w:left w:val="none" w:sz="0" w:space="0" w:color="auto"/>
                <w:bottom w:val="none" w:sz="0" w:space="0" w:color="auto"/>
                <w:right w:val="none" w:sz="0" w:space="0" w:color="auto"/>
              </w:divBdr>
            </w:div>
            <w:div w:id="1126922697">
              <w:marLeft w:val="0"/>
              <w:marRight w:val="0"/>
              <w:marTop w:val="0"/>
              <w:marBottom w:val="0"/>
              <w:divBdr>
                <w:top w:val="none" w:sz="0" w:space="0" w:color="auto"/>
                <w:left w:val="none" w:sz="0" w:space="0" w:color="auto"/>
                <w:bottom w:val="none" w:sz="0" w:space="0" w:color="auto"/>
                <w:right w:val="none" w:sz="0" w:space="0" w:color="auto"/>
              </w:divBdr>
            </w:div>
          </w:divsChild>
        </w:div>
        <w:div w:id="687367457">
          <w:marLeft w:val="0"/>
          <w:marRight w:val="0"/>
          <w:marTop w:val="0"/>
          <w:marBottom w:val="0"/>
          <w:divBdr>
            <w:top w:val="none" w:sz="0" w:space="0" w:color="auto"/>
            <w:left w:val="none" w:sz="0" w:space="0" w:color="auto"/>
            <w:bottom w:val="none" w:sz="0" w:space="0" w:color="auto"/>
            <w:right w:val="none" w:sz="0" w:space="0" w:color="auto"/>
          </w:divBdr>
          <w:divsChild>
            <w:div w:id="338654212">
              <w:marLeft w:val="0"/>
              <w:marRight w:val="0"/>
              <w:marTop w:val="120"/>
              <w:marBottom w:val="0"/>
              <w:divBdr>
                <w:top w:val="none" w:sz="0" w:space="0" w:color="auto"/>
                <w:left w:val="none" w:sz="0" w:space="0" w:color="auto"/>
                <w:bottom w:val="none" w:sz="0" w:space="0" w:color="auto"/>
                <w:right w:val="none" w:sz="0" w:space="0" w:color="auto"/>
              </w:divBdr>
            </w:div>
            <w:div w:id="1649901534">
              <w:marLeft w:val="0"/>
              <w:marRight w:val="0"/>
              <w:marTop w:val="0"/>
              <w:marBottom w:val="0"/>
              <w:divBdr>
                <w:top w:val="none" w:sz="0" w:space="0" w:color="auto"/>
                <w:left w:val="none" w:sz="0" w:space="0" w:color="auto"/>
                <w:bottom w:val="none" w:sz="0" w:space="0" w:color="auto"/>
                <w:right w:val="none" w:sz="0" w:space="0" w:color="auto"/>
              </w:divBdr>
            </w:div>
          </w:divsChild>
        </w:div>
        <w:div w:id="1572765479">
          <w:marLeft w:val="0"/>
          <w:marRight w:val="0"/>
          <w:marTop w:val="0"/>
          <w:marBottom w:val="0"/>
          <w:divBdr>
            <w:top w:val="none" w:sz="0" w:space="0" w:color="auto"/>
            <w:left w:val="none" w:sz="0" w:space="0" w:color="auto"/>
            <w:bottom w:val="none" w:sz="0" w:space="0" w:color="auto"/>
            <w:right w:val="none" w:sz="0" w:space="0" w:color="auto"/>
          </w:divBdr>
          <w:divsChild>
            <w:div w:id="1094398054">
              <w:marLeft w:val="0"/>
              <w:marRight w:val="0"/>
              <w:marTop w:val="120"/>
              <w:marBottom w:val="0"/>
              <w:divBdr>
                <w:top w:val="none" w:sz="0" w:space="0" w:color="auto"/>
                <w:left w:val="none" w:sz="0" w:space="0" w:color="auto"/>
                <w:bottom w:val="none" w:sz="0" w:space="0" w:color="auto"/>
                <w:right w:val="none" w:sz="0" w:space="0" w:color="auto"/>
              </w:divBdr>
            </w:div>
            <w:div w:id="1165778733">
              <w:marLeft w:val="0"/>
              <w:marRight w:val="0"/>
              <w:marTop w:val="0"/>
              <w:marBottom w:val="0"/>
              <w:divBdr>
                <w:top w:val="none" w:sz="0" w:space="0" w:color="auto"/>
                <w:left w:val="none" w:sz="0" w:space="0" w:color="auto"/>
                <w:bottom w:val="none" w:sz="0" w:space="0" w:color="auto"/>
                <w:right w:val="none" w:sz="0" w:space="0" w:color="auto"/>
              </w:divBdr>
            </w:div>
          </w:divsChild>
        </w:div>
        <w:div w:id="1503738539">
          <w:marLeft w:val="0"/>
          <w:marRight w:val="0"/>
          <w:marTop w:val="0"/>
          <w:marBottom w:val="0"/>
          <w:divBdr>
            <w:top w:val="none" w:sz="0" w:space="0" w:color="auto"/>
            <w:left w:val="none" w:sz="0" w:space="0" w:color="auto"/>
            <w:bottom w:val="none" w:sz="0" w:space="0" w:color="auto"/>
            <w:right w:val="none" w:sz="0" w:space="0" w:color="auto"/>
          </w:divBdr>
          <w:divsChild>
            <w:div w:id="670253777">
              <w:marLeft w:val="0"/>
              <w:marRight w:val="0"/>
              <w:marTop w:val="120"/>
              <w:marBottom w:val="0"/>
              <w:divBdr>
                <w:top w:val="none" w:sz="0" w:space="0" w:color="auto"/>
                <w:left w:val="none" w:sz="0" w:space="0" w:color="auto"/>
                <w:bottom w:val="none" w:sz="0" w:space="0" w:color="auto"/>
                <w:right w:val="none" w:sz="0" w:space="0" w:color="auto"/>
              </w:divBdr>
            </w:div>
            <w:div w:id="739212973">
              <w:marLeft w:val="0"/>
              <w:marRight w:val="0"/>
              <w:marTop w:val="0"/>
              <w:marBottom w:val="0"/>
              <w:divBdr>
                <w:top w:val="none" w:sz="0" w:space="0" w:color="auto"/>
                <w:left w:val="none" w:sz="0" w:space="0" w:color="auto"/>
                <w:bottom w:val="none" w:sz="0" w:space="0" w:color="auto"/>
                <w:right w:val="none" w:sz="0" w:space="0" w:color="auto"/>
              </w:divBdr>
            </w:div>
          </w:divsChild>
        </w:div>
        <w:div w:id="1948730758">
          <w:marLeft w:val="0"/>
          <w:marRight w:val="0"/>
          <w:marTop w:val="0"/>
          <w:marBottom w:val="0"/>
          <w:divBdr>
            <w:top w:val="none" w:sz="0" w:space="0" w:color="auto"/>
            <w:left w:val="none" w:sz="0" w:space="0" w:color="auto"/>
            <w:bottom w:val="none" w:sz="0" w:space="0" w:color="auto"/>
            <w:right w:val="none" w:sz="0" w:space="0" w:color="auto"/>
          </w:divBdr>
          <w:divsChild>
            <w:div w:id="1007560549">
              <w:marLeft w:val="0"/>
              <w:marRight w:val="0"/>
              <w:marTop w:val="120"/>
              <w:marBottom w:val="0"/>
              <w:divBdr>
                <w:top w:val="none" w:sz="0" w:space="0" w:color="auto"/>
                <w:left w:val="none" w:sz="0" w:space="0" w:color="auto"/>
                <w:bottom w:val="none" w:sz="0" w:space="0" w:color="auto"/>
                <w:right w:val="none" w:sz="0" w:space="0" w:color="auto"/>
              </w:divBdr>
            </w:div>
            <w:div w:id="1939438247">
              <w:marLeft w:val="0"/>
              <w:marRight w:val="0"/>
              <w:marTop w:val="0"/>
              <w:marBottom w:val="0"/>
              <w:divBdr>
                <w:top w:val="none" w:sz="0" w:space="0" w:color="auto"/>
                <w:left w:val="none" w:sz="0" w:space="0" w:color="auto"/>
                <w:bottom w:val="none" w:sz="0" w:space="0" w:color="auto"/>
                <w:right w:val="none" w:sz="0" w:space="0" w:color="auto"/>
              </w:divBdr>
            </w:div>
          </w:divsChild>
        </w:div>
        <w:div w:id="559558618">
          <w:marLeft w:val="0"/>
          <w:marRight w:val="0"/>
          <w:marTop w:val="0"/>
          <w:marBottom w:val="0"/>
          <w:divBdr>
            <w:top w:val="none" w:sz="0" w:space="0" w:color="auto"/>
            <w:left w:val="none" w:sz="0" w:space="0" w:color="auto"/>
            <w:bottom w:val="none" w:sz="0" w:space="0" w:color="auto"/>
            <w:right w:val="none" w:sz="0" w:space="0" w:color="auto"/>
          </w:divBdr>
          <w:divsChild>
            <w:div w:id="1371952748">
              <w:marLeft w:val="0"/>
              <w:marRight w:val="0"/>
              <w:marTop w:val="120"/>
              <w:marBottom w:val="0"/>
              <w:divBdr>
                <w:top w:val="none" w:sz="0" w:space="0" w:color="auto"/>
                <w:left w:val="none" w:sz="0" w:space="0" w:color="auto"/>
                <w:bottom w:val="none" w:sz="0" w:space="0" w:color="auto"/>
                <w:right w:val="none" w:sz="0" w:space="0" w:color="auto"/>
              </w:divBdr>
            </w:div>
            <w:div w:id="168448537">
              <w:marLeft w:val="0"/>
              <w:marRight w:val="0"/>
              <w:marTop w:val="0"/>
              <w:marBottom w:val="0"/>
              <w:divBdr>
                <w:top w:val="none" w:sz="0" w:space="0" w:color="auto"/>
                <w:left w:val="none" w:sz="0" w:space="0" w:color="auto"/>
                <w:bottom w:val="none" w:sz="0" w:space="0" w:color="auto"/>
                <w:right w:val="none" w:sz="0" w:space="0" w:color="auto"/>
              </w:divBdr>
            </w:div>
          </w:divsChild>
        </w:div>
        <w:div w:id="1691907449">
          <w:marLeft w:val="0"/>
          <w:marRight w:val="0"/>
          <w:marTop w:val="0"/>
          <w:marBottom w:val="0"/>
          <w:divBdr>
            <w:top w:val="none" w:sz="0" w:space="0" w:color="auto"/>
            <w:left w:val="none" w:sz="0" w:space="0" w:color="auto"/>
            <w:bottom w:val="none" w:sz="0" w:space="0" w:color="auto"/>
            <w:right w:val="none" w:sz="0" w:space="0" w:color="auto"/>
          </w:divBdr>
          <w:divsChild>
            <w:div w:id="1691638727">
              <w:marLeft w:val="0"/>
              <w:marRight w:val="0"/>
              <w:marTop w:val="120"/>
              <w:marBottom w:val="0"/>
              <w:divBdr>
                <w:top w:val="none" w:sz="0" w:space="0" w:color="auto"/>
                <w:left w:val="none" w:sz="0" w:space="0" w:color="auto"/>
                <w:bottom w:val="none" w:sz="0" w:space="0" w:color="auto"/>
                <w:right w:val="none" w:sz="0" w:space="0" w:color="auto"/>
              </w:divBdr>
            </w:div>
            <w:div w:id="2086146382">
              <w:marLeft w:val="0"/>
              <w:marRight w:val="0"/>
              <w:marTop w:val="0"/>
              <w:marBottom w:val="0"/>
              <w:divBdr>
                <w:top w:val="none" w:sz="0" w:space="0" w:color="auto"/>
                <w:left w:val="none" w:sz="0" w:space="0" w:color="auto"/>
                <w:bottom w:val="none" w:sz="0" w:space="0" w:color="auto"/>
                <w:right w:val="none" w:sz="0" w:space="0" w:color="auto"/>
              </w:divBdr>
            </w:div>
          </w:divsChild>
        </w:div>
        <w:div w:id="1738624141">
          <w:marLeft w:val="0"/>
          <w:marRight w:val="0"/>
          <w:marTop w:val="0"/>
          <w:marBottom w:val="0"/>
          <w:divBdr>
            <w:top w:val="none" w:sz="0" w:space="0" w:color="auto"/>
            <w:left w:val="none" w:sz="0" w:space="0" w:color="auto"/>
            <w:bottom w:val="none" w:sz="0" w:space="0" w:color="auto"/>
            <w:right w:val="none" w:sz="0" w:space="0" w:color="auto"/>
          </w:divBdr>
          <w:divsChild>
            <w:div w:id="1020932431">
              <w:marLeft w:val="0"/>
              <w:marRight w:val="0"/>
              <w:marTop w:val="120"/>
              <w:marBottom w:val="0"/>
              <w:divBdr>
                <w:top w:val="none" w:sz="0" w:space="0" w:color="auto"/>
                <w:left w:val="none" w:sz="0" w:space="0" w:color="auto"/>
                <w:bottom w:val="none" w:sz="0" w:space="0" w:color="auto"/>
                <w:right w:val="none" w:sz="0" w:space="0" w:color="auto"/>
              </w:divBdr>
            </w:div>
            <w:div w:id="300185781">
              <w:marLeft w:val="0"/>
              <w:marRight w:val="0"/>
              <w:marTop w:val="0"/>
              <w:marBottom w:val="0"/>
              <w:divBdr>
                <w:top w:val="none" w:sz="0" w:space="0" w:color="auto"/>
                <w:left w:val="none" w:sz="0" w:space="0" w:color="auto"/>
                <w:bottom w:val="none" w:sz="0" w:space="0" w:color="auto"/>
                <w:right w:val="none" w:sz="0" w:space="0" w:color="auto"/>
              </w:divBdr>
              <w:divsChild>
                <w:div w:id="360978784">
                  <w:marLeft w:val="0"/>
                  <w:marRight w:val="0"/>
                  <w:marTop w:val="0"/>
                  <w:marBottom w:val="0"/>
                  <w:divBdr>
                    <w:top w:val="none" w:sz="0" w:space="0" w:color="auto"/>
                    <w:left w:val="none" w:sz="0" w:space="0" w:color="auto"/>
                    <w:bottom w:val="none" w:sz="0" w:space="0" w:color="auto"/>
                    <w:right w:val="none" w:sz="0" w:space="0" w:color="auto"/>
                  </w:divBdr>
                  <w:divsChild>
                    <w:div w:id="962808823">
                      <w:marLeft w:val="0"/>
                      <w:marRight w:val="0"/>
                      <w:marTop w:val="120"/>
                      <w:marBottom w:val="0"/>
                      <w:divBdr>
                        <w:top w:val="none" w:sz="0" w:space="0" w:color="auto"/>
                        <w:left w:val="none" w:sz="0" w:space="0" w:color="auto"/>
                        <w:bottom w:val="none" w:sz="0" w:space="0" w:color="auto"/>
                        <w:right w:val="none" w:sz="0" w:space="0" w:color="auto"/>
                      </w:divBdr>
                    </w:div>
                    <w:div w:id="1941451149">
                      <w:marLeft w:val="0"/>
                      <w:marRight w:val="0"/>
                      <w:marTop w:val="0"/>
                      <w:marBottom w:val="0"/>
                      <w:divBdr>
                        <w:top w:val="none" w:sz="0" w:space="0" w:color="auto"/>
                        <w:left w:val="none" w:sz="0" w:space="0" w:color="auto"/>
                        <w:bottom w:val="none" w:sz="0" w:space="0" w:color="auto"/>
                        <w:right w:val="none" w:sz="0" w:space="0" w:color="auto"/>
                      </w:divBdr>
                    </w:div>
                  </w:divsChild>
                </w:div>
                <w:div w:id="56438824">
                  <w:marLeft w:val="0"/>
                  <w:marRight w:val="0"/>
                  <w:marTop w:val="0"/>
                  <w:marBottom w:val="0"/>
                  <w:divBdr>
                    <w:top w:val="none" w:sz="0" w:space="0" w:color="auto"/>
                    <w:left w:val="none" w:sz="0" w:space="0" w:color="auto"/>
                    <w:bottom w:val="none" w:sz="0" w:space="0" w:color="auto"/>
                    <w:right w:val="none" w:sz="0" w:space="0" w:color="auto"/>
                  </w:divBdr>
                  <w:divsChild>
                    <w:div w:id="80757345">
                      <w:marLeft w:val="0"/>
                      <w:marRight w:val="0"/>
                      <w:marTop w:val="120"/>
                      <w:marBottom w:val="0"/>
                      <w:divBdr>
                        <w:top w:val="none" w:sz="0" w:space="0" w:color="auto"/>
                        <w:left w:val="none" w:sz="0" w:space="0" w:color="auto"/>
                        <w:bottom w:val="none" w:sz="0" w:space="0" w:color="auto"/>
                        <w:right w:val="none" w:sz="0" w:space="0" w:color="auto"/>
                      </w:divBdr>
                    </w:div>
                    <w:div w:id="691297510">
                      <w:marLeft w:val="0"/>
                      <w:marRight w:val="0"/>
                      <w:marTop w:val="0"/>
                      <w:marBottom w:val="0"/>
                      <w:divBdr>
                        <w:top w:val="none" w:sz="0" w:space="0" w:color="auto"/>
                        <w:left w:val="none" w:sz="0" w:space="0" w:color="auto"/>
                        <w:bottom w:val="none" w:sz="0" w:space="0" w:color="auto"/>
                        <w:right w:val="none" w:sz="0" w:space="0" w:color="auto"/>
                      </w:divBdr>
                    </w:div>
                  </w:divsChild>
                </w:div>
                <w:div w:id="2007324446">
                  <w:marLeft w:val="0"/>
                  <w:marRight w:val="0"/>
                  <w:marTop w:val="0"/>
                  <w:marBottom w:val="0"/>
                  <w:divBdr>
                    <w:top w:val="none" w:sz="0" w:space="0" w:color="auto"/>
                    <w:left w:val="none" w:sz="0" w:space="0" w:color="auto"/>
                    <w:bottom w:val="none" w:sz="0" w:space="0" w:color="auto"/>
                    <w:right w:val="none" w:sz="0" w:space="0" w:color="auto"/>
                  </w:divBdr>
                  <w:divsChild>
                    <w:div w:id="293489587">
                      <w:marLeft w:val="0"/>
                      <w:marRight w:val="0"/>
                      <w:marTop w:val="120"/>
                      <w:marBottom w:val="0"/>
                      <w:divBdr>
                        <w:top w:val="none" w:sz="0" w:space="0" w:color="auto"/>
                        <w:left w:val="none" w:sz="0" w:space="0" w:color="auto"/>
                        <w:bottom w:val="none" w:sz="0" w:space="0" w:color="auto"/>
                        <w:right w:val="none" w:sz="0" w:space="0" w:color="auto"/>
                      </w:divBdr>
                    </w:div>
                    <w:div w:id="883836079">
                      <w:marLeft w:val="0"/>
                      <w:marRight w:val="0"/>
                      <w:marTop w:val="0"/>
                      <w:marBottom w:val="0"/>
                      <w:divBdr>
                        <w:top w:val="none" w:sz="0" w:space="0" w:color="auto"/>
                        <w:left w:val="none" w:sz="0" w:space="0" w:color="auto"/>
                        <w:bottom w:val="none" w:sz="0" w:space="0" w:color="auto"/>
                        <w:right w:val="none" w:sz="0" w:space="0" w:color="auto"/>
                      </w:divBdr>
                    </w:div>
                  </w:divsChild>
                </w:div>
                <w:div w:id="901597787">
                  <w:marLeft w:val="0"/>
                  <w:marRight w:val="0"/>
                  <w:marTop w:val="0"/>
                  <w:marBottom w:val="0"/>
                  <w:divBdr>
                    <w:top w:val="none" w:sz="0" w:space="0" w:color="auto"/>
                    <w:left w:val="none" w:sz="0" w:space="0" w:color="auto"/>
                    <w:bottom w:val="none" w:sz="0" w:space="0" w:color="auto"/>
                    <w:right w:val="none" w:sz="0" w:space="0" w:color="auto"/>
                  </w:divBdr>
                  <w:divsChild>
                    <w:div w:id="929851872">
                      <w:marLeft w:val="0"/>
                      <w:marRight w:val="0"/>
                      <w:marTop w:val="120"/>
                      <w:marBottom w:val="0"/>
                      <w:divBdr>
                        <w:top w:val="none" w:sz="0" w:space="0" w:color="auto"/>
                        <w:left w:val="none" w:sz="0" w:space="0" w:color="auto"/>
                        <w:bottom w:val="none" w:sz="0" w:space="0" w:color="auto"/>
                        <w:right w:val="none" w:sz="0" w:space="0" w:color="auto"/>
                      </w:divBdr>
                    </w:div>
                    <w:div w:id="1309170996">
                      <w:marLeft w:val="0"/>
                      <w:marRight w:val="0"/>
                      <w:marTop w:val="0"/>
                      <w:marBottom w:val="0"/>
                      <w:divBdr>
                        <w:top w:val="none" w:sz="0" w:space="0" w:color="auto"/>
                        <w:left w:val="none" w:sz="0" w:space="0" w:color="auto"/>
                        <w:bottom w:val="none" w:sz="0" w:space="0" w:color="auto"/>
                        <w:right w:val="none" w:sz="0" w:space="0" w:color="auto"/>
                      </w:divBdr>
                    </w:div>
                  </w:divsChild>
                </w:div>
                <w:div w:id="648898784">
                  <w:marLeft w:val="0"/>
                  <w:marRight w:val="0"/>
                  <w:marTop w:val="0"/>
                  <w:marBottom w:val="0"/>
                  <w:divBdr>
                    <w:top w:val="none" w:sz="0" w:space="0" w:color="auto"/>
                    <w:left w:val="none" w:sz="0" w:space="0" w:color="auto"/>
                    <w:bottom w:val="none" w:sz="0" w:space="0" w:color="auto"/>
                    <w:right w:val="none" w:sz="0" w:space="0" w:color="auto"/>
                  </w:divBdr>
                  <w:divsChild>
                    <w:div w:id="627012606">
                      <w:marLeft w:val="0"/>
                      <w:marRight w:val="0"/>
                      <w:marTop w:val="120"/>
                      <w:marBottom w:val="0"/>
                      <w:divBdr>
                        <w:top w:val="none" w:sz="0" w:space="0" w:color="auto"/>
                        <w:left w:val="none" w:sz="0" w:space="0" w:color="auto"/>
                        <w:bottom w:val="none" w:sz="0" w:space="0" w:color="auto"/>
                        <w:right w:val="none" w:sz="0" w:space="0" w:color="auto"/>
                      </w:divBdr>
                    </w:div>
                    <w:div w:id="879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03782">
          <w:marLeft w:val="0"/>
          <w:marRight w:val="0"/>
          <w:marTop w:val="0"/>
          <w:marBottom w:val="0"/>
          <w:divBdr>
            <w:top w:val="none" w:sz="0" w:space="0" w:color="auto"/>
            <w:left w:val="none" w:sz="0" w:space="0" w:color="auto"/>
            <w:bottom w:val="none" w:sz="0" w:space="0" w:color="auto"/>
            <w:right w:val="none" w:sz="0" w:space="0" w:color="auto"/>
          </w:divBdr>
          <w:divsChild>
            <w:div w:id="1859077720">
              <w:marLeft w:val="0"/>
              <w:marRight w:val="0"/>
              <w:marTop w:val="120"/>
              <w:marBottom w:val="0"/>
              <w:divBdr>
                <w:top w:val="none" w:sz="0" w:space="0" w:color="auto"/>
                <w:left w:val="none" w:sz="0" w:space="0" w:color="auto"/>
                <w:bottom w:val="none" w:sz="0" w:space="0" w:color="auto"/>
                <w:right w:val="none" w:sz="0" w:space="0" w:color="auto"/>
              </w:divBdr>
            </w:div>
            <w:div w:id="630212831">
              <w:marLeft w:val="0"/>
              <w:marRight w:val="0"/>
              <w:marTop w:val="0"/>
              <w:marBottom w:val="0"/>
              <w:divBdr>
                <w:top w:val="none" w:sz="0" w:space="0" w:color="auto"/>
                <w:left w:val="none" w:sz="0" w:space="0" w:color="auto"/>
                <w:bottom w:val="none" w:sz="0" w:space="0" w:color="auto"/>
                <w:right w:val="none" w:sz="0" w:space="0" w:color="auto"/>
              </w:divBdr>
              <w:divsChild>
                <w:div w:id="9302399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79351855">
          <w:marLeft w:val="0"/>
          <w:marRight w:val="0"/>
          <w:marTop w:val="0"/>
          <w:marBottom w:val="0"/>
          <w:divBdr>
            <w:top w:val="none" w:sz="0" w:space="0" w:color="auto"/>
            <w:left w:val="none" w:sz="0" w:space="0" w:color="auto"/>
            <w:bottom w:val="none" w:sz="0" w:space="0" w:color="auto"/>
            <w:right w:val="none" w:sz="0" w:space="0" w:color="auto"/>
          </w:divBdr>
          <w:divsChild>
            <w:div w:id="1399935245">
              <w:marLeft w:val="0"/>
              <w:marRight w:val="0"/>
              <w:marTop w:val="120"/>
              <w:marBottom w:val="0"/>
              <w:divBdr>
                <w:top w:val="none" w:sz="0" w:space="0" w:color="auto"/>
                <w:left w:val="none" w:sz="0" w:space="0" w:color="auto"/>
                <w:bottom w:val="none" w:sz="0" w:space="0" w:color="auto"/>
                <w:right w:val="none" w:sz="0" w:space="0" w:color="auto"/>
              </w:divBdr>
            </w:div>
            <w:div w:id="832722669">
              <w:marLeft w:val="0"/>
              <w:marRight w:val="0"/>
              <w:marTop w:val="0"/>
              <w:marBottom w:val="0"/>
              <w:divBdr>
                <w:top w:val="none" w:sz="0" w:space="0" w:color="auto"/>
                <w:left w:val="none" w:sz="0" w:space="0" w:color="auto"/>
                <w:bottom w:val="none" w:sz="0" w:space="0" w:color="auto"/>
                <w:right w:val="none" w:sz="0" w:space="0" w:color="auto"/>
              </w:divBdr>
              <w:divsChild>
                <w:div w:id="20245528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24132477">
          <w:marLeft w:val="0"/>
          <w:marRight w:val="0"/>
          <w:marTop w:val="0"/>
          <w:marBottom w:val="0"/>
          <w:divBdr>
            <w:top w:val="none" w:sz="0" w:space="0" w:color="auto"/>
            <w:left w:val="none" w:sz="0" w:space="0" w:color="auto"/>
            <w:bottom w:val="none" w:sz="0" w:space="0" w:color="auto"/>
            <w:right w:val="none" w:sz="0" w:space="0" w:color="auto"/>
          </w:divBdr>
          <w:divsChild>
            <w:div w:id="1164710001">
              <w:marLeft w:val="0"/>
              <w:marRight w:val="0"/>
              <w:marTop w:val="120"/>
              <w:marBottom w:val="0"/>
              <w:divBdr>
                <w:top w:val="none" w:sz="0" w:space="0" w:color="auto"/>
                <w:left w:val="none" w:sz="0" w:space="0" w:color="auto"/>
                <w:bottom w:val="none" w:sz="0" w:space="0" w:color="auto"/>
                <w:right w:val="none" w:sz="0" w:space="0" w:color="auto"/>
              </w:divBdr>
            </w:div>
            <w:div w:id="613244336">
              <w:marLeft w:val="0"/>
              <w:marRight w:val="0"/>
              <w:marTop w:val="0"/>
              <w:marBottom w:val="0"/>
              <w:divBdr>
                <w:top w:val="none" w:sz="0" w:space="0" w:color="auto"/>
                <w:left w:val="none" w:sz="0" w:space="0" w:color="auto"/>
                <w:bottom w:val="none" w:sz="0" w:space="0" w:color="auto"/>
                <w:right w:val="none" w:sz="0" w:space="0" w:color="auto"/>
              </w:divBdr>
              <w:divsChild>
                <w:div w:id="12501882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3460518">
          <w:marLeft w:val="0"/>
          <w:marRight w:val="0"/>
          <w:marTop w:val="0"/>
          <w:marBottom w:val="0"/>
          <w:divBdr>
            <w:top w:val="none" w:sz="0" w:space="0" w:color="auto"/>
            <w:left w:val="none" w:sz="0" w:space="0" w:color="auto"/>
            <w:bottom w:val="none" w:sz="0" w:space="0" w:color="auto"/>
            <w:right w:val="none" w:sz="0" w:space="0" w:color="auto"/>
          </w:divBdr>
          <w:divsChild>
            <w:div w:id="1632900769">
              <w:marLeft w:val="0"/>
              <w:marRight w:val="0"/>
              <w:marTop w:val="120"/>
              <w:marBottom w:val="0"/>
              <w:divBdr>
                <w:top w:val="none" w:sz="0" w:space="0" w:color="auto"/>
                <w:left w:val="none" w:sz="0" w:space="0" w:color="auto"/>
                <w:bottom w:val="none" w:sz="0" w:space="0" w:color="auto"/>
                <w:right w:val="none" w:sz="0" w:space="0" w:color="auto"/>
              </w:divBdr>
            </w:div>
            <w:div w:id="1211771641">
              <w:marLeft w:val="0"/>
              <w:marRight w:val="0"/>
              <w:marTop w:val="0"/>
              <w:marBottom w:val="0"/>
              <w:divBdr>
                <w:top w:val="none" w:sz="0" w:space="0" w:color="auto"/>
                <w:left w:val="none" w:sz="0" w:space="0" w:color="auto"/>
                <w:bottom w:val="none" w:sz="0" w:space="0" w:color="auto"/>
                <w:right w:val="none" w:sz="0" w:space="0" w:color="auto"/>
              </w:divBdr>
              <w:divsChild>
                <w:div w:id="8373068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06526981">
      <w:bodyDiv w:val="1"/>
      <w:marLeft w:val="0"/>
      <w:marRight w:val="0"/>
      <w:marTop w:val="0"/>
      <w:marBottom w:val="0"/>
      <w:divBdr>
        <w:top w:val="none" w:sz="0" w:space="0" w:color="auto"/>
        <w:left w:val="none" w:sz="0" w:space="0" w:color="auto"/>
        <w:bottom w:val="none" w:sz="0" w:space="0" w:color="auto"/>
        <w:right w:val="none" w:sz="0" w:space="0" w:color="auto"/>
      </w:divBdr>
    </w:div>
    <w:div w:id="1276863403">
      <w:bodyDiv w:val="1"/>
      <w:marLeft w:val="0"/>
      <w:marRight w:val="0"/>
      <w:marTop w:val="0"/>
      <w:marBottom w:val="0"/>
      <w:divBdr>
        <w:top w:val="none" w:sz="0" w:space="0" w:color="auto"/>
        <w:left w:val="none" w:sz="0" w:space="0" w:color="auto"/>
        <w:bottom w:val="none" w:sz="0" w:space="0" w:color="auto"/>
        <w:right w:val="none" w:sz="0" w:space="0" w:color="auto"/>
      </w:divBdr>
    </w:div>
    <w:div w:id="1288007412">
      <w:bodyDiv w:val="1"/>
      <w:marLeft w:val="0"/>
      <w:marRight w:val="0"/>
      <w:marTop w:val="0"/>
      <w:marBottom w:val="0"/>
      <w:divBdr>
        <w:top w:val="none" w:sz="0" w:space="0" w:color="auto"/>
        <w:left w:val="none" w:sz="0" w:space="0" w:color="auto"/>
        <w:bottom w:val="none" w:sz="0" w:space="0" w:color="auto"/>
        <w:right w:val="none" w:sz="0" w:space="0" w:color="auto"/>
      </w:divBdr>
      <w:divsChild>
        <w:div w:id="257952860">
          <w:marLeft w:val="1080"/>
          <w:marRight w:val="0"/>
          <w:marTop w:val="0"/>
          <w:marBottom w:val="0"/>
          <w:divBdr>
            <w:top w:val="none" w:sz="0" w:space="0" w:color="auto"/>
            <w:left w:val="none" w:sz="0" w:space="0" w:color="auto"/>
            <w:bottom w:val="none" w:sz="0" w:space="0" w:color="auto"/>
            <w:right w:val="none" w:sz="0" w:space="0" w:color="auto"/>
          </w:divBdr>
        </w:div>
        <w:div w:id="928544085">
          <w:marLeft w:val="1080"/>
          <w:marRight w:val="0"/>
          <w:marTop w:val="0"/>
          <w:marBottom w:val="0"/>
          <w:divBdr>
            <w:top w:val="none" w:sz="0" w:space="0" w:color="auto"/>
            <w:left w:val="none" w:sz="0" w:space="0" w:color="auto"/>
            <w:bottom w:val="none" w:sz="0" w:space="0" w:color="auto"/>
            <w:right w:val="none" w:sz="0" w:space="0" w:color="auto"/>
          </w:divBdr>
        </w:div>
        <w:div w:id="1579048112">
          <w:marLeft w:val="1080"/>
          <w:marRight w:val="0"/>
          <w:marTop w:val="0"/>
          <w:marBottom w:val="0"/>
          <w:divBdr>
            <w:top w:val="none" w:sz="0" w:space="0" w:color="auto"/>
            <w:left w:val="none" w:sz="0" w:space="0" w:color="auto"/>
            <w:bottom w:val="none" w:sz="0" w:space="0" w:color="auto"/>
            <w:right w:val="none" w:sz="0" w:space="0" w:color="auto"/>
          </w:divBdr>
        </w:div>
      </w:divsChild>
    </w:div>
    <w:div w:id="1296721252">
      <w:bodyDiv w:val="1"/>
      <w:marLeft w:val="0"/>
      <w:marRight w:val="0"/>
      <w:marTop w:val="0"/>
      <w:marBottom w:val="0"/>
      <w:divBdr>
        <w:top w:val="none" w:sz="0" w:space="0" w:color="auto"/>
        <w:left w:val="none" w:sz="0" w:space="0" w:color="auto"/>
        <w:bottom w:val="none" w:sz="0" w:space="0" w:color="auto"/>
        <w:right w:val="none" w:sz="0" w:space="0" w:color="auto"/>
      </w:divBdr>
    </w:div>
    <w:div w:id="1340737183">
      <w:bodyDiv w:val="1"/>
      <w:marLeft w:val="0"/>
      <w:marRight w:val="0"/>
      <w:marTop w:val="0"/>
      <w:marBottom w:val="0"/>
      <w:divBdr>
        <w:top w:val="none" w:sz="0" w:space="0" w:color="auto"/>
        <w:left w:val="none" w:sz="0" w:space="0" w:color="auto"/>
        <w:bottom w:val="none" w:sz="0" w:space="0" w:color="auto"/>
        <w:right w:val="none" w:sz="0" w:space="0" w:color="auto"/>
      </w:divBdr>
    </w:div>
    <w:div w:id="1351565265">
      <w:bodyDiv w:val="1"/>
      <w:marLeft w:val="0"/>
      <w:marRight w:val="0"/>
      <w:marTop w:val="0"/>
      <w:marBottom w:val="0"/>
      <w:divBdr>
        <w:top w:val="none" w:sz="0" w:space="0" w:color="auto"/>
        <w:left w:val="none" w:sz="0" w:space="0" w:color="auto"/>
        <w:bottom w:val="none" w:sz="0" w:space="0" w:color="auto"/>
        <w:right w:val="none" w:sz="0" w:space="0" w:color="auto"/>
      </w:divBdr>
    </w:div>
    <w:div w:id="1358777341">
      <w:bodyDiv w:val="1"/>
      <w:marLeft w:val="0"/>
      <w:marRight w:val="0"/>
      <w:marTop w:val="0"/>
      <w:marBottom w:val="0"/>
      <w:divBdr>
        <w:top w:val="none" w:sz="0" w:space="0" w:color="auto"/>
        <w:left w:val="none" w:sz="0" w:space="0" w:color="auto"/>
        <w:bottom w:val="none" w:sz="0" w:space="0" w:color="auto"/>
        <w:right w:val="none" w:sz="0" w:space="0" w:color="auto"/>
      </w:divBdr>
      <w:divsChild>
        <w:div w:id="1529902918">
          <w:marLeft w:val="840"/>
          <w:marRight w:val="0"/>
          <w:marTop w:val="0"/>
          <w:marBottom w:val="0"/>
          <w:divBdr>
            <w:top w:val="none" w:sz="0" w:space="0" w:color="auto"/>
            <w:left w:val="none" w:sz="0" w:space="0" w:color="auto"/>
            <w:bottom w:val="none" w:sz="0" w:space="0" w:color="auto"/>
            <w:right w:val="none" w:sz="0" w:space="0" w:color="auto"/>
          </w:divBdr>
        </w:div>
        <w:div w:id="1423182912">
          <w:marLeft w:val="0"/>
          <w:marRight w:val="0"/>
          <w:marTop w:val="0"/>
          <w:marBottom w:val="0"/>
          <w:divBdr>
            <w:top w:val="none" w:sz="0" w:space="0" w:color="auto"/>
            <w:left w:val="none" w:sz="0" w:space="0" w:color="auto"/>
            <w:bottom w:val="none" w:sz="0" w:space="0" w:color="auto"/>
            <w:right w:val="none" w:sz="0" w:space="0" w:color="auto"/>
          </w:divBdr>
        </w:div>
      </w:divsChild>
    </w:div>
    <w:div w:id="1364597069">
      <w:bodyDiv w:val="1"/>
      <w:marLeft w:val="0"/>
      <w:marRight w:val="0"/>
      <w:marTop w:val="0"/>
      <w:marBottom w:val="0"/>
      <w:divBdr>
        <w:top w:val="none" w:sz="0" w:space="0" w:color="auto"/>
        <w:left w:val="none" w:sz="0" w:space="0" w:color="auto"/>
        <w:bottom w:val="none" w:sz="0" w:space="0" w:color="auto"/>
        <w:right w:val="none" w:sz="0" w:space="0" w:color="auto"/>
      </w:divBdr>
    </w:div>
    <w:div w:id="1395930836">
      <w:bodyDiv w:val="1"/>
      <w:marLeft w:val="0"/>
      <w:marRight w:val="0"/>
      <w:marTop w:val="0"/>
      <w:marBottom w:val="0"/>
      <w:divBdr>
        <w:top w:val="none" w:sz="0" w:space="0" w:color="auto"/>
        <w:left w:val="none" w:sz="0" w:space="0" w:color="auto"/>
        <w:bottom w:val="none" w:sz="0" w:space="0" w:color="auto"/>
        <w:right w:val="none" w:sz="0" w:space="0" w:color="auto"/>
      </w:divBdr>
      <w:divsChild>
        <w:div w:id="1819613163">
          <w:marLeft w:val="0"/>
          <w:marRight w:val="0"/>
          <w:marTop w:val="0"/>
          <w:marBottom w:val="0"/>
          <w:divBdr>
            <w:top w:val="none" w:sz="0" w:space="0" w:color="auto"/>
            <w:left w:val="none" w:sz="0" w:space="0" w:color="auto"/>
            <w:bottom w:val="none" w:sz="0" w:space="0" w:color="auto"/>
            <w:right w:val="none" w:sz="0" w:space="0" w:color="auto"/>
          </w:divBdr>
          <w:divsChild>
            <w:div w:id="1987935240">
              <w:marLeft w:val="0"/>
              <w:marRight w:val="0"/>
              <w:marTop w:val="0"/>
              <w:marBottom w:val="0"/>
              <w:divBdr>
                <w:top w:val="none" w:sz="0" w:space="0" w:color="auto"/>
                <w:left w:val="none" w:sz="0" w:space="0" w:color="auto"/>
                <w:bottom w:val="none" w:sz="0" w:space="0" w:color="auto"/>
                <w:right w:val="none" w:sz="0" w:space="0" w:color="auto"/>
              </w:divBdr>
            </w:div>
          </w:divsChild>
        </w:div>
        <w:div w:id="1185940179">
          <w:marLeft w:val="0"/>
          <w:marRight w:val="0"/>
          <w:marTop w:val="0"/>
          <w:marBottom w:val="0"/>
          <w:divBdr>
            <w:top w:val="none" w:sz="0" w:space="0" w:color="auto"/>
            <w:left w:val="none" w:sz="0" w:space="0" w:color="auto"/>
            <w:bottom w:val="none" w:sz="0" w:space="0" w:color="auto"/>
            <w:right w:val="none" w:sz="0" w:space="0" w:color="auto"/>
          </w:divBdr>
          <w:divsChild>
            <w:div w:id="2881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1138">
      <w:bodyDiv w:val="1"/>
      <w:marLeft w:val="0"/>
      <w:marRight w:val="0"/>
      <w:marTop w:val="0"/>
      <w:marBottom w:val="0"/>
      <w:divBdr>
        <w:top w:val="none" w:sz="0" w:space="0" w:color="auto"/>
        <w:left w:val="none" w:sz="0" w:space="0" w:color="auto"/>
        <w:bottom w:val="none" w:sz="0" w:space="0" w:color="auto"/>
        <w:right w:val="none" w:sz="0" w:space="0" w:color="auto"/>
      </w:divBdr>
    </w:div>
    <w:div w:id="1534347360">
      <w:bodyDiv w:val="1"/>
      <w:marLeft w:val="0"/>
      <w:marRight w:val="0"/>
      <w:marTop w:val="0"/>
      <w:marBottom w:val="0"/>
      <w:divBdr>
        <w:top w:val="none" w:sz="0" w:space="0" w:color="auto"/>
        <w:left w:val="none" w:sz="0" w:space="0" w:color="auto"/>
        <w:bottom w:val="none" w:sz="0" w:space="0" w:color="auto"/>
        <w:right w:val="none" w:sz="0" w:space="0" w:color="auto"/>
      </w:divBdr>
      <w:divsChild>
        <w:div w:id="421725943">
          <w:marLeft w:val="1080"/>
          <w:marRight w:val="0"/>
          <w:marTop w:val="0"/>
          <w:marBottom w:val="0"/>
          <w:divBdr>
            <w:top w:val="none" w:sz="0" w:space="0" w:color="auto"/>
            <w:left w:val="none" w:sz="0" w:space="0" w:color="auto"/>
            <w:bottom w:val="none" w:sz="0" w:space="0" w:color="auto"/>
            <w:right w:val="none" w:sz="0" w:space="0" w:color="auto"/>
          </w:divBdr>
        </w:div>
        <w:div w:id="811602770">
          <w:marLeft w:val="1080"/>
          <w:marRight w:val="0"/>
          <w:marTop w:val="0"/>
          <w:marBottom w:val="0"/>
          <w:divBdr>
            <w:top w:val="none" w:sz="0" w:space="0" w:color="auto"/>
            <w:left w:val="none" w:sz="0" w:space="0" w:color="auto"/>
            <w:bottom w:val="none" w:sz="0" w:space="0" w:color="auto"/>
            <w:right w:val="none" w:sz="0" w:space="0" w:color="auto"/>
          </w:divBdr>
        </w:div>
        <w:div w:id="1348555813">
          <w:marLeft w:val="1080"/>
          <w:marRight w:val="0"/>
          <w:marTop w:val="0"/>
          <w:marBottom w:val="0"/>
          <w:divBdr>
            <w:top w:val="none" w:sz="0" w:space="0" w:color="auto"/>
            <w:left w:val="none" w:sz="0" w:space="0" w:color="auto"/>
            <w:bottom w:val="none" w:sz="0" w:space="0" w:color="auto"/>
            <w:right w:val="none" w:sz="0" w:space="0" w:color="auto"/>
          </w:divBdr>
        </w:div>
        <w:div w:id="759913538">
          <w:marLeft w:val="0"/>
          <w:marRight w:val="0"/>
          <w:marTop w:val="0"/>
          <w:marBottom w:val="0"/>
          <w:divBdr>
            <w:top w:val="none" w:sz="0" w:space="0" w:color="auto"/>
            <w:left w:val="none" w:sz="0" w:space="0" w:color="auto"/>
            <w:bottom w:val="none" w:sz="0" w:space="0" w:color="auto"/>
            <w:right w:val="none" w:sz="0" w:space="0" w:color="auto"/>
          </w:divBdr>
        </w:div>
        <w:div w:id="2047441102">
          <w:marLeft w:val="0"/>
          <w:marRight w:val="0"/>
          <w:marTop w:val="0"/>
          <w:marBottom w:val="0"/>
          <w:divBdr>
            <w:top w:val="none" w:sz="0" w:space="0" w:color="auto"/>
            <w:left w:val="none" w:sz="0" w:space="0" w:color="auto"/>
            <w:bottom w:val="none" w:sz="0" w:space="0" w:color="auto"/>
            <w:right w:val="none" w:sz="0" w:space="0" w:color="auto"/>
          </w:divBdr>
        </w:div>
        <w:div w:id="343553311">
          <w:marLeft w:val="0"/>
          <w:marRight w:val="0"/>
          <w:marTop w:val="0"/>
          <w:marBottom w:val="0"/>
          <w:divBdr>
            <w:top w:val="none" w:sz="0" w:space="0" w:color="auto"/>
            <w:left w:val="none" w:sz="0" w:space="0" w:color="auto"/>
            <w:bottom w:val="none" w:sz="0" w:space="0" w:color="auto"/>
            <w:right w:val="none" w:sz="0" w:space="0" w:color="auto"/>
          </w:divBdr>
        </w:div>
      </w:divsChild>
    </w:div>
    <w:div w:id="1548033177">
      <w:bodyDiv w:val="1"/>
      <w:marLeft w:val="0"/>
      <w:marRight w:val="0"/>
      <w:marTop w:val="0"/>
      <w:marBottom w:val="0"/>
      <w:divBdr>
        <w:top w:val="none" w:sz="0" w:space="0" w:color="auto"/>
        <w:left w:val="none" w:sz="0" w:space="0" w:color="auto"/>
        <w:bottom w:val="none" w:sz="0" w:space="0" w:color="auto"/>
        <w:right w:val="none" w:sz="0" w:space="0" w:color="auto"/>
      </w:divBdr>
    </w:div>
    <w:div w:id="1572078896">
      <w:bodyDiv w:val="1"/>
      <w:marLeft w:val="0"/>
      <w:marRight w:val="0"/>
      <w:marTop w:val="0"/>
      <w:marBottom w:val="0"/>
      <w:divBdr>
        <w:top w:val="none" w:sz="0" w:space="0" w:color="auto"/>
        <w:left w:val="none" w:sz="0" w:space="0" w:color="auto"/>
        <w:bottom w:val="none" w:sz="0" w:space="0" w:color="auto"/>
        <w:right w:val="none" w:sz="0" w:space="0" w:color="auto"/>
      </w:divBdr>
      <w:divsChild>
        <w:div w:id="1988703899">
          <w:marLeft w:val="1080"/>
          <w:marRight w:val="0"/>
          <w:marTop w:val="0"/>
          <w:marBottom w:val="0"/>
          <w:divBdr>
            <w:top w:val="none" w:sz="0" w:space="0" w:color="auto"/>
            <w:left w:val="none" w:sz="0" w:space="0" w:color="auto"/>
            <w:bottom w:val="none" w:sz="0" w:space="0" w:color="auto"/>
            <w:right w:val="none" w:sz="0" w:space="0" w:color="auto"/>
          </w:divBdr>
        </w:div>
        <w:div w:id="1631395996">
          <w:marLeft w:val="1080"/>
          <w:marRight w:val="0"/>
          <w:marTop w:val="0"/>
          <w:marBottom w:val="0"/>
          <w:divBdr>
            <w:top w:val="none" w:sz="0" w:space="0" w:color="auto"/>
            <w:left w:val="none" w:sz="0" w:space="0" w:color="auto"/>
            <w:bottom w:val="none" w:sz="0" w:space="0" w:color="auto"/>
            <w:right w:val="none" w:sz="0" w:space="0" w:color="auto"/>
          </w:divBdr>
        </w:div>
        <w:div w:id="540746792">
          <w:marLeft w:val="1080"/>
          <w:marRight w:val="0"/>
          <w:marTop w:val="0"/>
          <w:marBottom w:val="0"/>
          <w:divBdr>
            <w:top w:val="none" w:sz="0" w:space="0" w:color="auto"/>
            <w:left w:val="none" w:sz="0" w:space="0" w:color="auto"/>
            <w:bottom w:val="none" w:sz="0" w:space="0" w:color="auto"/>
            <w:right w:val="none" w:sz="0" w:space="0" w:color="auto"/>
          </w:divBdr>
        </w:div>
        <w:div w:id="777065278">
          <w:marLeft w:val="1080"/>
          <w:marRight w:val="0"/>
          <w:marTop w:val="0"/>
          <w:marBottom w:val="0"/>
          <w:divBdr>
            <w:top w:val="none" w:sz="0" w:space="0" w:color="auto"/>
            <w:left w:val="none" w:sz="0" w:space="0" w:color="auto"/>
            <w:bottom w:val="none" w:sz="0" w:space="0" w:color="auto"/>
            <w:right w:val="none" w:sz="0" w:space="0" w:color="auto"/>
          </w:divBdr>
        </w:div>
        <w:div w:id="957490719">
          <w:marLeft w:val="0"/>
          <w:marRight w:val="0"/>
          <w:marTop w:val="0"/>
          <w:marBottom w:val="0"/>
          <w:divBdr>
            <w:top w:val="none" w:sz="0" w:space="0" w:color="auto"/>
            <w:left w:val="none" w:sz="0" w:space="0" w:color="auto"/>
            <w:bottom w:val="none" w:sz="0" w:space="0" w:color="auto"/>
            <w:right w:val="none" w:sz="0" w:space="0" w:color="auto"/>
          </w:divBdr>
        </w:div>
        <w:div w:id="2007199139">
          <w:marLeft w:val="0"/>
          <w:marRight w:val="0"/>
          <w:marTop w:val="0"/>
          <w:marBottom w:val="0"/>
          <w:divBdr>
            <w:top w:val="none" w:sz="0" w:space="0" w:color="auto"/>
            <w:left w:val="none" w:sz="0" w:space="0" w:color="auto"/>
            <w:bottom w:val="none" w:sz="0" w:space="0" w:color="auto"/>
            <w:right w:val="none" w:sz="0" w:space="0" w:color="auto"/>
          </w:divBdr>
        </w:div>
        <w:div w:id="789323940">
          <w:marLeft w:val="0"/>
          <w:marRight w:val="0"/>
          <w:marTop w:val="0"/>
          <w:marBottom w:val="0"/>
          <w:divBdr>
            <w:top w:val="none" w:sz="0" w:space="0" w:color="auto"/>
            <w:left w:val="none" w:sz="0" w:space="0" w:color="auto"/>
            <w:bottom w:val="none" w:sz="0" w:space="0" w:color="auto"/>
            <w:right w:val="none" w:sz="0" w:space="0" w:color="auto"/>
          </w:divBdr>
        </w:div>
        <w:div w:id="1049954580">
          <w:marLeft w:val="0"/>
          <w:marRight w:val="0"/>
          <w:marTop w:val="0"/>
          <w:marBottom w:val="0"/>
          <w:divBdr>
            <w:top w:val="none" w:sz="0" w:space="0" w:color="auto"/>
            <w:left w:val="none" w:sz="0" w:space="0" w:color="auto"/>
            <w:bottom w:val="none" w:sz="0" w:space="0" w:color="auto"/>
            <w:right w:val="none" w:sz="0" w:space="0" w:color="auto"/>
          </w:divBdr>
        </w:div>
        <w:div w:id="1104496796">
          <w:marLeft w:val="0"/>
          <w:marRight w:val="0"/>
          <w:marTop w:val="0"/>
          <w:marBottom w:val="0"/>
          <w:divBdr>
            <w:top w:val="none" w:sz="0" w:space="0" w:color="auto"/>
            <w:left w:val="none" w:sz="0" w:space="0" w:color="auto"/>
            <w:bottom w:val="none" w:sz="0" w:space="0" w:color="auto"/>
            <w:right w:val="none" w:sz="0" w:space="0" w:color="auto"/>
          </w:divBdr>
        </w:div>
      </w:divsChild>
    </w:div>
    <w:div w:id="1650934912">
      <w:bodyDiv w:val="1"/>
      <w:marLeft w:val="0"/>
      <w:marRight w:val="0"/>
      <w:marTop w:val="0"/>
      <w:marBottom w:val="0"/>
      <w:divBdr>
        <w:top w:val="none" w:sz="0" w:space="0" w:color="auto"/>
        <w:left w:val="none" w:sz="0" w:space="0" w:color="auto"/>
        <w:bottom w:val="none" w:sz="0" w:space="0" w:color="auto"/>
        <w:right w:val="none" w:sz="0" w:space="0" w:color="auto"/>
      </w:divBdr>
    </w:div>
    <w:div w:id="1660768942">
      <w:bodyDiv w:val="1"/>
      <w:marLeft w:val="0"/>
      <w:marRight w:val="0"/>
      <w:marTop w:val="0"/>
      <w:marBottom w:val="0"/>
      <w:divBdr>
        <w:top w:val="none" w:sz="0" w:space="0" w:color="auto"/>
        <w:left w:val="none" w:sz="0" w:space="0" w:color="auto"/>
        <w:bottom w:val="none" w:sz="0" w:space="0" w:color="auto"/>
        <w:right w:val="none" w:sz="0" w:space="0" w:color="auto"/>
      </w:divBdr>
      <w:divsChild>
        <w:div w:id="197548895">
          <w:marLeft w:val="0"/>
          <w:marRight w:val="0"/>
          <w:marTop w:val="0"/>
          <w:marBottom w:val="0"/>
          <w:divBdr>
            <w:top w:val="none" w:sz="0" w:space="0" w:color="auto"/>
            <w:left w:val="none" w:sz="0" w:space="0" w:color="auto"/>
            <w:bottom w:val="none" w:sz="0" w:space="0" w:color="auto"/>
            <w:right w:val="none" w:sz="0" w:space="0" w:color="auto"/>
          </w:divBdr>
          <w:divsChild>
            <w:div w:id="11480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49681">
      <w:bodyDiv w:val="1"/>
      <w:marLeft w:val="0"/>
      <w:marRight w:val="0"/>
      <w:marTop w:val="0"/>
      <w:marBottom w:val="0"/>
      <w:divBdr>
        <w:top w:val="none" w:sz="0" w:space="0" w:color="auto"/>
        <w:left w:val="none" w:sz="0" w:space="0" w:color="auto"/>
        <w:bottom w:val="none" w:sz="0" w:space="0" w:color="auto"/>
        <w:right w:val="none" w:sz="0" w:space="0" w:color="auto"/>
      </w:divBdr>
    </w:div>
    <w:div w:id="1763187562">
      <w:bodyDiv w:val="1"/>
      <w:marLeft w:val="0"/>
      <w:marRight w:val="0"/>
      <w:marTop w:val="0"/>
      <w:marBottom w:val="0"/>
      <w:divBdr>
        <w:top w:val="none" w:sz="0" w:space="0" w:color="auto"/>
        <w:left w:val="none" w:sz="0" w:space="0" w:color="auto"/>
        <w:bottom w:val="none" w:sz="0" w:space="0" w:color="auto"/>
        <w:right w:val="none" w:sz="0" w:space="0" w:color="auto"/>
      </w:divBdr>
      <w:divsChild>
        <w:div w:id="1512188">
          <w:marLeft w:val="720"/>
          <w:marRight w:val="0"/>
          <w:marTop w:val="0"/>
          <w:marBottom w:val="0"/>
          <w:divBdr>
            <w:top w:val="none" w:sz="0" w:space="0" w:color="auto"/>
            <w:left w:val="none" w:sz="0" w:space="0" w:color="auto"/>
            <w:bottom w:val="none" w:sz="0" w:space="0" w:color="auto"/>
            <w:right w:val="none" w:sz="0" w:space="0" w:color="auto"/>
          </w:divBdr>
        </w:div>
        <w:div w:id="3672846">
          <w:marLeft w:val="600"/>
          <w:marRight w:val="0"/>
          <w:marTop w:val="0"/>
          <w:marBottom w:val="0"/>
          <w:divBdr>
            <w:top w:val="none" w:sz="0" w:space="0" w:color="auto"/>
            <w:left w:val="none" w:sz="0" w:space="0" w:color="auto"/>
            <w:bottom w:val="none" w:sz="0" w:space="0" w:color="auto"/>
            <w:right w:val="none" w:sz="0" w:space="0" w:color="auto"/>
          </w:divBdr>
        </w:div>
        <w:div w:id="6254513">
          <w:marLeft w:val="840"/>
          <w:marRight w:val="0"/>
          <w:marTop w:val="0"/>
          <w:marBottom w:val="0"/>
          <w:divBdr>
            <w:top w:val="none" w:sz="0" w:space="0" w:color="auto"/>
            <w:left w:val="none" w:sz="0" w:space="0" w:color="auto"/>
            <w:bottom w:val="none" w:sz="0" w:space="0" w:color="auto"/>
            <w:right w:val="none" w:sz="0" w:space="0" w:color="auto"/>
          </w:divBdr>
        </w:div>
        <w:div w:id="18708101">
          <w:marLeft w:val="600"/>
          <w:marRight w:val="0"/>
          <w:marTop w:val="0"/>
          <w:marBottom w:val="0"/>
          <w:divBdr>
            <w:top w:val="none" w:sz="0" w:space="0" w:color="auto"/>
            <w:left w:val="none" w:sz="0" w:space="0" w:color="auto"/>
            <w:bottom w:val="none" w:sz="0" w:space="0" w:color="auto"/>
            <w:right w:val="none" w:sz="0" w:space="0" w:color="auto"/>
          </w:divBdr>
        </w:div>
        <w:div w:id="22902471">
          <w:marLeft w:val="600"/>
          <w:marRight w:val="0"/>
          <w:marTop w:val="0"/>
          <w:marBottom w:val="0"/>
          <w:divBdr>
            <w:top w:val="none" w:sz="0" w:space="0" w:color="auto"/>
            <w:left w:val="none" w:sz="0" w:space="0" w:color="auto"/>
            <w:bottom w:val="none" w:sz="0" w:space="0" w:color="auto"/>
            <w:right w:val="none" w:sz="0" w:space="0" w:color="auto"/>
          </w:divBdr>
        </w:div>
        <w:div w:id="26298620">
          <w:marLeft w:val="480"/>
          <w:marRight w:val="0"/>
          <w:marTop w:val="0"/>
          <w:marBottom w:val="0"/>
          <w:divBdr>
            <w:top w:val="none" w:sz="0" w:space="0" w:color="auto"/>
            <w:left w:val="none" w:sz="0" w:space="0" w:color="auto"/>
            <w:bottom w:val="none" w:sz="0" w:space="0" w:color="auto"/>
            <w:right w:val="none" w:sz="0" w:space="0" w:color="auto"/>
          </w:divBdr>
        </w:div>
        <w:div w:id="35862009">
          <w:marLeft w:val="600"/>
          <w:marRight w:val="0"/>
          <w:marTop w:val="0"/>
          <w:marBottom w:val="0"/>
          <w:divBdr>
            <w:top w:val="none" w:sz="0" w:space="0" w:color="auto"/>
            <w:left w:val="none" w:sz="0" w:space="0" w:color="auto"/>
            <w:bottom w:val="none" w:sz="0" w:space="0" w:color="auto"/>
            <w:right w:val="none" w:sz="0" w:space="0" w:color="auto"/>
          </w:divBdr>
        </w:div>
        <w:div w:id="40714726">
          <w:marLeft w:val="480"/>
          <w:marRight w:val="0"/>
          <w:marTop w:val="0"/>
          <w:marBottom w:val="0"/>
          <w:divBdr>
            <w:top w:val="none" w:sz="0" w:space="0" w:color="auto"/>
            <w:left w:val="none" w:sz="0" w:space="0" w:color="auto"/>
            <w:bottom w:val="none" w:sz="0" w:space="0" w:color="auto"/>
            <w:right w:val="none" w:sz="0" w:space="0" w:color="auto"/>
          </w:divBdr>
        </w:div>
        <w:div w:id="41514970">
          <w:marLeft w:val="600"/>
          <w:marRight w:val="0"/>
          <w:marTop w:val="0"/>
          <w:marBottom w:val="0"/>
          <w:divBdr>
            <w:top w:val="none" w:sz="0" w:space="0" w:color="auto"/>
            <w:left w:val="none" w:sz="0" w:space="0" w:color="auto"/>
            <w:bottom w:val="none" w:sz="0" w:space="0" w:color="auto"/>
            <w:right w:val="none" w:sz="0" w:space="0" w:color="auto"/>
          </w:divBdr>
        </w:div>
        <w:div w:id="41949406">
          <w:marLeft w:val="480"/>
          <w:marRight w:val="0"/>
          <w:marTop w:val="0"/>
          <w:marBottom w:val="0"/>
          <w:divBdr>
            <w:top w:val="none" w:sz="0" w:space="0" w:color="auto"/>
            <w:left w:val="none" w:sz="0" w:space="0" w:color="auto"/>
            <w:bottom w:val="none" w:sz="0" w:space="0" w:color="auto"/>
            <w:right w:val="none" w:sz="0" w:space="0" w:color="auto"/>
          </w:divBdr>
        </w:div>
        <w:div w:id="52045125">
          <w:marLeft w:val="480"/>
          <w:marRight w:val="0"/>
          <w:marTop w:val="0"/>
          <w:marBottom w:val="0"/>
          <w:divBdr>
            <w:top w:val="none" w:sz="0" w:space="0" w:color="auto"/>
            <w:left w:val="none" w:sz="0" w:space="0" w:color="auto"/>
            <w:bottom w:val="none" w:sz="0" w:space="0" w:color="auto"/>
            <w:right w:val="none" w:sz="0" w:space="0" w:color="auto"/>
          </w:divBdr>
        </w:div>
        <w:div w:id="55708260">
          <w:marLeft w:val="600"/>
          <w:marRight w:val="0"/>
          <w:marTop w:val="0"/>
          <w:marBottom w:val="0"/>
          <w:divBdr>
            <w:top w:val="none" w:sz="0" w:space="0" w:color="auto"/>
            <w:left w:val="none" w:sz="0" w:space="0" w:color="auto"/>
            <w:bottom w:val="none" w:sz="0" w:space="0" w:color="auto"/>
            <w:right w:val="none" w:sz="0" w:space="0" w:color="auto"/>
          </w:divBdr>
        </w:div>
        <w:div w:id="57823272">
          <w:marLeft w:val="480"/>
          <w:marRight w:val="0"/>
          <w:marTop w:val="0"/>
          <w:marBottom w:val="0"/>
          <w:divBdr>
            <w:top w:val="none" w:sz="0" w:space="0" w:color="auto"/>
            <w:left w:val="none" w:sz="0" w:space="0" w:color="auto"/>
            <w:bottom w:val="none" w:sz="0" w:space="0" w:color="auto"/>
            <w:right w:val="none" w:sz="0" w:space="0" w:color="auto"/>
          </w:divBdr>
        </w:div>
        <w:div w:id="59135897">
          <w:marLeft w:val="480"/>
          <w:marRight w:val="0"/>
          <w:marTop w:val="0"/>
          <w:marBottom w:val="0"/>
          <w:divBdr>
            <w:top w:val="none" w:sz="0" w:space="0" w:color="auto"/>
            <w:left w:val="none" w:sz="0" w:space="0" w:color="auto"/>
            <w:bottom w:val="none" w:sz="0" w:space="0" w:color="auto"/>
            <w:right w:val="none" w:sz="0" w:space="0" w:color="auto"/>
          </w:divBdr>
        </w:div>
        <w:div w:id="70279589">
          <w:marLeft w:val="600"/>
          <w:marRight w:val="0"/>
          <w:marTop w:val="0"/>
          <w:marBottom w:val="0"/>
          <w:divBdr>
            <w:top w:val="none" w:sz="0" w:space="0" w:color="auto"/>
            <w:left w:val="none" w:sz="0" w:space="0" w:color="auto"/>
            <w:bottom w:val="none" w:sz="0" w:space="0" w:color="auto"/>
            <w:right w:val="none" w:sz="0" w:space="0" w:color="auto"/>
          </w:divBdr>
        </w:div>
        <w:div w:id="88963583">
          <w:marLeft w:val="600"/>
          <w:marRight w:val="0"/>
          <w:marTop w:val="0"/>
          <w:marBottom w:val="0"/>
          <w:divBdr>
            <w:top w:val="none" w:sz="0" w:space="0" w:color="auto"/>
            <w:left w:val="none" w:sz="0" w:space="0" w:color="auto"/>
            <w:bottom w:val="none" w:sz="0" w:space="0" w:color="auto"/>
            <w:right w:val="none" w:sz="0" w:space="0" w:color="auto"/>
          </w:divBdr>
        </w:div>
        <w:div w:id="91053127">
          <w:marLeft w:val="600"/>
          <w:marRight w:val="0"/>
          <w:marTop w:val="0"/>
          <w:marBottom w:val="0"/>
          <w:divBdr>
            <w:top w:val="none" w:sz="0" w:space="0" w:color="auto"/>
            <w:left w:val="none" w:sz="0" w:space="0" w:color="auto"/>
            <w:bottom w:val="none" w:sz="0" w:space="0" w:color="auto"/>
            <w:right w:val="none" w:sz="0" w:space="0" w:color="auto"/>
          </w:divBdr>
        </w:div>
        <w:div w:id="95684017">
          <w:marLeft w:val="480"/>
          <w:marRight w:val="0"/>
          <w:marTop w:val="0"/>
          <w:marBottom w:val="0"/>
          <w:divBdr>
            <w:top w:val="none" w:sz="0" w:space="0" w:color="auto"/>
            <w:left w:val="none" w:sz="0" w:space="0" w:color="auto"/>
            <w:bottom w:val="none" w:sz="0" w:space="0" w:color="auto"/>
            <w:right w:val="none" w:sz="0" w:space="0" w:color="auto"/>
          </w:divBdr>
        </w:div>
        <w:div w:id="101651828">
          <w:marLeft w:val="600"/>
          <w:marRight w:val="0"/>
          <w:marTop w:val="0"/>
          <w:marBottom w:val="0"/>
          <w:divBdr>
            <w:top w:val="none" w:sz="0" w:space="0" w:color="auto"/>
            <w:left w:val="none" w:sz="0" w:space="0" w:color="auto"/>
            <w:bottom w:val="none" w:sz="0" w:space="0" w:color="auto"/>
            <w:right w:val="none" w:sz="0" w:space="0" w:color="auto"/>
          </w:divBdr>
        </w:div>
        <w:div w:id="104690311">
          <w:marLeft w:val="480"/>
          <w:marRight w:val="0"/>
          <w:marTop w:val="0"/>
          <w:marBottom w:val="0"/>
          <w:divBdr>
            <w:top w:val="none" w:sz="0" w:space="0" w:color="auto"/>
            <w:left w:val="none" w:sz="0" w:space="0" w:color="auto"/>
            <w:bottom w:val="none" w:sz="0" w:space="0" w:color="auto"/>
            <w:right w:val="none" w:sz="0" w:space="0" w:color="auto"/>
          </w:divBdr>
        </w:div>
        <w:div w:id="112988136">
          <w:marLeft w:val="600"/>
          <w:marRight w:val="0"/>
          <w:marTop w:val="0"/>
          <w:marBottom w:val="0"/>
          <w:divBdr>
            <w:top w:val="none" w:sz="0" w:space="0" w:color="auto"/>
            <w:left w:val="none" w:sz="0" w:space="0" w:color="auto"/>
            <w:bottom w:val="none" w:sz="0" w:space="0" w:color="auto"/>
            <w:right w:val="none" w:sz="0" w:space="0" w:color="auto"/>
          </w:divBdr>
        </w:div>
        <w:div w:id="127087706">
          <w:marLeft w:val="480"/>
          <w:marRight w:val="0"/>
          <w:marTop w:val="0"/>
          <w:marBottom w:val="0"/>
          <w:divBdr>
            <w:top w:val="none" w:sz="0" w:space="0" w:color="auto"/>
            <w:left w:val="none" w:sz="0" w:space="0" w:color="auto"/>
            <w:bottom w:val="none" w:sz="0" w:space="0" w:color="auto"/>
            <w:right w:val="none" w:sz="0" w:space="0" w:color="auto"/>
          </w:divBdr>
        </w:div>
        <w:div w:id="132718448">
          <w:marLeft w:val="600"/>
          <w:marRight w:val="0"/>
          <w:marTop w:val="0"/>
          <w:marBottom w:val="0"/>
          <w:divBdr>
            <w:top w:val="none" w:sz="0" w:space="0" w:color="auto"/>
            <w:left w:val="none" w:sz="0" w:space="0" w:color="auto"/>
            <w:bottom w:val="none" w:sz="0" w:space="0" w:color="auto"/>
            <w:right w:val="none" w:sz="0" w:space="0" w:color="auto"/>
          </w:divBdr>
        </w:div>
        <w:div w:id="133641626">
          <w:marLeft w:val="600"/>
          <w:marRight w:val="0"/>
          <w:marTop w:val="0"/>
          <w:marBottom w:val="0"/>
          <w:divBdr>
            <w:top w:val="none" w:sz="0" w:space="0" w:color="auto"/>
            <w:left w:val="none" w:sz="0" w:space="0" w:color="auto"/>
            <w:bottom w:val="none" w:sz="0" w:space="0" w:color="auto"/>
            <w:right w:val="none" w:sz="0" w:space="0" w:color="auto"/>
          </w:divBdr>
        </w:div>
        <w:div w:id="137429598">
          <w:marLeft w:val="840"/>
          <w:marRight w:val="0"/>
          <w:marTop w:val="0"/>
          <w:marBottom w:val="0"/>
          <w:divBdr>
            <w:top w:val="none" w:sz="0" w:space="0" w:color="auto"/>
            <w:left w:val="none" w:sz="0" w:space="0" w:color="auto"/>
            <w:bottom w:val="none" w:sz="0" w:space="0" w:color="auto"/>
            <w:right w:val="none" w:sz="0" w:space="0" w:color="auto"/>
          </w:divBdr>
        </w:div>
        <w:div w:id="139614950">
          <w:marLeft w:val="600"/>
          <w:marRight w:val="0"/>
          <w:marTop w:val="0"/>
          <w:marBottom w:val="0"/>
          <w:divBdr>
            <w:top w:val="none" w:sz="0" w:space="0" w:color="auto"/>
            <w:left w:val="none" w:sz="0" w:space="0" w:color="auto"/>
            <w:bottom w:val="none" w:sz="0" w:space="0" w:color="auto"/>
            <w:right w:val="none" w:sz="0" w:space="0" w:color="auto"/>
          </w:divBdr>
        </w:div>
        <w:div w:id="170803257">
          <w:marLeft w:val="720"/>
          <w:marRight w:val="0"/>
          <w:marTop w:val="0"/>
          <w:marBottom w:val="0"/>
          <w:divBdr>
            <w:top w:val="none" w:sz="0" w:space="0" w:color="auto"/>
            <w:left w:val="none" w:sz="0" w:space="0" w:color="auto"/>
            <w:bottom w:val="none" w:sz="0" w:space="0" w:color="auto"/>
            <w:right w:val="none" w:sz="0" w:space="0" w:color="auto"/>
          </w:divBdr>
        </w:div>
        <w:div w:id="175733489">
          <w:marLeft w:val="600"/>
          <w:marRight w:val="0"/>
          <w:marTop w:val="0"/>
          <w:marBottom w:val="0"/>
          <w:divBdr>
            <w:top w:val="none" w:sz="0" w:space="0" w:color="auto"/>
            <w:left w:val="none" w:sz="0" w:space="0" w:color="auto"/>
            <w:bottom w:val="none" w:sz="0" w:space="0" w:color="auto"/>
            <w:right w:val="none" w:sz="0" w:space="0" w:color="auto"/>
          </w:divBdr>
        </w:div>
        <w:div w:id="199245104">
          <w:marLeft w:val="600"/>
          <w:marRight w:val="0"/>
          <w:marTop w:val="0"/>
          <w:marBottom w:val="0"/>
          <w:divBdr>
            <w:top w:val="none" w:sz="0" w:space="0" w:color="auto"/>
            <w:left w:val="none" w:sz="0" w:space="0" w:color="auto"/>
            <w:bottom w:val="none" w:sz="0" w:space="0" w:color="auto"/>
            <w:right w:val="none" w:sz="0" w:space="0" w:color="auto"/>
          </w:divBdr>
        </w:div>
        <w:div w:id="217472077">
          <w:marLeft w:val="600"/>
          <w:marRight w:val="0"/>
          <w:marTop w:val="0"/>
          <w:marBottom w:val="0"/>
          <w:divBdr>
            <w:top w:val="none" w:sz="0" w:space="0" w:color="auto"/>
            <w:left w:val="none" w:sz="0" w:space="0" w:color="auto"/>
            <w:bottom w:val="none" w:sz="0" w:space="0" w:color="auto"/>
            <w:right w:val="none" w:sz="0" w:space="0" w:color="auto"/>
          </w:divBdr>
        </w:div>
        <w:div w:id="233201862">
          <w:marLeft w:val="480"/>
          <w:marRight w:val="0"/>
          <w:marTop w:val="0"/>
          <w:marBottom w:val="0"/>
          <w:divBdr>
            <w:top w:val="none" w:sz="0" w:space="0" w:color="auto"/>
            <w:left w:val="none" w:sz="0" w:space="0" w:color="auto"/>
            <w:bottom w:val="none" w:sz="0" w:space="0" w:color="auto"/>
            <w:right w:val="none" w:sz="0" w:space="0" w:color="auto"/>
          </w:divBdr>
        </w:div>
        <w:div w:id="237179546">
          <w:marLeft w:val="480"/>
          <w:marRight w:val="0"/>
          <w:marTop w:val="0"/>
          <w:marBottom w:val="0"/>
          <w:divBdr>
            <w:top w:val="none" w:sz="0" w:space="0" w:color="auto"/>
            <w:left w:val="none" w:sz="0" w:space="0" w:color="auto"/>
            <w:bottom w:val="none" w:sz="0" w:space="0" w:color="auto"/>
            <w:right w:val="none" w:sz="0" w:space="0" w:color="auto"/>
          </w:divBdr>
        </w:div>
        <w:div w:id="241837339">
          <w:marLeft w:val="480"/>
          <w:marRight w:val="0"/>
          <w:marTop w:val="0"/>
          <w:marBottom w:val="0"/>
          <w:divBdr>
            <w:top w:val="none" w:sz="0" w:space="0" w:color="auto"/>
            <w:left w:val="none" w:sz="0" w:space="0" w:color="auto"/>
            <w:bottom w:val="none" w:sz="0" w:space="0" w:color="auto"/>
            <w:right w:val="none" w:sz="0" w:space="0" w:color="auto"/>
          </w:divBdr>
        </w:div>
        <w:div w:id="244415218">
          <w:marLeft w:val="480"/>
          <w:marRight w:val="0"/>
          <w:marTop w:val="0"/>
          <w:marBottom w:val="0"/>
          <w:divBdr>
            <w:top w:val="none" w:sz="0" w:space="0" w:color="auto"/>
            <w:left w:val="none" w:sz="0" w:space="0" w:color="auto"/>
            <w:bottom w:val="none" w:sz="0" w:space="0" w:color="auto"/>
            <w:right w:val="none" w:sz="0" w:space="0" w:color="auto"/>
          </w:divBdr>
        </w:div>
        <w:div w:id="246111032">
          <w:marLeft w:val="600"/>
          <w:marRight w:val="0"/>
          <w:marTop w:val="0"/>
          <w:marBottom w:val="0"/>
          <w:divBdr>
            <w:top w:val="none" w:sz="0" w:space="0" w:color="auto"/>
            <w:left w:val="none" w:sz="0" w:space="0" w:color="auto"/>
            <w:bottom w:val="none" w:sz="0" w:space="0" w:color="auto"/>
            <w:right w:val="none" w:sz="0" w:space="0" w:color="auto"/>
          </w:divBdr>
        </w:div>
        <w:div w:id="255872545">
          <w:marLeft w:val="600"/>
          <w:marRight w:val="0"/>
          <w:marTop w:val="0"/>
          <w:marBottom w:val="0"/>
          <w:divBdr>
            <w:top w:val="none" w:sz="0" w:space="0" w:color="auto"/>
            <w:left w:val="none" w:sz="0" w:space="0" w:color="auto"/>
            <w:bottom w:val="none" w:sz="0" w:space="0" w:color="auto"/>
            <w:right w:val="none" w:sz="0" w:space="0" w:color="auto"/>
          </w:divBdr>
        </w:div>
        <w:div w:id="258949213">
          <w:marLeft w:val="480"/>
          <w:marRight w:val="0"/>
          <w:marTop w:val="0"/>
          <w:marBottom w:val="0"/>
          <w:divBdr>
            <w:top w:val="none" w:sz="0" w:space="0" w:color="auto"/>
            <w:left w:val="none" w:sz="0" w:space="0" w:color="auto"/>
            <w:bottom w:val="none" w:sz="0" w:space="0" w:color="auto"/>
            <w:right w:val="none" w:sz="0" w:space="0" w:color="auto"/>
          </w:divBdr>
        </w:div>
        <w:div w:id="261913013">
          <w:marLeft w:val="480"/>
          <w:marRight w:val="0"/>
          <w:marTop w:val="0"/>
          <w:marBottom w:val="0"/>
          <w:divBdr>
            <w:top w:val="none" w:sz="0" w:space="0" w:color="auto"/>
            <w:left w:val="none" w:sz="0" w:space="0" w:color="auto"/>
            <w:bottom w:val="none" w:sz="0" w:space="0" w:color="auto"/>
            <w:right w:val="none" w:sz="0" w:space="0" w:color="auto"/>
          </w:divBdr>
        </w:div>
        <w:div w:id="267783601">
          <w:marLeft w:val="600"/>
          <w:marRight w:val="0"/>
          <w:marTop w:val="0"/>
          <w:marBottom w:val="0"/>
          <w:divBdr>
            <w:top w:val="none" w:sz="0" w:space="0" w:color="auto"/>
            <w:left w:val="none" w:sz="0" w:space="0" w:color="auto"/>
            <w:bottom w:val="none" w:sz="0" w:space="0" w:color="auto"/>
            <w:right w:val="none" w:sz="0" w:space="0" w:color="auto"/>
          </w:divBdr>
        </w:div>
        <w:div w:id="268317034">
          <w:marLeft w:val="600"/>
          <w:marRight w:val="0"/>
          <w:marTop w:val="0"/>
          <w:marBottom w:val="0"/>
          <w:divBdr>
            <w:top w:val="none" w:sz="0" w:space="0" w:color="auto"/>
            <w:left w:val="none" w:sz="0" w:space="0" w:color="auto"/>
            <w:bottom w:val="none" w:sz="0" w:space="0" w:color="auto"/>
            <w:right w:val="none" w:sz="0" w:space="0" w:color="auto"/>
          </w:divBdr>
        </w:div>
        <w:div w:id="271208187">
          <w:marLeft w:val="480"/>
          <w:marRight w:val="0"/>
          <w:marTop w:val="0"/>
          <w:marBottom w:val="0"/>
          <w:divBdr>
            <w:top w:val="none" w:sz="0" w:space="0" w:color="auto"/>
            <w:left w:val="none" w:sz="0" w:space="0" w:color="auto"/>
            <w:bottom w:val="none" w:sz="0" w:space="0" w:color="auto"/>
            <w:right w:val="none" w:sz="0" w:space="0" w:color="auto"/>
          </w:divBdr>
        </w:div>
        <w:div w:id="274559689">
          <w:marLeft w:val="600"/>
          <w:marRight w:val="0"/>
          <w:marTop w:val="0"/>
          <w:marBottom w:val="0"/>
          <w:divBdr>
            <w:top w:val="none" w:sz="0" w:space="0" w:color="auto"/>
            <w:left w:val="none" w:sz="0" w:space="0" w:color="auto"/>
            <w:bottom w:val="none" w:sz="0" w:space="0" w:color="auto"/>
            <w:right w:val="none" w:sz="0" w:space="0" w:color="auto"/>
          </w:divBdr>
        </w:div>
        <w:div w:id="296910628">
          <w:marLeft w:val="600"/>
          <w:marRight w:val="0"/>
          <w:marTop w:val="0"/>
          <w:marBottom w:val="0"/>
          <w:divBdr>
            <w:top w:val="none" w:sz="0" w:space="0" w:color="auto"/>
            <w:left w:val="none" w:sz="0" w:space="0" w:color="auto"/>
            <w:bottom w:val="none" w:sz="0" w:space="0" w:color="auto"/>
            <w:right w:val="none" w:sz="0" w:space="0" w:color="auto"/>
          </w:divBdr>
        </w:div>
        <w:div w:id="299841953">
          <w:marLeft w:val="600"/>
          <w:marRight w:val="0"/>
          <w:marTop w:val="0"/>
          <w:marBottom w:val="0"/>
          <w:divBdr>
            <w:top w:val="none" w:sz="0" w:space="0" w:color="auto"/>
            <w:left w:val="none" w:sz="0" w:space="0" w:color="auto"/>
            <w:bottom w:val="none" w:sz="0" w:space="0" w:color="auto"/>
            <w:right w:val="none" w:sz="0" w:space="0" w:color="auto"/>
          </w:divBdr>
        </w:div>
        <w:div w:id="303506812">
          <w:marLeft w:val="600"/>
          <w:marRight w:val="0"/>
          <w:marTop w:val="0"/>
          <w:marBottom w:val="0"/>
          <w:divBdr>
            <w:top w:val="none" w:sz="0" w:space="0" w:color="auto"/>
            <w:left w:val="none" w:sz="0" w:space="0" w:color="auto"/>
            <w:bottom w:val="none" w:sz="0" w:space="0" w:color="auto"/>
            <w:right w:val="none" w:sz="0" w:space="0" w:color="auto"/>
          </w:divBdr>
        </w:div>
        <w:div w:id="310214335">
          <w:marLeft w:val="600"/>
          <w:marRight w:val="0"/>
          <w:marTop w:val="0"/>
          <w:marBottom w:val="0"/>
          <w:divBdr>
            <w:top w:val="none" w:sz="0" w:space="0" w:color="auto"/>
            <w:left w:val="none" w:sz="0" w:space="0" w:color="auto"/>
            <w:bottom w:val="none" w:sz="0" w:space="0" w:color="auto"/>
            <w:right w:val="none" w:sz="0" w:space="0" w:color="auto"/>
          </w:divBdr>
        </w:div>
        <w:div w:id="318849771">
          <w:marLeft w:val="600"/>
          <w:marRight w:val="0"/>
          <w:marTop w:val="0"/>
          <w:marBottom w:val="0"/>
          <w:divBdr>
            <w:top w:val="none" w:sz="0" w:space="0" w:color="auto"/>
            <w:left w:val="none" w:sz="0" w:space="0" w:color="auto"/>
            <w:bottom w:val="none" w:sz="0" w:space="0" w:color="auto"/>
            <w:right w:val="none" w:sz="0" w:space="0" w:color="auto"/>
          </w:divBdr>
        </w:div>
        <w:div w:id="327489028">
          <w:marLeft w:val="600"/>
          <w:marRight w:val="0"/>
          <w:marTop w:val="0"/>
          <w:marBottom w:val="0"/>
          <w:divBdr>
            <w:top w:val="none" w:sz="0" w:space="0" w:color="auto"/>
            <w:left w:val="none" w:sz="0" w:space="0" w:color="auto"/>
            <w:bottom w:val="none" w:sz="0" w:space="0" w:color="auto"/>
            <w:right w:val="none" w:sz="0" w:space="0" w:color="auto"/>
          </w:divBdr>
        </w:div>
        <w:div w:id="348482379">
          <w:marLeft w:val="600"/>
          <w:marRight w:val="0"/>
          <w:marTop w:val="0"/>
          <w:marBottom w:val="0"/>
          <w:divBdr>
            <w:top w:val="none" w:sz="0" w:space="0" w:color="auto"/>
            <w:left w:val="none" w:sz="0" w:space="0" w:color="auto"/>
            <w:bottom w:val="none" w:sz="0" w:space="0" w:color="auto"/>
            <w:right w:val="none" w:sz="0" w:space="0" w:color="auto"/>
          </w:divBdr>
        </w:div>
        <w:div w:id="351423850">
          <w:marLeft w:val="480"/>
          <w:marRight w:val="0"/>
          <w:marTop w:val="0"/>
          <w:marBottom w:val="0"/>
          <w:divBdr>
            <w:top w:val="none" w:sz="0" w:space="0" w:color="auto"/>
            <w:left w:val="none" w:sz="0" w:space="0" w:color="auto"/>
            <w:bottom w:val="none" w:sz="0" w:space="0" w:color="auto"/>
            <w:right w:val="none" w:sz="0" w:space="0" w:color="auto"/>
          </w:divBdr>
        </w:div>
        <w:div w:id="357894779">
          <w:marLeft w:val="480"/>
          <w:marRight w:val="0"/>
          <w:marTop w:val="0"/>
          <w:marBottom w:val="0"/>
          <w:divBdr>
            <w:top w:val="none" w:sz="0" w:space="0" w:color="auto"/>
            <w:left w:val="none" w:sz="0" w:space="0" w:color="auto"/>
            <w:bottom w:val="none" w:sz="0" w:space="0" w:color="auto"/>
            <w:right w:val="none" w:sz="0" w:space="0" w:color="auto"/>
          </w:divBdr>
        </w:div>
        <w:div w:id="360715122">
          <w:marLeft w:val="480"/>
          <w:marRight w:val="0"/>
          <w:marTop w:val="0"/>
          <w:marBottom w:val="0"/>
          <w:divBdr>
            <w:top w:val="none" w:sz="0" w:space="0" w:color="auto"/>
            <w:left w:val="none" w:sz="0" w:space="0" w:color="auto"/>
            <w:bottom w:val="none" w:sz="0" w:space="0" w:color="auto"/>
            <w:right w:val="none" w:sz="0" w:space="0" w:color="auto"/>
          </w:divBdr>
        </w:div>
        <w:div w:id="370494563">
          <w:marLeft w:val="600"/>
          <w:marRight w:val="0"/>
          <w:marTop w:val="0"/>
          <w:marBottom w:val="0"/>
          <w:divBdr>
            <w:top w:val="none" w:sz="0" w:space="0" w:color="auto"/>
            <w:left w:val="none" w:sz="0" w:space="0" w:color="auto"/>
            <w:bottom w:val="none" w:sz="0" w:space="0" w:color="auto"/>
            <w:right w:val="none" w:sz="0" w:space="0" w:color="auto"/>
          </w:divBdr>
        </w:div>
        <w:div w:id="381943963">
          <w:marLeft w:val="480"/>
          <w:marRight w:val="0"/>
          <w:marTop w:val="0"/>
          <w:marBottom w:val="0"/>
          <w:divBdr>
            <w:top w:val="none" w:sz="0" w:space="0" w:color="auto"/>
            <w:left w:val="none" w:sz="0" w:space="0" w:color="auto"/>
            <w:bottom w:val="none" w:sz="0" w:space="0" w:color="auto"/>
            <w:right w:val="none" w:sz="0" w:space="0" w:color="auto"/>
          </w:divBdr>
        </w:div>
        <w:div w:id="386225421">
          <w:marLeft w:val="480"/>
          <w:marRight w:val="0"/>
          <w:marTop w:val="0"/>
          <w:marBottom w:val="0"/>
          <w:divBdr>
            <w:top w:val="none" w:sz="0" w:space="0" w:color="auto"/>
            <w:left w:val="none" w:sz="0" w:space="0" w:color="auto"/>
            <w:bottom w:val="none" w:sz="0" w:space="0" w:color="auto"/>
            <w:right w:val="none" w:sz="0" w:space="0" w:color="auto"/>
          </w:divBdr>
        </w:div>
        <w:div w:id="395007376">
          <w:marLeft w:val="600"/>
          <w:marRight w:val="0"/>
          <w:marTop w:val="0"/>
          <w:marBottom w:val="0"/>
          <w:divBdr>
            <w:top w:val="none" w:sz="0" w:space="0" w:color="auto"/>
            <w:left w:val="none" w:sz="0" w:space="0" w:color="auto"/>
            <w:bottom w:val="none" w:sz="0" w:space="0" w:color="auto"/>
            <w:right w:val="none" w:sz="0" w:space="0" w:color="auto"/>
          </w:divBdr>
        </w:div>
        <w:div w:id="398598851">
          <w:marLeft w:val="480"/>
          <w:marRight w:val="0"/>
          <w:marTop w:val="0"/>
          <w:marBottom w:val="0"/>
          <w:divBdr>
            <w:top w:val="none" w:sz="0" w:space="0" w:color="auto"/>
            <w:left w:val="none" w:sz="0" w:space="0" w:color="auto"/>
            <w:bottom w:val="none" w:sz="0" w:space="0" w:color="auto"/>
            <w:right w:val="none" w:sz="0" w:space="0" w:color="auto"/>
          </w:divBdr>
        </w:div>
        <w:div w:id="414398436">
          <w:marLeft w:val="480"/>
          <w:marRight w:val="0"/>
          <w:marTop w:val="0"/>
          <w:marBottom w:val="0"/>
          <w:divBdr>
            <w:top w:val="none" w:sz="0" w:space="0" w:color="auto"/>
            <w:left w:val="none" w:sz="0" w:space="0" w:color="auto"/>
            <w:bottom w:val="none" w:sz="0" w:space="0" w:color="auto"/>
            <w:right w:val="none" w:sz="0" w:space="0" w:color="auto"/>
          </w:divBdr>
        </w:div>
        <w:div w:id="439491333">
          <w:marLeft w:val="720"/>
          <w:marRight w:val="0"/>
          <w:marTop w:val="0"/>
          <w:marBottom w:val="0"/>
          <w:divBdr>
            <w:top w:val="none" w:sz="0" w:space="0" w:color="auto"/>
            <w:left w:val="none" w:sz="0" w:space="0" w:color="auto"/>
            <w:bottom w:val="none" w:sz="0" w:space="0" w:color="auto"/>
            <w:right w:val="none" w:sz="0" w:space="0" w:color="auto"/>
          </w:divBdr>
        </w:div>
        <w:div w:id="459804010">
          <w:marLeft w:val="480"/>
          <w:marRight w:val="0"/>
          <w:marTop w:val="0"/>
          <w:marBottom w:val="0"/>
          <w:divBdr>
            <w:top w:val="none" w:sz="0" w:space="0" w:color="auto"/>
            <w:left w:val="none" w:sz="0" w:space="0" w:color="auto"/>
            <w:bottom w:val="none" w:sz="0" w:space="0" w:color="auto"/>
            <w:right w:val="none" w:sz="0" w:space="0" w:color="auto"/>
          </w:divBdr>
        </w:div>
        <w:div w:id="482551201">
          <w:marLeft w:val="480"/>
          <w:marRight w:val="0"/>
          <w:marTop w:val="0"/>
          <w:marBottom w:val="0"/>
          <w:divBdr>
            <w:top w:val="none" w:sz="0" w:space="0" w:color="auto"/>
            <w:left w:val="none" w:sz="0" w:space="0" w:color="auto"/>
            <w:bottom w:val="none" w:sz="0" w:space="0" w:color="auto"/>
            <w:right w:val="none" w:sz="0" w:space="0" w:color="auto"/>
          </w:divBdr>
        </w:div>
        <w:div w:id="496459277">
          <w:marLeft w:val="480"/>
          <w:marRight w:val="0"/>
          <w:marTop w:val="0"/>
          <w:marBottom w:val="0"/>
          <w:divBdr>
            <w:top w:val="none" w:sz="0" w:space="0" w:color="auto"/>
            <w:left w:val="none" w:sz="0" w:space="0" w:color="auto"/>
            <w:bottom w:val="none" w:sz="0" w:space="0" w:color="auto"/>
            <w:right w:val="none" w:sz="0" w:space="0" w:color="auto"/>
          </w:divBdr>
        </w:div>
        <w:div w:id="502865043">
          <w:marLeft w:val="480"/>
          <w:marRight w:val="0"/>
          <w:marTop w:val="0"/>
          <w:marBottom w:val="0"/>
          <w:divBdr>
            <w:top w:val="none" w:sz="0" w:space="0" w:color="auto"/>
            <w:left w:val="none" w:sz="0" w:space="0" w:color="auto"/>
            <w:bottom w:val="none" w:sz="0" w:space="0" w:color="auto"/>
            <w:right w:val="none" w:sz="0" w:space="0" w:color="auto"/>
          </w:divBdr>
        </w:div>
        <w:div w:id="503060055">
          <w:marLeft w:val="600"/>
          <w:marRight w:val="0"/>
          <w:marTop w:val="0"/>
          <w:marBottom w:val="0"/>
          <w:divBdr>
            <w:top w:val="none" w:sz="0" w:space="0" w:color="auto"/>
            <w:left w:val="none" w:sz="0" w:space="0" w:color="auto"/>
            <w:bottom w:val="none" w:sz="0" w:space="0" w:color="auto"/>
            <w:right w:val="none" w:sz="0" w:space="0" w:color="auto"/>
          </w:divBdr>
        </w:div>
        <w:div w:id="506411576">
          <w:marLeft w:val="480"/>
          <w:marRight w:val="0"/>
          <w:marTop w:val="0"/>
          <w:marBottom w:val="0"/>
          <w:divBdr>
            <w:top w:val="none" w:sz="0" w:space="0" w:color="auto"/>
            <w:left w:val="none" w:sz="0" w:space="0" w:color="auto"/>
            <w:bottom w:val="none" w:sz="0" w:space="0" w:color="auto"/>
            <w:right w:val="none" w:sz="0" w:space="0" w:color="auto"/>
          </w:divBdr>
        </w:div>
        <w:div w:id="513303002">
          <w:marLeft w:val="600"/>
          <w:marRight w:val="0"/>
          <w:marTop w:val="0"/>
          <w:marBottom w:val="0"/>
          <w:divBdr>
            <w:top w:val="none" w:sz="0" w:space="0" w:color="auto"/>
            <w:left w:val="none" w:sz="0" w:space="0" w:color="auto"/>
            <w:bottom w:val="none" w:sz="0" w:space="0" w:color="auto"/>
            <w:right w:val="none" w:sz="0" w:space="0" w:color="auto"/>
          </w:divBdr>
        </w:div>
        <w:div w:id="521360964">
          <w:marLeft w:val="480"/>
          <w:marRight w:val="0"/>
          <w:marTop w:val="0"/>
          <w:marBottom w:val="0"/>
          <w:divBdr>
            <w:top w:val="none" w:sz="0" w:space="0" w:color="auto"/>
            <w:left w:val="none" w:sz="0" w:space="0" w:color="auto"/>
            <w:bottom w:val="none" w:sz="0" w:space="0" w:color="auto"/>
            <w:right w:val="none" w:sz="0" w:space="0" w:color="auto"/>
          </w:divBdr>
        </w:div>
        <w:div w:id="530846349">
          <w:marLeft w:val="480"/>
          <w:marRight w:val="0"/>
          <w:marTop w:val="0"/>
          <w:marBottom w:val="0"/>
          <w:divBdr>
            <w:top w:val="none" w:sz="0" w:space="0" w:color="auto"/>
            <w:left w:val="none" w:sz="0" w:space="0" w:color="auto"/>
            <w:bottom w:val="none" w:sz="0" w:space="0" w:color="auto"/>
            <w:right w:val="none" w:sz="0" w:space="0" w:color="auto"/>
          </w:divBdr>
        </w:div>
        <w:div w:id="533886743">
          <w:marLeft w:val="600"/>
          <w:marRight w:val="0"/>
          <w:marTop w:val="0"/>
          <w:marBottom w:val="0"/>
          <w:divBdr>
            <w:top w:val="none" w:sz="0" w:space="0" w:color="auto"/>
            <w:left w:val="none" w:sz="0" w:space="0" w:color="auto"/>
            <w:bottom w:val="none" w:sz="0" w:space="0" w:color="auto"/>
            <w:right w:val="none" w:sz="0" w:space="0" w:color="auto"/>
          </w:divBdr>
        </w:div>
        <w:div w:id="538393266">
          <w:marLeft w:val="480"/>
          <w:marRight w:val="0"/>
          <w:marTop w:val="0"/>
          <w:marBottom w:val="0"/>
          <w:divBdr>
            <w:top w:val="none" w:sz="0" w:space="0" w:color="auto"/>
            <w:left w:val="none" w:sz="0" w:space="0" w:color="auto"/>
            <w:bottom w:val="none" w:sz="0" w:space="0" w:color="auto"/>
            <w:right w:val="none" w:sz="0" w:space="0" w:color="auto"/>
          </w:divBdr>
        </w:div>
        <w:div w:id="543448030">
          <w:marLeft w:val="480"/>
          <w:marRight w:val="0"/>
          <w:marTop w:val="0"/>
          <w:marBottom w:val="0"/>
          <w:divBdr>
            <w:top w:val="none" w:sz="0" w:space="0" w:color="auto"/>
            <w:left w:val="none" w:sz="0" w:space="0" w:color="auto"/>
            <w:bottom w:val="none" w:sz="0" w:space="0" w:color="auto"/>
            <w:right w:val="none" w:sz="0" w:space="0" w:color="auto"/>
          </w:divBdr>
        </w:div>
        <w:div w:id="572130150">
          <w:marLeft w:val="480"/>
          <w:marRight w:val="0"/>
          <w:marTop w:val="0"/>
          <w:marBottom w:val="0"/>
          <w:divBdr>
            <w:top w:val="none" w:sz="0" w:space="0" w:color="auto"/>
            <w:left w:val="none" w:sz="0" w:space="0" w:color="auto"/>
            <w:bottom w:val="none" w:sz="0" w:space="0" w:color="auto"/>
            <w:right w:val="none" w:sz="0" w:space="0" w:color="auto"/>
          </w:divBdr>
        </w:div>
        <w:div w:id="572157710">
          <w:marLeft w:val="480"/>
          <w:marRight w:val="0"/>
          <w:marTop w:val="0"/>
          <w:marBottom w:val="0"/>
          <w:divBdr>
            <w:top w:val="none" w:sz="0" w:space="0" w:color="auto"/>
            <w:left w:val="none" w:sz="0" w:space="0" w:color="auto"/>
            <w:bottom w:val="none" w:sz="0" w:space="0" w:color="auto"/>
            <w:right w:val="none" w:sz="0" w:space="0" w:color="auto"/>
          </w:divBdr>
        </w:div>
        <w:div w:id="578826123">
          <w:marLeft w:val="600"/>
          <w:marRight w:val="0"/>
          <w:marTop w:val="0"/>
          <w:marBottom w:val="0"/>
          <w:divBdr>
            <w:top w:val="none" w:sz="0" w:space="0" w:color="auto"/>
            <w:left w:val="none" w:sz="0" w:space="0" w:color="auto"/>
            <w:bottom w:val="none" w:sz="0" w:space="0" w:color="auto"/>
            <w:right w:val="none" w:sz="0" w:space="0" w:color="auto"/>
          </w:divBdr>
        </w:div>
        <w:div w:id="581641136">
          <w:marLeft w:val="840"/>
          <w:marRight w:val="0"/>
          <w:marTop w:val="0"/>
          <w:marBottom w:val="0"/>
          <w:divBdr>
            <w:top w:val="none" w:sz="0" w:space="0" w:color="auto"/>
            <w:left w:val="none" w:sz="0" w:space="0" w:color="auto"/>
            <w:bottom w:val="none" w:sz="0" w:space="0" w:color="auto"/>
            <w:right w:val="none" w:sz="0" w:space="0" w:color="auto"/>
          </w:divBdr>
        </w:div>
        <w:div w:id="592511695">
          <w:marLeft w:val="480"/>
          <w:marRight w:val="0"/>
          <w:marTop w:val="0"/>
          <w:marBottom w:val="0"/>
          <w:divBdr>
            <w:top w:val="none" w:sz="0" w:space="0" w:color="auto"/>
            <w:left w:val="none" w:sz="0" w:space="0" w:color="auto"/>
            <w:bottom w:val="none" w:sz="0" w:space="0" w:color="auto"/>
            <w:right w:val="none" w:sz="0" w:space="0" w:color="auto"/>
          </w:divBdr>
        </w:div>
        <w:div w:id="595678402">
          <w:marLeft w:val="600"/>
          <w:marRight w:val="0"/>
          <w:marTop w:val="0"/>
          <w:marBottom w:val="0"/>
          <w:divBdr>
            <w:top w:val="none" w:sz="0" w:space="0" w:color="auto"/>
            <w:left w:val="none" w:sz="0" w:space="0" w:color="auto"/>
            <w:bottom w:val="none" w:sz="0" w:space="0" w:color="auto"/>
            <w:right w:val="none" w:sz="0" w:space="0" w:color="auto"/>
          </w:divBdr>
        </w:div>
        <w:div w:id="598561728">
          <w:marLeft w:val="600"/>
          <w:marRight w:val="0"/>
          <w:marTop w:val="0"/>
          <w:marBottom w:val="0"/>
          <w:divBdr>
            <w:top w:val="none" w:sz="0" w:space="0" w:color="auto"/>
            <w:left w:val="none" w:sz="0" w:space="0" w:color="auto"/>
            <w:bottom w:val="none" w:sz="0" w:space="0" w:color="auto"/>
            <w:right w:val="none" w:sz="0" w:space="0" w:color="auto"/>
          </w:divBdr>
        </w:div>
        <w:div w:id="605233023">
          <w:marLeft w:val="480"/>
          <w:marRight w:val="0"/>
          <w:marTop w:val="0"/>
          <w:marBottom w:val="0"/>
          <w:divBdr>
            <w:top w:val="none" w:sz="0" w:space="0" w:color="auto"/>
            <w:left w:val="none" w:sz="0" w:space="0" w:color="auto"/>
            <w:bottom w:val="none" w:sz="0" w:space="0" w:color="auto"/>
            <w:right w:val="none" w:sz="0" w:space="0" w:color="auto"/>
          </w:divBdr>
        </w:div>
        <w:div w:id="607741038">
          <w:marLeft w:val="720"/>
          <w:marRight w:val="0"/>
          <w:marTop w:val="0"/>
          <w:marBottom w:val="0"/>
          <w:divBdr>
            <w:top w:val="none" w:sz="0" w:space="0" w:color="auto"/>
            <w:left w:val="none" w:sz="0" w:space="0" w:color="auto"/>
            <w:bottom w:val="none" w:sz="0" w:space="0" w:color="auto"/>
            <w:right w:val="none" w:sz="0" w:space="0" w:color="auto"/>
          </w:divBdr>
        </w:div>
        <w:div w:id="612908198">
          <w:marLeft w:val="600"/>
          <w:marRight w:val="0"/>
          <w:marTop w:val="0"/>
          <w:marBottom w:val="0"/>
          <w:divBdr>
            <w:top w:val="none" w:sz="0" w:space="0" w:color="auto"/>
            <w:left w:val="none" w:sz="0" w:space="0" w:color="auto"/>
            <w:bottom w:val="none" w:sz="0" w:space="0" w:color="auto"/>
            <w:right w:val="none" w:sz="0" w:space="0" w:color="auto"/>
          </w:divBdr>
        </w:div>
        <w:div w:id="619144074">
          <w:marLeft w:val="480"/>
          <w:marRight w:val="0"/>
          <w:marTop w:val="0"/>
          <w:marBottom w:val="0"/>
          <w:divBdr>
            <w:top w:val="none" w:sz="0" w:space="0" w:color="auto"/>
            <w:left w:val="none" w:sz="0" w:space="0" w:color="auto"/>
            <w:bottom w:val="none" w:sz="0" w:space="0" w:color="auto"/>
            <w:right w:val="none" w:sz="0" w:space="0" w:color="auto"/>
          </w:divBdr>
        </w:div>
        <w:div w:id="639459854">
          <w:marLeft w:val="600"/>
          <w:marRight w:val="0"/>
          <w:marTop w:val="0"/>
          <w:marBottom w:val="0"/>
          <w:divBdr>
            <w:top w:val="none" w:sz="0" w:space="0" w:color="auto"/>
            <w:left w:val="none" w:sz="0" w:space="0" w:color="auto"/>
            <w:bottom w:val="none" w:sz="0" w:space="0" w:color="auto"/>
            <w:right w:val="none" w:sz="0" w:space="0" w:color="auto"/>
          </w:divBdr>
        </w:div>
        <w:div w:id="640616519">
          <w:marLeft w:val="480"/>
          <w:marRight w:val="0"/>
          <w:marTop w:val="0"/>
          <w:marBottom w:val="0"/>
          <w:divBdr>
            <w:top w:val="none" w:sz="0" w:space="0" w:color="auto"/>
            <w:left w:val="none" w:sz="0" w:space="0" w:color="auto"/>
            <w:bottom w:val="none" w:sz="0" w:space="0" w:color="auto"/>
            <w:right w:val="none" w:sz="0" w:space="0" w:color="auto"/>
          </w:divBdr>
        </w:div>
        <w:div w:id="641814624">
          <w:marLeft w:val="480"/>
          <w:marRight w:val="0"/>
          <w:marTop w:val="0"/>
          <w:marBottom w:val="0"/>
          <w:divBdr>
            <w:top w:val="none" w:sz="0" w:space="0" w:color="auto"/>
            <w:left w:val="none" w:sz="0" w:space="0" w:color="auto"/>
            <w:bottom w:val="none" w:sz="0" w:space="0" w:color="auto"/>
            <w:right w:val="none" w:sz="0" w:space="0" w:color="auto"/>
          </w:divBdr>
        </w:div>
        <w:div w:id="642390991">
          <w:marLeft w:val="480"/>
          <w:marRight w:val="0"/>
          <w:marTop w:val="0"/>
          <w:marBottom w:val="0"/>
          <w:divBdr>
            <w:top w:val="none" w:sz="0" w:space="0" w:color="auto"/>
            <w:left w:val="none" w:sz="0" w:space="0" w:color="auto"/>
            <w:bottom w:val="none" w:sz="0" w:space="0" w:color="auto"/>
            <w:right w:val="none" w:sz="0" w:space="0" w:color="auto"/>
          </w:divBdr>
        </w:div>
        <w:div w:id="653335717">
          <w:marLeft w:val="600"/>
          <w:marRight w:val="0"/>
          <w:marTop w:val="0"/>
          <w:marBottom w:val="0"/>
          <w:divBdr>
            <w:top w:val="none" w:sz="0" w:space="0" w:color="auto"/>
            <w:left w:val="none" w:sz="0" w:space="0" w:color="auto"/>
            <w:bottom w:val="none" w:sz="0" w:space="0" w:color="auto"/>
            <w:right w:val="none" w:sz="0" w:space="0" w:color="auto"/>
          </w:divBdr>
        </w:div>
        <w:div w:id="662319880">
          <w:marLeft w:val="600"/>
          <w:marRight w:val="0"/>
          <w:marTop w:val="0"/>
          <w:marBottom w:val="0"/>
          <w:divBdr>
            <w:top w:val="none" w:sz="0" w:space="0" w:color="auto"/>
            <w:left w:val="none" w:sz="0" w:space="0" w:color="auto"/>
            <w:bottom w:val="none" w:sz="0" w:space="0" w:color="auto"/>
            <w:right w:val="none" w:sz="0" w:space="0" w:color="auto"/>
          </w:divBdr>
        </w:div>
        <w:div w:id="670914269">
          <w:marLeft w:val="960"/>
          <w:marRight w:val="0"/>
          <w:marTop w:val="0"/>
          <w:marBottom w:val="0"/>
          <w:divBdr>
            <w:top w:val="none" w:sz="0" w:space="0" w:color="auto"/>
            <w:left w:val="none" w:sz="0" w:space="0" w:color="auto"/>
            <w:bottom w:val="none" w:sz="0" w:space="0" w:color="auto"/>
            <w:right w:val="none" w:sz="0" w:space="0" w:color="auto"/>
          </w:divBdr>
        </w:div>
        <w:div w:id="672612861">
          <w:marLeft w:val="480"/>
          <w:marRight w:val="0"/>
          <w:marTop w:val="0"/>
          <w:marBottom w:val="0"/>
          <w:divBdr>
            <w:top w:val="none" w:sz="0" w:space="0" w:color="auto"/>
            <w:left w:val="none" w:sz="0" w:space="0" w:color="auto"/>
            <w:bottom w:val="none" w:sz="0" w:space="0" w:color="auto"/>
            <w:right w:val="none" w:sz="0" w:space="0" w:color="auto"/>
          </w:divBdr>
        </w:div>
        <w:div w:id="672996147">
          <w:marLeft w:val="600"/>
          <w:marRight w:val="0"/>
          <w:marTop w:val="0"/>
          <w:marBottom w:val="0"/>
          <w:divBdr>
            <w:top w:val="none" w:sz="0" w:space="0" w:color="auto"/>
            <w:left w:val="none" w:sz="0" w:space="0" w:color="auto"/>
            <w:bottom w:val="none" w:sz="0" w:space="0" w:color="auto"/>
            <w:right w:val="none" w:sz="0" w:space="0" w:color="auto"/>
          </w:divBdr>
        </w:div>
        <w:div w:id="676661658">
          <w:marLeft w:val="600"/>
          <w:marRight w:val="0"/>
          <w:marTop w:val="0"/>
          <w:marBottom w:val="0"/>
          <w:divBdr>
            <w:top w:val="none" w:sz="0" w:space="0" w:color="auto"/>
            <w:left w:val="none" w:sz="0" w:space="0" w:color="auto"/>
            <w:bottom w:val="none" w:sz="0" w:space="0" w:color="auto"/>
            <w:right w:val="none" w:sz="0" w:space="0" w:color="auto"/>
          </w:divBdr>
        </w:div>
        <w:div w:id="688918284">
          <w:marLeft w:val="480"/>
          <w:marRight w:val="0"/>
          <w:marTop w:val="0"/>
          <w:marBottom w:val="0"/>
          <w:divBdr>
            <w:top w:val="none" w:sz="0" w:space="0" w:color="auto"/>
            <w:left w:val="none" w:sz="0" w:space="0" w:color="auto"/>
            <w:bottom w:val="none" w:sz="0" w:space="0" w:color="auto"/>
            <w:right w:val="none" w:sz="0" w:space="0" w:color="auto"/>
          </w:divBdr>
        </w:div>
        <w:div w:id="696464330">
          <w:marLeft w:val="600"/>
          <w:marRight w:val="0"/>
          <w:marTop w:val="0"/>
          <w:marBottom w:val="0"/>
          <w:divBdr>
            <w:top w:val="none" w:sz="0" w:space="0" w:color="auto"/>
            <w:left w:val="none" w:sz="0" w:space="0" w:color="auto"/>
            <w:bottom w:val="none" w:sz="0" w:space="0" w:color="auto"/>
            <w:right w:val="none" w:sz="0" w:space="0" w:color="auto"/>
          </w:divBdr>
        </w:div>
        <w:div w:id="717559163">
          <w:marLeft w:val="480"/>
          <w:marRight w:val="0"/>
          <w:marTop w:val="0"/>
          <w:marBottom w:val="0"/>
          <w:divBdr>
            <w:top w:val="none" w:sz="0" w:space="0" w:color="auto"/>
            <w:left w:val="none" w:sz="0" w:space="0" w:color="auto"/>
            <w:bottom w:val="none" w:sz="0" w:space="0" w:color="auto"/>
            <w:right w:val="none" w:sz="0" w:space="0" w:color="auto"/>
          </w:divBdr>
        </w:div>
        <w:div w:id="720443500">
          <w:marLeft w:val="480"/>
          <w:marRight w:val="0"/>
          <w:marTop w:val="0"/>
          <w:marBottom w:val="0"/>
          <w:divBdr>
            <w:top w:val="none" w:sz="0" w:space="0" w:color="auto"/>
            <w:left w:val="none" w:sz="0" w:space="0" w:color="auto"/>
            <w:bottom w:val="none" w:sz="0" w:space="0" w:color="auto"/>
            <w:right w:val="none" w:sz="0" w:space="0" w:color="auto"/>
          </w:divBdr>
        </w:div>
        <w:div w:id="748191421">
          <w:marLeft w:val="480"/>
          <w:marRight w:val="0"/>
          <w:marTop w:val="0"/>
          <w:marBottom w:val="0"/>
          <w:divBdr>
            <w:top w:val="none" w:sz="0" w:space="0" w:color="auto"/>
            <w:left w:val="none" w:sz="0" w:space="0" w:color="auto"/>
            <w:bottom w:val="none" w:sz="0" w:space="0" w:color="auto"/>
            <w:right w:val="none" w:sz="0" w:space="0" w:color="auto"/>
          </w:divBdr>
        </w:div>
        <w:div w:id="765928585">
          <w:marLeft w:val="600"/>
          <w:marRight w:val="0"/>
          <w:marTop w:val="0"/>
          <w:marBottom w:val="0"/>
          <w:divBdr>
            <w:top w:val="none" w:sz="0" w:space="0" w:color="auto"/>
            <w:left w:val="none" w:sz="0" w:space="0" w:color="auto"/>
            <w:bottom w:val="none" w:sz="0" w:space="0" w:color="auto"/>
            <w:right w:val="none" w:sz="0" w:space="0" w:color="auto"/>
          </w:divBdr>
        </w:div>
        <w:div w:id="772476237">
          <w:marLeft w:val="840"/>
          <w:marRight w:val="0"/>
          <w:marTop w:val="0"/>
          <w:marBottom w:val="0"/>
          <w:divBdr>
            <w:top w:val="none" w:sz="0" w:space="0" w:color="auto"/>
            <w:left w:val="none" w:sz="0" w:space="0" w:color="auto"/>
            <w:bottom w:val="none" w:sz="0" w:space="0" w:color="auto"/>
            <w:right w:val="none" w:sz="0" w:space="0" w:color="auto"/>
          </w:divBdr>
        </w:div>
        <w:div w:id="790590357">
          <w:marLeft w:val="480"/>
          <w:marRight w:val="0"/>
          <w:marTop w:val="0"/>
          <w:marBottom w:val="0"/>
          <w:divBdr>
            <w:top w:val="none" w:sz="0" w:space="0" w:color="auto"/>
            <w:left w:val="none" w:sz="0" w:space="0" w:color="auto"/>
            <w:bottom w:val="none" w:sz="0" w:space="0" w:color="auto"/>
            <w:right w:val="none" w:sz="0" w:space="0" w:color="auto"/>
          </w:divBdr>
        </w:div>
        <w:div w:id="790633830">
          <w:marLeft w:val="720"/>
          <w:marRight w:val="0"/>
          <w:marTop w:val="0"/>
          <w:marBottom w:val="0"/>
          <w:divBdr>
            <w:top w:val="none" w:sz="0" w:space="0" w:color="auto"/>
            <w:left w:val="none" w:sz="0" w:space="0" w:color="auto"/>
            <w:bottom w:val="none" w:sz="0" w:space="0" w:color="auto"/>
            <w:right w:val="none" w:sz="0" w:space="0" w:color="auto"/>
          </w:divBdr>
        </w:div>
        <w:div w:id="797452338">
          <w:marLeft w:val="600"/>
          <w:marRight w:val="0"/>
          <w:marTop w:val="0"/>
          <w:marBottom w:val="0"/>
          <w:divBdr>
            <w:top w:val="none" w:sz="0" w:space="0" w:color="auto"/>
            <w:left w:val="none" w:sz="0" w:space="0" w:color="auto"/>
            <w:bottom w:val="none" w:sz="0" w:space="0" w:color="auto"/>
            <w:right w:val="none" w:sz="0" w:space="0" w:color="auto"/>
          </w:divBdr>
        </w:div>
        <w:div w:id="800880038">
          <w:marLeft w:val="600"/>
          <w:marRight w:val="0"/>
          <w:marTop w:val="0"/>
          <w:marBottom w:val="0"/>
          <w:divBdr>
            <w:top w:val="none" w:sz="0" w:space="0" w:color="auto"/>
            <w:left w:val="none" w:sz="0" w:space="0" w:color="auto"/>
            <w:bottom w:val="none" w:sz="0" w:space="0" w:color="auto"/>
            <w:right w:val="none" w:sz="0" w:space="0" w:color="auto"/>
          </w:divBdr>
        </w:div>
        <w:div w:id="803621641">
          <w:marLeft w:val="600"/>
          <w:marRight w:val="0"/>
          <w:marTop w:val="0"/>
          <w:marBottom w:val="0"/>
          <w:divBdr>
            <w:top w:val="none" w:sz="0" w:space="0" w:color="auto"/>
            <w:left w:val="none" w:sz="0" w:space="0" w:color="auto"/>
            <w:bottom w:val="none" w:sz="0" w:space="0" w:color="auto"/>
            <w:right w:val="none" w:sz="0" w:space="0" w:color="auto"/>
          </w:divBdr>
        </w:div>
        <w:div w:id="806703874">
          <w:marLeft w:val="600"/>
          <w:marRight w:val="0"/>
          <w:marTop w:val="0"/>
          <w:marBottom w:val="0"/>
          <w:divBdr>
            <w:top w:val="none" w:sz="0" w:space="0" w:color="auto"/>
            <w:left w:val="none" w:sz="0" w:space="0" w:color="auto"/>
            <w:bottom w:val="none" w:sz="0" w:space="0" w:color="auto"/>
            <w:right w:val="none" w:sz="0" w:space="0" w:color="auto"/>
          </w:divBdr>
        </w:div>
        <w:div w:id="812407135">
          <w:marLeft w:val="480"/>
          <w:marRight w:val="0"/>
          <w:marTop w:val="0"/>
          <w:marBottom w:val="0"/>
          <w:divBdr>
            <w:top w:val="none" w:sz="0" w:space="0" w:color="auto"/>
            <w:left w:val="none" w:sz="0" w:space="0" w:color="auto"/>
            <w:bottom w:val="none" w:sz="0" w:space="0" w:color="auto"/>
            <w:right w:val="none" w:sz="0" w:space="0" w:color="auto"/>
          </w:divBdr>
        </w:div>
        <w:div w:id="817189676">
          <w:marLeft w:val="720"/>
          <w:marRight w:val="0"/>
          <w:marTop w:val="0"/>
          <w:marBottom w:val="0"/>
          <w:divBdr>
            <w:top w:val="none" w:sz="0" w:space="0" w:color="auto"/>
            <w:left w:val="none" w:sz="0" w:space="0" w:color="auto"/>
            <w:bottom w:val="none" w:sz="0" w:space="0" w:color="auto"/>
            <w:right w:val="none" w:sz="0" w:space="0" w:color="auto"/>
          </w:divBdr>
        </w:div>
        <w:div w:id="817769576">
          <w:marLeft w:val="480"/>
          <w:marRight w:val="0"/>
          <w:marTop w:val="0"/>
          <w:marBottom w:val="0"/>
          <w:divBdr>
            <w:top w:val="none" w:sz="0" w:space="0" w:color="auto"/>
            <w:left w:val="none" w:sz="0" w:space="0" w:color="auto"/>
            <w:bottom w:val="none" w:sz="0" w:space="0" w:color="auto"/>
            <w:right w:val="none" w:sz="0" w:space="0" w:color="auto"/>
          </w:divBdr>
        </w:div>
        <w:div w:id="821121642">
          <w:marLeft w:val="600"/>
          <w:marRight w:val="0"/>
          <w:marTop w:val="0"/>
          <w:marBottom w:val="0"/>
          <w:divBdr>
            <w:top w:val="none" w:sz="0" w:space="0" w:color="auto"/>
            <w:left w:val="none" w:sz="0" w:space="0" w:color="auto"/>
            <w:bottom w:val="none" w:sz="0" w:space="0" w:color="auto"/>
            <w:right w:val="none" w:sz="0" w:space="0" w:color="auto"/>
          </w:divBdr>
        </w:div>
        <w:div w:id="828912256">
          <w:marLeft w:val="720"/>
          <w:marRight w:val="0"/>
          <w:marTop w:val="0"/>
          <w:marBottom w:val="0"/>
          <w:divBdr>
            <w:top w:val="none" w:sz="0" w:space="0" w:color="auto"/>
            <w:left w:val="none" w:sz="0" w:space="0" w:color="auto"/>
            <w:bottom w:val="none" w:sz="0" w:space="0" w:color="auto"/>
            <w:right w:val="none" w:sz="0" w:space="0" w:color="auto"/>
          </w:divBdr>
        </w:div>
        <w:div w:id="833453748">
          <w:marLeft w:val="720"/>
          <w:marRight w:val="0"/>
          <w:marTop w:val="0"/>
          <w:marBottom w:val="0"/>
          <w:divBdr>
            <w:top w:val="none" w:sz="0" w:space="0" w:color="auto"/>
            <w:left w:val="none" w:sz="0" w:space="0" w:color="auto"/>
            <w:bottom w:val="none" w:sz="0" w:space="0" w:color="auto"/>
            <w:right w:val="none" w:sz="0" w:space="0" w:color="auto"/>
          </w:divBdr>
        </w:div>
        <w:div w:id="835652675">
          <w:marLeft w:val="720"/>
          <w:marRight w:val="0"/>
          <w:marTop w:val="0"/>
          <w:marBottom w:val="0"/>
          <w:divBdr>
            <w:top w:val="none" w:sz="0" w:space="0" w:color="auto"/>
            <w:left w:val="none" w:sz="0" w:space="0" w:color="auto"/>
            <w:bottom w:val="none" w:sz="0" w:space="0" w:color="auto"/>
            <w:right w:val="none" w:sz="0" w:space="0" w:color="auto"/>
          </w:divBdr>
        </w:div>
        <w:div w:id="836960793">
          <w:marLeft w:val="600"/>
          <w:marRight w:val="0"/>
          <w:marTop w:val="0"/>
          <w:marBottom w:val="0"/>
          <w:divBdr>
            <w:top w:val="none" w:sz="0" w:space="0" w:color="auto"/>
            <w:left w:val="none" w:sz="0" w:space="0" w:color="auto"/>
            <w:bottom w:val="none" w:sz="0" w:space="0" w:color="auto"/>
            <w:right w:val="none" w:sz="0" w:space="0" w:color="auto"/>
          </w:divBdr>
        </w:div>
        <w:div w:id="840853296">
          <w:marLeft w:val="600"/>
          <w:marRight w:val="0"/>
          <w:marTop w:val="0"/>
          <w:marBottom w:val="0"/>
          <w:divBdr>
            <w:top w:val="none" w:sz="0" w:space="0" w:color="auto"/>
            <w:left w:val="none" w:sz="0" w:space="0" w:color="auto"/>
            <w:bottom w:val="none" w:sz="0" w:space="0" w:color="auto"/>
            <w:right w:val="none" w:sz="0" w:space="0" w:color="auto"/>
          </w:divBdr>
        </w:div>
        <w:div w:id="846601415">
          <w:marLeft w:val="600"/>
          <w:marRight w:val="0"/>
          <w:marTop w:val="0"/>
          <w:marBottom w:val="0"/>
          <w:divBdr>
            <w:top w:val="none" w:sz="0" w:space="0" w:color="auto"/>
            <w:left w:val="none" w:sz="0" w:space="0" w:color="auto"/>
            <w:bottom w:val="none" w:sz="0" w:space="0" w:color="auto"/>
            <w:right w:val="none" w:sz="0" w:space="0" w:color="auto"/>
          </w:divBdr>
        </w:div>
        <w:div w:id="862396838">
          <w:marLeft w:val="480"/>
          <w:marRight w:val="0"/>
          <w:marTop w:val="0"/>
          <w:marBottom w:val="0"/>
          <w:divBdr>
            <w:top w:val="none" w:sz="0" w:space="0" w:color="auto"/>
            <w:left w:val="none" w:sz="0" w:space="0" w:color="auto"/>
            <w:bottom w:val="none" w:sz="0" w:space="0" w:color="auto"/>
            <w:right w:val="none" w:sz="0" w:space="0" w:color="auto"/>
          </w:divBdr>
        </w:div>
        <w:div w:id="863977123">
          <w:marLeft w:val="480"/>
          <w:marRight w:val="0"/>
          <w:marTop w:val="0"/>
          <w:marBottom w:val="0"/>
          <w:divBdr>
            <w:top w:val="none" w:sz="0" w:space="0" w:color="auto"/>
            <w:left w:val="none" w:sz="0" w:space="0" w:color="auto"/>
            <w:bottom w:val="none" w:sz="0" w:space="0" w:color="auto"/>
            <w:right w:val="none" w:sz="0" w:space="0" w:color="auto"/>
          </w:divBdr>
        </w:div>
        <w:div w:id="870455092">
          <w:marLeft w:val="600"/>
          <w:marRight w:val="0"/>
          <w:marTop w:val="0"/>
          <w:marBottom w:val="0"/>
          <w:divBdr>
            <w:top w:val="none" w:sz="0" w:space="0" w:color="auto"/>
            <w:left w:val="none" w:sz="0" w:space="0" w:color="auto"/>
            <w:bottom w:val="none" w:sz="0" w:space="0" w:color="auto"/>
            <w:right w:val="none" w:sz="0" w:space="0" w:color="auto"/>
          </w:divBdr>
        </w:div>
        <w:div w:id="870532309">
          <w:marLeft w:val="720"/>
          <w:marRight w:val="0"/>
          <w:marTop w:val="0"/>
          <w:marBottom w:val="0"/>
          <w:divBdr>
            <w:top w:val="none" w:sz="0" w:space="0" w:color="auto"/>
            <w:left w:val="none" w:sz="0" w:space="0" w:color="auto"/>
            <w:bottom w:val="none" w:sz="0" w:space="0" w:color="auto"/>
            <w:right w:val="none" w:sz="0" w:space="0" w:color="auto"/>
          </w:divBdr>
        </w:div>
        <w:div w:id="870729107">
          <w:marLeft w:val="600"/>
          <w:marRight w:val="0"/>
          <w:marTop w:val="0"/>
          <w:marBottom w:val="0"/>
          <w:divBdr>
            <w:top w:val="none" w:sz="0" w:space="0" w:color="auto"/>
            <w:left w:val="none" w:sz="0" w:space="0" w:color="auto"/>
            <w:bottom w:val="none" w:sz="0" w:space="0" w:color="auto"/>
            <w:right w:val="none" w:sz="0" w:space="0" w:color="auto"/>
          </w:divBdr>
        </w:div>
        <w:div w:id="877619385">
          <w:marLeft w:val="480"/>
          <w:marRight w:val="0"/>
          <w:marTop w:val="0"/>
          <w:marBottom w:val="0"/>
          <w:divBdr>
            <w:top w:val="none" w:sz="0" w:space="0" w:color="auto"/>
            <w:left w:val="none" w:sz="0" w:space="0" w:color="auto"/>
            <w:bottom w:val="none" w:sz="0" w:space="0" w:color="auto"/>
            <w:right w:val="none" w:sz="0" w:space="0" w:color="auto"/>
          </w:divBdr>
        </w:div>
        <w:div w:id="878973347">
          <w:marLeft w:val="480"/>
          <w:marRight w:val="0"/>
          <w:marTop w:val="0"/>
          <w:marBottom w:val="0"/>
          <w:divBdr>
            <w:top w:val="none" w:sz="0" w:space="0" w:color="auto"/>
            <w:left w:val="none" w:sz="0" w:space="0" w:color="auto"/>
            <w:bottom w:val="none" w:sz="0" w:space="0" w:color="auto"/>
            <w:right w:val="none" w:sz="0" w:space="0" w:color="auto"/>
          </w:divBdr>
        </w:div>
        <w:div w:id="893662018">
          <w:marLeft w:val="480"/>
          <w:marRight w:val="0"/>
          <w:marTop w:val="0"/>
          <w:marBottom w:val="0"/>
          <w:divBdr>
            <w:top w:val="none" w:sz="0" w:space="0" w:color="auto"/>
            <w:left w:val="none" w:sz="0" w:space="0" w:color="auto"/>
            <w:bottom w:val="none" w:sz="0" w:space="0" w:color="auto"/>
            <w:right w:val="none" w:sz="0" w:space="0" w:color="auto"/>
          </w:divBdr>
        </w:div>
        <w:div w:id="908275288">
          <w:marLeft w:val="600"/>
          <w:marRight w:val="0"/>
          <w:marTop w:val="0"/>
          <w:marBottom w:val="0"/>
          <w:divBdr>
            <w:top w:val="none" w:sz="0" w:space="0" w:color="auto"/>
            <w:left w:val="none" w:sz="0" w:space="0" w:color="auto"/>
            <w:bottom w:val="none" w:sz="0" w:space="0" w:color="auto"/>
            <w:right w:val="none" w:sz="0" w:space="0" w:color="auto"/>
          </w:divBdr>
        </w:div>
        <w:div w:id="909074261">
          <w:marLeft w:val="600"/>
          <w:marRight w:val="0"/>
          <w:marTop w:val="0"/>
          <w:marBottom w:val="0"/>
          <w:divBdr>
            <w:top w:val="none" w:sz="0" w:space="0" w:color="auto"/>
            <w:left w:val="none" w:sz="0" w:space="0" w:color="auto"/>
            <w:bottom w:val="none" w:sz="0" w:space="0" w:color="auto"/>
            <w:right w:val="none" w:sz="0" w:space="0" w:color="auto"/>
          </w:divBdr>
        </w:div>
        <w:div w:id="914701776">
          <w:marLeft w:val="480"/>
          <w:marRight w:val="0"/>
          <w:marTop w:val="0"/>
          <w:marBottom w:val="0"/>
          <w:divBdr>
            <w:top w:val="none" w:sz="0" w:space="0" w:color="auto"/>
            <w:left w:val="none" w:sz="0" w:space="0" w:color="auto"/>
            <w:bottom w:val="none" w:sz="0" w:space="0" w:color="auto"/>
            <w:right w:val="none" w:sz="0" w:space="0" w:color="auto"/>
          </w:divBdr>
        </w:div>
        <w:div w:id="926310995">
          <w:marLeft w:val="480"/>
          <w:marRight w:val="0"/>
          <w:marTop w:val="0"/>
          <w:marBottom w:val="0"/>
          <w:divBdr>
            <w:top w:val="none" w:sz="0" w:space="0" w:color="auto"/>
            <w:left w:val="none" w:sz="0" w:space="0" w:color="auto"/>
            <w:bottom w:val="none" w:sz="0" w:space="0" w:color="auto"/>
            <w:right w:val="none" w:sz="0" w:space="0" w:color="auto"/>
          </w:divBdr>
        </w:div>
        <w:div w:id="930700294">
          <w:marLeft w:val="720"/>
          <w:marRight w:val="0"/>
          <w:marTop w:val="0"/>
          <w:marBottom w:val="0"/>
          <w:divBdr>
            <w:top w:val="none" w:sz="0" w:space="0" w:color="auto"/>
            <w:left w:val="none" w:sz="0" w:space="0" w:color="auto"/>
            <w:bottom w:val="none" w:sz="0" w:space="0" w:color="auto"/>
            <w:right w:val="none" w:sz="0" w:space="0" w:color="auto"/>
          </w:divBdr>
        </w:div>
        <w:div w:id="936711202">
          <w:marLeft w:val="600"/>
          <w:marRight w:val="0"/>
          <w:marTop w:val="0"/>
          <w:marBottom w:val="0"/>
          <w:divBdr>
            <w:top w:val="none" w:sz="0" w:space="0" w:color="auto"/>
            <w:left w:val="none" w:sz="0" w:space="0" w:color="auto"/>
            <w:bottom w:val="none" w:sz="0" w:space="0" w:color="auto"/>
            <w:right w:val="none" w:sz="0" w:space="0" w:color="auto"/>
          </w:divBdr>
        </w:div>
        <w:div w:id="939486543">
          <w:marLeft w:val="480"/>
          <w:marRight w:val="0"/>
          <w:marTop w:val="0"/>
          <w:marBottom w:val="0"/>
          <w:divBdr>
            <w:top w:val="none" w:sz="0" w:space="0" w:color="auto"/>
            <w:left w:val="none" w:sz="0" w:space="0" w:color="auto"/>
            <w:bottom w:val="none" w:sz="0" w:space="0" w:color="auto"/>
            <w:right w:val="none" w:sz="0" w:space="0" w:color="auto"/>
          </w:divBdr>
        </w:div>
        <w:div w:id="942958377">
          <w:marLeft w:val="600"/>
          <w:marRight w:val="0"/>
          <w:marTop w:val="0"/>
          <w:marBottom w:val="0"/>
          <w:divBdr>
            <w:top w:val="none" w:sz="0" w:space="0" w:color="auto"/>
            <w:left w:val="none" w:sz="0" w:space="0" w:color="auto"/>
            <w:bottom w:val="none" w:sz="0" w:space="0" w:color="auto"/>
            <w:right w:val="none" w:sz="0" w:space="0" w:color="auto"/>
          </w:divBdr>
        </w:div>
        <w:div w:id="958413462">
          <w:marLeft w:val="480"/>
          <w:marRight w:val="0"/>
          <w:marTop w:val="0"/>
          <w:marBottom w:val="0"/>
          <w:divBdr>
            <w:top w:val="none" w:sz="0" w:space="0" w:color="auto"/>
            <w:left w:val="none" w:sz="0" w:space="0" w:color="auto"/>
            <w:bottom w:val="none" w:sz="0" w:space="0" w:color="auto"/>
            <w:right w:val="none" w:sz="0" w:space="0" w:color="auto"/>
          </w:divBdr>
        </w:div>
        <w:div w:id="964696943">
          <w:marLeft w:val="600"/>
          <w:marRight w:val="0"/>
          <w:marTop w:val="0"/>
          <w:marBottom w:val="0"/>
          <w:divBdr>
            <w:top w:val="none" w:sz="0" w:space="0" w:color="auto"/>
            <w:left w:val="none" w:sz="0" w:space="0" w:color="auto"/>
            <w:bottom w:val="none" w:sz="0" w:space="0" w:color="auto"/>
            <w:right w:val="none" w:sz="0" w:space="0" w:color="auto"/>
          </w:divBdr>
        </w:div>
        <w:div w:id="967393254">
          <w:marLeft w:val="480"/>
          <w:marRight w:val="0"/>
          <w:marTop w:val="0"/>
          <w:marBottom w:val="0"/>
          <w:divBdr>
            <w:top w:val="none" w:sz="0" w:space="0" w:color="auto"/>
            <w:left w:val="none" w:sz="0" w:space="0" w:color="auto"/>
            <w:bottom w:val="none" w:sz="0" w:space="0" w:color="auto"/>
            <w:right w:val="none" w:sz="0" w:space="0" w:color="auto"/>
          </w:divBdr>
        </w:div>
        <w:div w:id="968898340">
          <w:marLeft w:val="720"/>
          <w:marRight w:val="0"/>
          <w:marTop w:val="0"/>
          <w:marBottom w:val="0"/>
          <w:divBdr>
            <w:top w:val="none" w:sz="0" w:space="0" w:color="auto"/>
            <w:left w:val="none" w:sz="0" w:space="0" w:color="auto"/>
            <w:bottom w:val="none" w:sz="0" w:space="0" w:color="auto"/>
            <w:right w:val="none" w:sz="0" w:space="0" w:color="auto"/>
          </w:divBdr>
        </w:div>
        <w:div w:id="990862472">
          <w:marLeft w:val="600"/>
          <w:marRight w:val="0"/>
          <w:marTop w:val="0"/>
          <w:marBottom w:val="0"/>
          <w:divBdr>
            <w:top w:val="none" w:sz="0" w:space="0" w:color="auto"/>
            <w:left w:val="none" w:sz="0" w:space="0" w:color="auto"/>
            <w:bottom w:val="none" w:sz="0" w:space="0" w:color="auto"/>
            <w:right w:val="none" w:sz="0" w:space="0" w:color="auto"/>
          </w:divBdr>
        </w:div>
        <w:div w:id="1005203594">
          <w:marLeft w:val="600"/>
          <w:marRight w:val="0"/>
          <w:marTop w:val="0"/>
          <w:marBottom w:val="0"/>
          <w:divBdr>
            <w:top w:val="none" w:sz="0" w:space="0" w:color="auto"/>
            <w:left w:val="none" w:sz="0" w:space="0" w:color="auto"/>
            <w:bottom w:val="none" w:sz="0" w:space="0" w:color="auto"/>
            <w:right w:val="none" w:sz="0" w:space="0" w:color="auto"/>
          </w:divBdr>
        </w:div>
        <w:div w:id="1024550012">
          <w:marLeft w:val="600"/>
          <w:marRight w:val="0"/>
          <w:marTop w:val="0"/>
          <w:marBottom w:val="0"/>
          <w:divBdr>
            <w:top w:val="none" w:sz="0" w:space="0" w:color="auto"/>
            <w:left w:val="none" w:sz="0" w:space="0" w:color="auto"/>
            <w:bottom w:val="none" w:sz="0" w:space="0" w:color="auto"/>
            <w:right w:val="none" w:sz="0" w:space="0" w:color="auto"/>
          </w:divBdr>
        </w:div>
        <w:div w:id="1041714047">
          <w:marLeft w:val="840"/>
          <w:marRight w:val="0"/>
          <w:marTop w:val="0"/>
          <w:marBottom w:val="0"/>
          <w:divBdr>
            <w:top w:val="none" w:sz="0" w:space="0" w:color="auto"/>
            <w:left w:val="none" w:sz="0" w:space="0" w:color="auto"/>
            <w:bottom w:val="none" w:sz="0" w:space="0" w:color="auto"/>
            <w:right w:val="none" w:sz="0" w:space="0" w:color="auto"/>
          </w:divBdr>
        </w:div>
        <w:div w:id="1048338112">
          <w:marLeft w:val="480"/>
          <w:marRight w:val="0"/>
          <w:marTop w:val="0"/>
          <w:marBottom w:val="0"/>
          <w:divBdr>
            <w:top w:val="none" w:sz="0" w:space="0" w:color="auto"/>
            <w:left w:val="none" w:sz="0" w:space="0" w:color="auto"/>
            <w:bottom w:val="none" w:sz="0" w:space="0" w:color="auto"/>
            <w:right w:val="none" w:sz="0" w:space="0" w:color="auto"/>
          </w:divBdr>
        </w:div>
        <w:div w:id="1049262169">
          <w:marLeft w:val="480"/>
          <w:marRight w:val="0"/>
          <w:marTop w:val="0"/>
          <w:marBottom w:val="0"/>
          <w:divBdr>
            <w:top w:val="none" w:sz="0" w:space="0" w:color="auto"/>
            <w:left w:val="none" w:sz="0" w:space="0" w:color="auto"/>
            <w:bottom w:val="none" w:sz="0" w:space="0" w:color="auto"/>
            <w:right w:val="none" w:sz="0" w:space="0" w:color="auto"/>
          </w:divBdr>
        </w:div>
        <w:div w:id="1055592302">
          <w:marLeft w:val="480"/>
          <w:marRight w:val="0"/>
          <w:marTop w:val="0"/>
          <w:marBottom w:val="0"/>
          <w:divBdr>
            <w:top w:val="none" w:sz="0" w:space="0" w:color="auto"/>
            <w:left w:val="none" w:sz="0" w:space="0" w:color="auto"/>
            <w:bottom w:val="none" w:sz="0" w:space="0" w:color="auto"/>
            <w:right w:val="none" w:sz="0" w:space="0" w:color="auto"/>
          </w:divBdr>
        </w:div>
        <w:div w:id="1064254660">
          <w:marLeft w:val="600"/>
          <w:marRight w:val="0"/>
          <w:marTop w:val="0"/>
          <w:marBottom w:val="0"/>
          <w:divBdr>
            <w:top w:val="none" w:sz="0" w:space="0" w:color="auto"/>
            <w:left w:val="none" w:sz="0" w:space="0" w:color="auto"/>
            <w:bottom w:val="none" w:sz="0" w:space="0" w:color="auto"/>
            <w:right w:val="none" w:sz="0" w:space="0" w:color="auto"/>
          </w:divBdr>
        </w:div>
        <w:div w:id="1093938382">
          <w:marLeft w:val="600"/>
          <w:marRight w:val="0"/>
          <w:marTop w:val="0"/>
          <w:marBottom w:val="0"/>
          <w:divBdr>
            <w:top w:val="none" w:sz="0" w:space="0" w:color="auto"/>
            <w:left w:val="none" w:sz="0" w:space="0" w:color="auto"/>
            <w:bottom w:val="none" w:sz="0" w:space="0" w:color="auto"/>
            <w:right w:val="none" w:sz="0" w:space="0" w:color="auto"/>
          </w:divBdr>
        </w:div>
        <w:div w:id="1096709513">
          <w:marLeft w:val="600"/>
          <w:marRight w:val="0"/>
          <w:marTop w:val="0"/>
          <w:marBottom w:val="0"/>
          <w:divBdr>
            <w:top w:val="none" w:sz="0" w:space="0" w:color="auto"/>
            <w:left w:val="none" w:sz="0" w:space="0" w:color="auto"/>
            <w:bottom w:val="none" w:sz="0" w:space="0" w:color="auto"/>
            <w:right w:val="none" w:sz="0" w:space="0" w:color="auto"/>
          </w:divBdr>
        </w:div>
        <w:div w:id="1097796674">
          <w:marLeft w:val="600"/>
          <w:marRight w:val="0"/>
          <w:marTop w:val="0"/>
          <w:marBottom w:val="0"/>
          <w:divBdr>
            <w:top w:val="none" w:sz="0" w:space="0" w:color="auto"/>
            <w:left w:val="none" w:sz="0" w:space="0" w:color="auto"/>
            <w:bottom w:val="none" w:sz="0" w:space="0" w:color="auto"/>
            <w:right w:val="none" w:sz="0" w:space="0" w:color="auto"/>
          </w:divBdr>
        </w:div>
        <w:div w:id="1116674179">
          <w:marLeft w:val="720"/>
          <w:marRight w:val="0"/>
          <w:marTop w:val="0"/>
          <w:marBottom w:val="0"/>
          <w:divBdr>
            <w:top w:val="none" w:sz="0" w:space="0" w:color="auto"/>
            <w:left w:val="none" w:sz="0" w:space="0" w:color="auto"/>
            <w:bottom w:val="none" w:sz="0" w:space="0" w:color="auto"/>
            <w:right w:val="none" w:sz="0" w:space="0" w:color="auto"/>
          </w:divBdr>
        </w:div>
        <w:div w:id="1126236713">
          <w:marLeft w:val="720"/>
          <w:marRight w:val="0"/>
          <w:marTop w:val="0"/>
          <w:marBottom w:val="0"/>
          <w:divBdr>
            <w:top w:val="none" w:sz="0" w:space="0" w:color="auto"/>
            <w:left w:val="none" w:sz="0" w:space="0" w:color="auto"/>
            <w:bottom w:val="none" w:sz="0" w:space="0" w:color="auto"/>
            <w:right w:val="none" w:sz="0" w:space="0" w:color="auto"/>
          </w:divBdr>
        </w:div>
        <w:div w:id="1126435093">
          <w:marLeft w:val="480"/>
          <w:marRight w:val="0"/>
          <w:marTop w:val="0"/>
          <w:marBottom w:val="0"/>
          <w:divBdr>
            <w:top w:val="none" w:sz="0" w:space="0" w:color="auto"/>
            <w:left w:val="none" w:sz="0" w:space="0" w:color="auto"/>
            <w:bottom w:val="none" w:sz="0" w:space="0" w:color="auto"/>
            <w:right w:val="none" w:sz="0" w:space="0" w:color="auto"/>
          </w:divBdr>
        </w:div>
        <w:div w:id="1136332472">
          <w:marLeft w:val="840"/>
          <w:marRight w:val="0"/>
          <w:marTop w:val="0"/>
          <w:marBottom w:val="0"/>
          <w:divBdr>
            <w:top w:val="none" w:sz="0" w:space="0" w:color="auto"/>
            <w:left w:val="none" w:sz="0" w:space="0" w:color="auto"/>
            <w:bottom w:val="none" w:sz="0" w:space="0" w:color="auto"/>
            <w:right w:val="none" w:sz="0" w:space="0" w:color="auto"/>
          </w:divBdr>
        </w:div>
        <w:div w:id="1139687927">
          <w:marLeft w:val="480"/>
          <w:marRight w:val="0"/>
          <w:marTop w:val="0"/>
          <w:marBottom w:val="0"/>
          <w:divBdr>
            <w:top w:val="none" w:sz="0" w:space="0" w:color="auto"/>
            <w:left w:val="none" w:sz="0" w:space="0" w:color="auto"/>
            <w:bottom w:val="none" w:sz="0" w:space="0" w:color="auto"/>
            <w:right w:val="none" w:sz="0" w:space="0" w:color="auto"/>
          </w:divBdr>
        </w:div>
        <w:div w:id="1149706326">
          <w:marLeft w:val="600"/>
          <w:marRight w:val="0"/>
          <w:marTop w:val="0"/>
          <w:marBottom w:val="0"/>
          <w:divBdr>
            <w:top w:val="none" w:sz="0" w:space="0" w:color="auto"/>
            <w:left w:val="none" w:sz="0" w:space="0" w:color="auto"/>
            <w:bottom w:val="none" w:sz="0" w:space="0" w:color="auto"/>
            <w:right w:val="none" w:sz="0" w:space="0" w:color="auto"/>
          </w:divBdr>
        </w:div>
        <w:div w:id="1155683374">
          <w:marLeft w:val="480"/>
          <w:marRight w:val="0"/>
          <w:marTop w:val="0"/>
          <w:marBottom w:val="0"/>
          <w:divBdr>
            <w:top w:val="none" w:sz="0" w:space="0" w:color="auto"/>
            <w:left w:val="none" w:sz="0" w:space="0" w:color="auto"/>
            <w:bottom w:val="none" w:sz="0" w:space="0" w:color="auto"/>
            <w:right w:val="none" w:sz="0" w:space="0" w:color="auto"/>
          </w:divBdr>
        </w:div>
        <w:div w:id="1157843340">
          <w:marLeft w:val="480"/>
          <w:marRight w:val="0"/>
          <w:marTop w:val="0"/>
          <w:marBottom w:val="0"/>
          <w:divBdr>
            <w:top w:val="none" w:sz="0" w:space="0" w:color="auto"/>
            <w:left w:val="none" w:sz="0" w:space="0" w:color="auto"/>
            <w:bottom w:val="none" w:sz="0" w:space="0" w:color="auto"/>
            <w:right w:val="none" w:sz="0" w:space="0" w:color="auto"/>
          </w:divBdr>
        </w:div>
        <w:div w:id="1160851885">
          <w:marLeft w:val="600"/>
          <w:marRight w:val="0"/>
          <w:marTop w:val="0"/>
          <w:marBottom w:val="0"/>
          <w:divBdr>
            <w:top w:val="none" w:sz="0" w:space="0" w:color="auto"/>
            <w:left w:val="none" w:sz="0" w:space="0" w:color="auto"/>
            <w:bottom w:val="none" w:sz="0" w:space="0" w:color="auto"/>
            <w:right w:val="none" w:sz="0" w:space="0" w:color="auto"/>
          </w:divBdr>
        </w:div>
        <w:div w:id="1168329930">
          <w:marLeft w:val="480"/>
          <w:marRight w:val="0"/>
          <w:marTop w:val="0"/>
          <w:marBottom w:val="0"/>
          <w:divBdr>
            <w:top w:val="none" w:sz="0" w:space="0" w:color="auto"/>
            <w:left w:val="none" w:sz="0" w:space="0" w:color="auto"/>
            <w:bottom w:val="none" w:sz="0" w:space="0" w:color="auto"/>
            <w:right w:val="none" w:sz="0" w:space="0" w:color="auto"/>
          </w:divBdr>
        </w:div>
        <w:div w:id="1177229868">
          <w:marLeft w:val="480"/>
          <w:marRight w:val="0"/>
          <w:marTop w:val="0"/>
          <w:marBottom w:val="0"/>
          <w:divBdr>
            <w:top w:val="none" w:sz="0" w:space="0" w:color="auto"/>
            <w:left w:val="none" w:sz="0" w:space="0" w:color="auto"/>
            <w:bottom w:val="none" w:sz="0" w:space="0" w:color="auto"/>
            <w:right w:val="none" w:sz="0" w:space="0" w:color="auto"/>
          </w:divBdr>
        </w:div>
        <w:div w:id="1195000966">
          <w:marLeft w:val="600"/>
          <w:marRight w:val="0"/>
          <w:marTop w:val="0"/>
          <w:marBottom w:val="0"/>
          <w:divBdr>
            <w:top w:val="none" w:sz="0" w:space="0" w:color="auto"/>
            <w:left w:val="none" w:sz="0" w:space="0" w:color="auto"/>
            <w:bottom w:val="none" w:sz="0" w:space="0" w:color="auto"/>
            <w:right w:val="none" w:sz="0" w:space="0" w:color="auto"/>
          </w:divBdr>
        </w:div>
        <w:div w:id="1198814898">
          <w:marLeft w:val="600"/>
          <w:marRight w:val="0"/>
          <w:marTop w:val="0"/>
          <w:marBottom w:val="0"/>
          <w:divBdr>
            <w:top w:val="none" w:sz="0" w:space="0" w:color="auto"/>
            <w:left w:val="none" w:sz="0" w:space="0" w:color="auto"/>
            <w:bottom w:val="none" w:sz="0" w:space="0" w:color="auto"/>
            <w:right w:val="none" w:sz="0" w:space="0" w:color="auto"/>
          </w:divBdr>
        </w:div>
        <w:div w:id="1206407465">
          <w:marLeft w:val="480"/>
          <w:marRight w:val="0"/>
          <w:marTop w:val="0"/>
          <w:marBottom w:val="0"/>
          <w:divBdr>
            <w:top w:val="none" w:sz="0" w:space="0" w:color="auto"/>
            <w:left w:val="none" w:sz="0" w:space="0" w:color="auto"/>
            <w:bottom w:val="none" w:sz="0" w:space="0" w:color="auto"/>
            <w:right w:val="none" w:sz="0" w:space="0" w:color="auto"/>
          </w:divBdr>
        </w:div>
        <w:div w:id="1209755523">
          <w:marLeft w:val="720"/>
          <w:marRight w:val="0"/>
          <w:marTop w:val="0"/>
          <w:marBottom w:val="0"/>
          <w:divBdr>
            <w:top w:val="none" w:sz="0" w:space="0" w:color="auto"/>
            <w:left w:val="none" w:sz="0" w:space="0" w:color="auto"/>
            <w:bottom w:val="none" w:sz="0" w:space="0" w:color="auto"/>
            <w:right w:val="none" w:sz="0" w:space="0" w:color="auto"/>
          </w:divBdr>
        </w:div>
        <w:div w:id="1223836455">
          <w:marLeft w:val="480"/>
          <w:marRight w:val="0"/>
          <w:marTop w:val="0"/>
          <w:marBottom w:val="0"/>
          <w:divBdr>
            <w:top w:val="none" w:sz="0" w:space="0" w:color="auto"/>
            <w:left w:val="none" w:sz="0" w:space="0" w:color="auto"/>
            <w:bottom w:val="none" w:sz="0" w:space="0" w:color="auto"/>
            <w:right w:val="none" w:sz="0" w:space="0" w:color="auto"/>
          </w:divBdr>
        </w:div>
        <w:div w:id="1225340168">
          <w:marLeft w:val="480"/>
          <w:marRight w:val="0"/>
          <w:marTop w:val="0"/>
          <w:marBottom w:val="0"/>
          <w:divBdr>
            <w:top w:val="none" w:sz="0" w:space="0" w:color="auto"/>
            <w:left w:val="none" w:sz="0" w:space="0" w:color="auto"/>
            <w:bottom w:val="none" w:sz="0" w:space="0" w:color="auto"/>
            <w:right w:val="none" w:sz="0" w:space="0" w:color="auto"/>
          </w:divBdr>
        </w:div>
        <w:div w:id="1237517438">
          <w:marLeft w:val="480"/>
          <w:marRight w:val="0"/>
          <w:marTop w:val="0"/>
          <w:marBottom w:val="0"/>
          <w:divBdr>
            <w:top w:val="none" w:sz="0" w:space="0" w:color="auto"/>
            <w:left w:val="none" w:sz="0" w:space="0" w:color="auto"/>
            <w:bottom w:val="none" w:sz="0" w:space="0" w:color="auto"/>
            <w:right w:val="none" w:sz="0" w:space="0" w:color="auto"/>
          </w:divBdr>
        </w:div>
        <w:div w:id="1246718872">
          <w:marLeft w:val="600"/>
          <w:marRight w:val="0"/>
          <w:marTop w:val="0"/>
          <w:marBottom w:val="0"/>
          <w:divBdr>
            <w:top w:val="none" w:sz="0" w:space="0" w:color="auto"/>
            <w:left w:val="none" w:sz="0" w:space="0" w:color="auto"/>
            <w:bottom w:val="none" w:sz="0" w:space="0" w:color="auto"/>
            <w:right w:val="none" w:sz="0" w:space="0" w:color="auto"/>
          </w:divBdr>
        </w:div>
        <w:div w:id="1273635593">
          <w:marLeft w:val="480"/>
          <w:marRight w:val="0"/>
          <w:marTop w:val="0"/>
          <w:marBottom w:val="0"/>
          <w:divBdr>
            <w:top w:val="none" w:sz="0" w:space="0" w:color="auto"/>
            <w:left w:val="none" w:sz="0" w:space="0" w:color="auto"/>
            <w:bottom w:val="none" w:sz="0" w:space="0" w:color="auto"/>
            <w:right w:val="none" w:sz="0" w:space="0" w:color="auto"/>
          </w:divBdr>
        </w:div>
        <w:div w:id="1274821479">
          <w:marLeft w:val="720"/>
          <w:marRight w:val="0"/>
          <w:marTop w:val="0"/>
          <w:marBottom w:val="0"/>
          <w:divBdr>
            <w:top w:val="none" w:sz="0" w:space="0" w:color="auto"/>
            <w:left w:val="none" w:sz="0" w:space="0" w:color="auto"/>
            <w:bottom w:val="none" w:sz="0" w:space="0" w:color="auto"/>
            <w:right w:val="none" w:sz="0" w:space="0" w:color="auto"/>
          </w:divBdr>
        </w:div>
        <w:div w:id="1281837870">
          <w:marLeft w:val="480"/>
          <w:marRight w:val="0"/>
          <w:marTop w:val="0"/>
          <w:marBottom w:val="0"/>
          <w:divBdr>
            <w:top w:val="none" w:sz="0" w:space="0" w:color="auto"/>
            <w:left w:val="none" w:sz="0" w:space="0" w:color="auto"/>
            <w:bottom w:val="none" w:sz="0" w:space="0" w:color="auto"/>
            <w:right w:val="none" w:sz="0" w:space="0" w:color="auto"/>
          </w:divBdr>
        </w:div>
        <w:div w:id="1284850646">
          <w:marLeft w:val="600"/>
          <w:marRight w:val="0"/>
          <w:marTop w:val="0"/>
          <w:marBottom w:val="0"/>
          <w:divBdr>
            <w:top w:val="none" w:sz="0" w:space="0" w:color="auto"/>
            <w:left w:val="none" w:sz="0" w:space="0" w:color="auto"/>
            <w:bottom w:val="none" w:sz="0" w:space="0" w:color="auto"/>
            <w:right w:val="none" w:sz="0" w:space="0" w:color="auto"/>
          </w:divBdr>
        </w:div>
        <w:div w:id="1292131465">
          <w:marLeft w:val="480"/>
          <w:marRight w:val="0"/>
          <w:marTop w:val="0"/>
          <w:marBottom w:val="0"/>
          <w:divBdr>
            <w:top w:val="none" w:sz="0" w:space="0" w:color="auto"/>
            <w:left w:val="none" w:sz="0" w:space="0" w:color="auto"/>
            <w:bottom w:val="none" w:sz="0" w:space="0" w:color="auto"/>
            <w:right w:val="none" w:sz="0" w:space="0" w:color="auto"/>
          </w:divBdr>
        </w:div>
        <w:div w:id="1292132883">
          <w:marLeft w:val="600"/>
          <w:marRight w:val="0"/>
          <w:marTop w:val="0"/>
          <w:marBottom w:val="0"/>
          <w:divBdr>
            <w:top w:val="none" w:sz="0" w:space="0" w:color="auto"/>
            <w:left w:val="none" w:sz="0" w:space="0" w:color="auto"/>
            <w:bottom w:val="none" w:sz="0" w:space="0" w:color="auto"/>
            <w:right w:val="none" w:sz="0" w:space="0" w:color="auto"/>
          </w:divBdr>
        </w:div>
        <w:div w:id="1303002403">
          <w:marLeft w:val="480"/>
          <w:marRight w:val="0"/>
          <w:marTop w:val="0"/>
          <w:marBottom w:val="0"/>
          <w:divBdr>
            <w:top w:val="none" w:sz="0" w:space="0" w:color="auto"/>
            <w:left w:val="none" w:sz="0" w:space="0" w:color="auto"/>
            <w:bottom w:val="none" w:sz="0" w:space="0" w:color="auto"/>
            <w:right w:val="none" w:sz="0" w:space="0" w:color="auto"/>
          </w:divBdr>
        </w:div>
        <w:div w:id="1307124588">
          <w:marLeft w:val="600"/>
          <w:marRight w:val="0"/>
          <w:marTop w:val="0"/>
          <w:marBottom w:val="0"/>
          <w:divBdr>
            <w:top w:val="none" w:sz="0" w:space="0" w:color="auto"/>
            <w:left w:val="none" w:sz="0" w:space="0" w:color="auto"/>
            <w:bottom w:val="none" w:sz="0" w:space="0" w:color="auto"/>
            <w:right w:val="none" w:sz="0" w:space="0" w:color="auto"/>
          </w:divBdr>
        </w:div>
        <w:div w:id="1310134981">
          <w:marLeft w:val="480"/>
          <w:marRight w:val="0"/>
          <w:marTop w:val="0"/>
          <w:marBottom w:val="0"/>
          <w:divBdr>
            <w:top w:val="none" w:sz="0" w:space="0" w:color="auto"/>
            <w:left w:val="none" w:sz="0" w:space="0" w:color="auto"/>
            <w:bottom w:val="none" w:sz="0" w:space="0" w:color="auto"/>
            <w:right w:val="none" w:sz="0" w:space="0" w:color="auto"/>
          </w:divBdr>
        </w:div>
        <w:div w:id="1313438515">
          <w:marLeft w:val="480"/>
          <w:marRight w:val="0"/>
          <w:marTop w:val="0"/>
          <w:marBottom w:val="0"/>
          <w:divBdr>
            <w:top w:val="none" w:sz="0" w:space="0" w:color="auto"/>
            <w:left w:val="none" w:sz="0" w:space="0" w:color="auto"/>
            <w:bottom w:val="none" w:sz="0" w:space="0" w:color="auto"/>
            <w:right w:val="none" w:sz="0" w:space="0" w:color="auto"/>
          </w:divBdr>
        </w:div>
        <w:div w:id="1319846556">
          <w:marLeft w:val="480"/>
          <w:marRight w:val="0"/>
          <w:marTop w:val="0"/>
          <w:marBottom w:val="0"/>
          <w:divBdr>
            <w:top w:val="none" w:sz="0" w:space="0" w:color="auto"/>
            <w:left w:val="none" w:sz="0" w:space="0" w:color="auto"/>
            <w:bottom w:val="none" w:sz="0" w:space="0" w:color="auto"/>
            <w:right w:val="none" w:sz="0" w:space="0" w:color="auto"/>
          </w:divBdr>
        </w:div>
        <w:div w:id="1321612511">
          <w:marLeft w:val="600"/>
          <w:marRight w:val="0"/>
          <w:marTop w:val="0"/>
          <w:marBottom w:val="0"/>
          <w:divBdr>
            <w:top w:val="none" w:sz="0" w:space="0" w:color="auto"/>
            <w:left w:val="none" w:sz="0" w:space="0" w:color="auto"/>
            <w:bottom w:val="none" w:sz="0" w:space="0" w:color="auto"/>
            <w:right w:val="none" w:sz="0" w:space="0" w:color="auto"/>
          </w:divBdr>
        </w:div>
        <w:div w:id="1323659196">
          <w:marLeft w:val="480"/>
          <w:marRight w:val="0"/>
          <w:marTop w:val="0"/>
          <w:marBottom w:val="0"/>
          <w:divBdr>
            <w:top w:val="none" w:sz="0" w:space="0" w:color="auto"/>
            <w:left w:val="none" w:sz="0" w:space="0" w:color="auto"/>
            <w:bottom w:val="none" w:sz="0" w:space="0" w:color="auto"/>
            <w:right w:val="none" w:sz="0" w:space="0" w:color="auto"/>
          </w:divBdr>
        </w:div>
        <w:div w:id="1336032265">
          <w:marLeft w:val="600"/>
          <w:marRight w:val="0"/>
          <w:marTop w:val="0"/>
          <w:marBottom w:val="0"/>
          <w:divBdr>
            <w:top w:val="none" w:sz="0" w:space="0" w:color="auto"/>
            <w:left w:val="none" w:sz="0" w:space="0" w:color="auto"/>
            <w:bottom w:val="none" w:sz="0" w:space="0" w:color="auto"/>
            <w:right w:val="none" w:sz="0" w:space="0" w:color="auto"/>
          </w:divBdr>
        </w:div>
        <w:div w:id="1337154228">
          <w:marLeft w:val="480"/>
          <w:marRight w:val="0"/>
          <w:marTop w:val="0"/>
          <w:marBottom w:val="0"/>
          <w:divBdr>
            <w:top w:val="none" w:sz="0" w:space="0" w:color="auto"/>
            <w:left w:val="none" w:sz="0" w:space="0" w:color="auto"/>
            <w:bottom w:val="none" w:sz="0" w:space="0" w:color="auto"/>
            <w:right w:val="none" w:sz="0" w:space="0" w:color="auto"/>
          </w:divBdr>
        </w:div>
        <w:div w:id="1339768154">
          <w:marLeft w:val="480"/>
          <w:marRight w:val="0"/>
          <w:marTop w:val="0"/>
          <w:marBottom w:val="0"/>
          <w:divBdr>
            <w:top w:val="none" w:sz="0" w:space="0" w:color="auto"/>
            <w:left w:val="none" w:sz="0" w:space="0" w:color="auto"/>
            <w:bottom w:val="none" w:sz="0" w:space="0" w:color="auto"/>
            <w:right w:val="none" w:sz="0" w:space="0" w:color="auto"/>
          </w:divBdr>
        </w:div>
        <w:div w:id="1342002300">
          <w:marLeft w:val="480"/>
          <w:marRight w:val="0"/>
          <w:marTop w:val="0"/>
          <w:marBottom w:val="0"/>
          <w:divBdr>
            <w:top w:val="none" w:sz="0" w:space="0" w:color="auto"/>
            <w:left w:val="none" w:sz="0" w:space="0" w:color="auto"/>
            <w:bottom w:val="none" w:sz="0" w:space="0" w:color="auto"/>
            <w:right w:val="none" w:sz="0" w:space="0" w:color="auto"/>
          </w:divBdr>
        </w:div>
        <w:div w:id="1351756234">
          <w:marLeft w:val="600"/>
          <w:marRight w:val="0"/>
          <w:marTop w:val="0"/>
          <w:marBottom w:val="0"/>
          <w:divBdr>
            <w:top w:val="none" w:sz="0" w:space="0" w:color="auto"/>
            <w:left w:val="none" w:sz="0" w:space="0" w:color="auto"/>
            <w:bottom w:val="none" w:sz="0" w:space="0" w:color="auto"/>
            <w:right w:val="none" w:sz="0" w:space="0" w:color="auto"/>
          </w:divBdr>
        </w:div>
        <w:div w:id="1352413495">
          <w:marLeft w:val="600"/>
          <w:marRight w:val="0"/>
          <w:marTop w:val="0"/>
          <w:marBottom w:val="0"/>
          <w:divBdr>
            <w:top w:val="none" w:sz="0" w:space="0" w:color="auto"/>
            <w:left w:val="none" w:sz="0" w:space="0" w:color="auto"/>
            <w:bottom w:val="none" w:sz="0" w:space="0" w:color="auto"/>
            <w:right w:val="none" w:sz="0" w:space="0" w:color="auto"/>
          </w:divBdr>
        </w:div>
        <w:div w:id="1358695380">
          <w:marLeft w:val="720"/>
          <w:marRight w:val="0"/>
          <w:marTop w:val="0"/>
          <w:marBottom w:val="0"/>
          <w:divBdr>
            <w:top w:val="none" w:sz="0" w:space="0" w:color="auto"/>
            <w:left w:val="none" w:sz="0" w:space="0" w:color="auto"/>
            <w:bottom w:val="none" w:sz="0" w:space="0" w:color="auto"/>
            <w:right w:val="none" w:sz="0" w:space="0" w:color="auto"/>
          </w:divBdr>
        </w:div>
        <w:div w:id="1365205093">
          <w:marLeft w:val="480"/>
          <w:marRight w:val="0"/>
          <w:marTop w:val="0"/>
          <w:marBottom w:val="0"/>
          <w:divBdr>
            <w:top w:val="none" w:sz="0" w:space="0" w:color="auto"/>
            <w:left w:val="none" w:sz="0" w:space="0" w:color="auto"/>
            <w:bottom w:val="none" w:sz="0" w:space="0" w:color="auto"/>
            <w:right w:val="none" w:sz="0" w:space="0" w:color="auto"/>
          </w:divBdr>
        </w:div>
        <w:div w:id="1370641000">
          <w:marLeft w:val="480"/>
          <w:marRight w:val="0"/>
          <w:marTop w:val="0"/>
          <w:marBottom w:val="0"/>
          <w:divBdr>
            <w:top w:val="none" w:sz="0" w:space="0" w:color="auto"/>
            <w:left w:val="none" w:sz="0" w:space="0" w:color="auto"/>
            <w:bottom w:val="none" w:sz="0" w:space="0" w:color="auto"/>
            <w:right w:val="none" w:sz="0" w:space="0" w:color="auto"/>
          </w:divBdr>
        </w:div>
        <w:div w:id="1384402845">
          <w:marLeft w:val="480"/>
          <w:marRight w:val="0"/>
          <w:marTop w:val="0"/>
          <w:marBottom w:val="0"/>
          <w:divBdr>
            <w:top w:val="none" w:sz="0" w:space="0" w:color="auto"/>
            <w:left w:val="none" w:sz="0" w:space="0" w:color="auto"/>
            <w:bottom w:val="none" w:sz="0" w:space="0" w:color="auto"/>
            <w:right w:val="none" w:sz="0" w:space="0" w:color="auto"/>
          </w:divBdr>
        </w:div>
        <w:div w:id="1388216264">
          <w:marLeft w:val="600"/>
          <w:marRight w:val="0"/>
          <w:marTop w:val="0"/>
          <w:marBottom w:val="0"/>
          <w:divBdr>
            <w:top w:val="none" w:sz="0" w:space="0" w:color="auto"/>
            <w:left w:val="none" w:sz="0" w:space="0" w:color="auto"/>
            <w:bottom w:val="none" w:sz="0" w:space="0" w:color="auto"/>
            <w:right w:val="none" w:sz="0" w:space="0" w:color="auto"/>
          </w:divBdr>
        </w:div>
        <w:div w:id="1393118439">
          <w:marLeft w:val="720"/>
          <w:marRight w:val="0"/>
          <w:marTop w:val="0"/>
          <w:marBottom w:val="0"/>
          <w:divBdr>
            <w:top w:val="none" w:sz="0" w:space="0" w:color="auto"/>
            <w:left w:val="none" w:sz="0" w:space="0" w:color="auto"/>
            <w:bottom w:val="none" w:sz="0" w:space="0" w:color="auto"/>
            <w:right w:val="none" w:sz="0" w:space="0" w:color="auto"/>
          </w:divBdr>
        </w:div>
        <w:div w:id="1395815694">
          <w:marLeft w:val="600"/>
          <w:marRight w:val="0"/>
          <w:marTop w:val="0"/>
          <w:marBottom w:val="0"/>
          <w:divBdr>
            <w:top w:val="none" w:sz="0" w:space="0" w:color="auto"/>
            <w:left w:val="none" w:sz="0" w:space="0" w:color="auto"/>
            <w:bottom w:val="none" w:sz="0" w:space="0" w:color="auto"/>
            <w:right w:val="none" w:sz="0" w:space="0" w:color="auto"/>
          </w:divBdr>
        </w:div>
        <w:div w:id="1400707959">
          <w:marLeft w:val="480"/>
          <w:marRight w:val="0"/>
          <w:marTop w:val="0"/>
          <w:marBottom w:val="0"/>
          <w:divBdr>
            <w:top w:val="none" w:sz="0" w:space="0" w:color="auto"/>
            <w:left w:val="none" w:sz="0" w:space="0" w:color="auto"/>
            <w:bottom w:val="none" w:sz="0" w:space="0" w:color="auto"/>
            <w:right w:val="none" w:sz="0" w:space="0" w:color="auto"/>
          </w:divBdr>
        </w:div>
        <w:div w:id="1408914989">
          <w:marLeft w:val="600"/>
          <w:marRight w:val="0"/>
          <w:marTop w:val="0"/>
          <w:marBottom w:val="0"/>
          <w:divBdr>
            <w:top w:val="none" w:sz="0" w:space="0" w:color="auto"/>
            <w:left w:val="none" w:sz="0" w:space="0" w:color="auto"/>
            <w:bottom w:val="none" w:sz="0" w:space="0" w:color="auto"/>
            <w:right w:val="none" w:sz="0" w:space="0" w:color="auto"/>
          </w:divBdr>
        </w:div>
        <w:div w:id="1415125322">
          <w:marLeft w:val="480"/>
          <w:marRight w:val="0"/>
          <w:marTop w:val="0"/>
          <w:marBottom w:val="0"/>
          <w:divBdr>
            <w:top w:val="none" w:sz="0" w:space="0" w:color="auto"/>
            <w:left w:val="none" w:sz="0" w:space="0" w:color="auto"/>
            <w:bottom w:val="none" w:sz="0" w:space="0" w:color="auto"/>
            <w:right w:val="none" w:sz="0" w:space="0" w:color="auto"/>
          </w:divBdr>
        </w:div>
        <w:div w:id="1432822813">
          <w:marLeft w:val="480"/>
          <w:marRight w:val="0"/>
          <w:marTop w:val="0"/>
          <w:marBottom w:val="0"/>
          <w:divBdr>
            <w:top w:val="none" w:sz="0" w:space="0" w:color="auto"/>
            <w:left w:val="none" w:sz="0" w:space="0" w:color="auto"/>
            <w:bottom w:val="none" w:sz="0" w:space="0" w:color="auto"/>
            <w:right w:val="none" w:sz="0" w:space="0" w:color="auto"/>
          </w:divBdr>
        </w:div>
        <w:div w:id="1452165116">
          <w:marLeft w:val="480"/>
          <w:marRight w:val="0"/>
          <w:marTop w:val="0"/>
          <w:marBottom w:val="0"/>
          <w:divBdr>
            <w:top w:val="none" w:sz="0" w:space="0" w:color="auto"/>
            <w:left w:val="none" w:sz="0" w:space="0" w:color="auto"/>
            <w:bottom w:val="none" w:sz="0" w:space="0" w:color="auto"/>
            <w:right w:val="none" w:sz="0" w:space="0" w:color="auto"/>
          </w:divBdr>
        </w:div>
        <w:div w:id="1453013432">
          <w:marLeft w:val="600"/>
          <w:marRight w:val="0"/>
          <w:marTop w:val="0"/>
          <w:marBottom w:val="0"/>
          <w:divBdr>
            <w:top w:val="none" w:sz="0" w:space="0" w:color="auto"/>
            <w:left w:val="none" w:sz="0" w:space="0" w:color="auto"/>
            <w:bottom w:val="none" w:sz="0" w:space="0" w:color="auto"/>
            <w:right w:val="none" w:sz="0" w:space="0" w:color="auto"/>
          </w:divBdr>
        </w:div>
        <w:div w:id="1466894687">
          <w:marLeft w:val="480"/>
          <w:marRight w:val="0"/>
          <w:marTop w:val="0"/>
          <w:marBottom w:val="0"/>
          <w:divBdr>
            <w:top w:val="none" w:sz="0" w:space="0" w:color="auto"/>
            <w:left w:val="none" w:sz="0" w:space="0" w:color="auto"/>
            <w:bottom w:val="none" w:sz="0" w:space="0" w:color="auto"/>
            <w:right w:val="none" w:sz="0" w:space="0" w:color="auto"/>
          </w:divBdr>
        </w:div>
        <w:div w:id="1475564479">
          <w:marLeft w:val="840"/>
          <w:marRight w:val="0"/>
          <w:marTop w:val="0"/>
          <w:marBottom w:val="0"/>
          <w:divBdr>
            <w:top w:val="none" w:sz="0" w:space="0" w:color="auto"/>
            <w:left w:val="none" w:sz="0" w:space="0" w:color="auto"/>
            <w:bottom w:val="none" w:sz="0" w:space="0" w:color="auto"/>
            <w:right w:val="none" w:sz="0" w:space="0" w:color="auto"/>
          </w:divBdr>
        </w:div>
        <w:div w:id="1484393532">
          <w:marLeft w:val="480"/>
          <w:marRight w:val="0"/>
          <w:marTop w:val="0"/>
          <w:marBottom w:val="0"/>
          <w:divBdr>
            <w:top w:val="none" w:sz="0" w:space="0" w:color="auto"/>
            <w:left w:val="none" w:sz="0" w:space="0" w:color="auto"/>
            <w:bottom w:val="none" w:sz="0" w:space="0" w:color="auto"/>
            <w:right w:val="none" w:sz="0" w:space="0" w:color="auto"/>
          </w:divBdr>
        </w:div>
        <w:div w:id="1487474450">
          <w:marLeft w:val="600"/>
          <w:marRight w:val="0"/>
          <w:marTop w:val="0"/>
          <w:marBottom w:val="0"/>
          <w:divBdr>
            <w:top w:val="none" w:sz="0" w:space="0" w:color="auto"/>
            <w:left w:val="none" w:sz="0" w:space="0" w:color="auto"/>
            <w:bottom w:val="none" w:sz="0" w:space="0" w:color="auto"/>
            <w:right w:val="none" w:sz="0" w:space="0" w:color="auto"/>
          </w:divBdr>
        </w:div>
        <w:div w:id="1491754121">
          <w:marLeft w:val="600"/>
          <w:marRight w:val="0"/>
          <w:marTop w:val="0"/>
          <w:marBottom w:val="0"/>
          <w:divBdr>
            <w:top w:val="none" w:sz="0" w:space="0" w:color="auto"/>
            <w:left w:val="none" w:sz="0" w:space="0" w:color="auto"/>
            <w:bottom w:val="none" w:sz="0" w:space="0" w:color="auto"/>
            <w:right w:val="none" w:sz="0" w:space="0" w:color="auto"/>
          </w:divBdr>
        </w:div>
        <w:div w:id="1493527838">
          <w:marLeft w:val="480"/>
          <w:marRight w:val="0"/>
          <w:marTop w:val="0"/>
          <w:marBottom w:val="0"/>
          <w:divBdr>
            <w:top w:val="none" w:sz="0" w:space="0" w:color="auto"/>
            <w:left w:val="none" w:sz="0" w:space="0" w:color="auto"/>
            <w:bottom w:val="none" w:sz="0" w:space="0" w:color="auto"/>
            <w:right w:val="none" w:sz="0" w:space="0" w:color="auto"/>
          </w:divBdr>
        </w:div>
        <w:div w:id="1495683096">
          <w:marLeft w:val="600"/>
          <w:marRight w:val="0"/>
          <w:marTop w:val="0"/>
          <w:marBottom w:val="0"/>
          <w:divBdr>
            <w:top w:val="none" w:sz="0" w:space="0" w:color="auto"/>
            <w:left w:val="none" w:sz="0" w:space="0" w:color="auto"/>
            <w:bottom w:val="none" w:sz="0" w:space="0" w:color="auto"/>
            <w:right w:val="none" w:sz="0" w:space="0" w:color="auto"/>
          </w:divBdr>
        </w:div>
        <w:div w:id="1499230945">
          <w:marLeft w:val="840"/>
          <w:marRight w:val="0"/>
          <w:marTop w:val="0"/>
          <w:marBottom w:val="0"/>
          <w:divBdr>
            <w:top w:val="none" w:sz="0" w:space="0" w:color="auto"/>
            <w:left w:val="none" w:sz="0" w:space="0" w:color="auto"/>
            <w:bottom w:val="none" w:sz="0" w:space="0" w:color="auto"/>
            <w:right w:val="none" w:sz="0" w:space="0" w:color="auto"/>
          </w:divBdr>
        </w:div>
        <w:div w:id="1516962936">
          <w:marLeft w:val="600"/>
          <w:marRight w:val="0"/>
          <w:marTop w:val="0"/>
          <w:marBottom w:val="0"/>
          <w:divBdr>
            <w:top w:val="none" w:sz="0" w:space="0" w:color="auto"/>
            <w:left w:val="none" w:sz="0" w:space="0" w:color="auto"/>
            <w:bottom w:val="none" w:sz="0" w:space="0" w:color="auto"/>
            <w:right w:val="none" w:sz="0" w:space="0" w:color="auto"/>
          </w:divBdr>
        </w:div>
        <w:div w:id="1525167764">
          <w:marLeft w:val="480"/>
          <w:marRight w:val="0"/>
          <w:marTop w:val="0"/>
          <w:marBottom w:val="0"/>
          <w:divBdr>
            <w:top w:val="none" w:sz="0" w:space="0" w:color="auto"/>
            <w:left w:val="none" w:sz="0" w:space="0" w:color="auto"/>
            <w:bottom w:val="none" w:sz="0" w:space="0" w:color="auto"/>
            <w:right w:val="none" w:sz="0" w:space="0" w:color="auto"/>
          </w:divBdr>
        </w:div>
        <w:div w:id="1536506539">
          <w:marLeft w:val="720"/>
          <w:marRight w:val="0"/>
          <w:marTop w:val="0"/>
          <w:marBottom w:val="0"/>
          <w:divBdr>
            <w:top w:val="none" w:sz="0" w:space="0" w:color="auto"/>
            <w:left w:val="none" w:sz="0" w:space="0" w:color="auto"/>
            <w:bottom w:val="none" w:sz="0" w:space="0" w:color="auto"/>
            <w:right w:val="none" w:sz="0" w:space="0" w:color="auto"/>
          </w:divBdr>
        </w:div>
        <w:div w:id="1539734173">
          <w:marLeft w:val="480"/>
          <w:marRight w:val="0"/>
          <w:marTop w:val="0"/>
          <w:marBottom w:val="0"/>
          <w:divBdr>
            <w:top w:val="none" w:sz="0" w:space="0" w:color="auto"/>
            <w:left w:val="none" w:sz="0" w:space="0" w:color="auto"/>
            <w:bottom w:val="none" w:sz="0" w:space="0" w:color="auto"/>
            <w:right w:val="none" w:sz="0" w:space="0" w:color="auto"/>
          </w:divBdr>
        </w:div>
        <w:div w:id="1545365785">
          <w:marLeft w:val="720"/>
          <w:marRight w:val="0"/>
          <w:marTop w:val="0"/>
          <w:marBottom w:val="0"/>
          <w:divBdr>
            <w:top w:val="none" w:sz="0" w:space="0" w:color="auto"/>
            <w:left w:val="none" w:sz="0" w:space="0" w:color="auto"/>
            <w:bottom w:val="none" w:sz="0" w:space="0" w:color="auto"/>
            <w:right w:val="none" w:sz="0" w:space="0" w:color="auto"/>
          </w:divBdr>
        </w:div>
        <w:div w:id="1548566662">
          <w:marLeft w:val="600"/>
          <w:marRight w:val="0"/>
          <w:marTop w:val="0"/>
          <w:marBottom w:val="0"/>
          <w:divBdr>
            <w:top w:val="none" w:sz="0" w:space="0" w:color="auto"/>
            <w:left w:val="none" w:sz="0" w:space="0" w:color="auto"/>
            <w:bottom w:val="none" w:sz="0" w:space="0" w:color="auto"/>
            <w:right w:val="none" w:sz="0" w:space="0" w:color="auto"/>
          </w:divBdr>
        </w:div>
        <w:div w:id="1551070275">
          <w:marLeft w:val="600"/>
          <w:marRight w:val="0"/>
          <w:marTop w:val="0"/>
          <w:marBottom w:val="0"/>
          <w:divBdr>
            <w:top w:val="none" w:sz="0" w:space="0" w:color="auto"/>
            <w:left w:val="none" w:sz="0" w:space="0" w:color="auto"/>
            <w:bottom w:val="none" w:sz="0" w:space="0" w:color="auto"/>
            <w:right w:val="none" w:sz="0" w:space="0" w:color="auto"/>
          </w:divBdr>
        </w:div>
        <w:div w:id="1559896080">
          <w:marLeft w:val="480"/>
          <w:marRight w:val="0"/>
          <w:marTop w:val="0"/>
          <w:marBottom w:val="0"/>
          <w:divBdr>
            <w:top w:val="none" w:sz="0" w:space="0" w:color="auto"/>
            <w:left w:val="none" w:sz="0" w:space="0" w:color="auto"/>
            <w:bottom w:val="none" w:sz="0" w:space="0" w:color="auto"/>
            <w:right w:val="none" w:sz="0" w:space="0" w:color="auto"/>
          </w:divBdr>
        </w:div>
        <w:div w:id="1565946575">
          <w:marLeft w:val="480"/>
          <w:marRight w:val="0"/>
          <w:marTop w:val="0"/>
          <w:marBottom w:val="0"/>
          <w:divBdr>
            <w:top w:val="none" w:sz="0" w:space="0" w:color="auto"/>
            <w:left w:val="none" w:sz="0" w:space="0" w:color="auto"/>
            <w:bottom w:val="none" w:sz="0" w:space="0" w:color="auto"/>
            <w:right w:val="none" w:sz="0" w:space="0" w:color="auto"/>
          </w:divBdr>
        </w:div>
        <w:div w:id="1573857737">
          <w:marLeft w:val="600"/>
          <w:marRight w:val="0"/>
          <w:marTop w:val="0"/>
          <w:marBottom w:val="0"/>
          <w:divBdr>
            <w:top w:val="none" w:sz="0" w:space="0" w:color="auto"/>
            <w:left w:val="none" w:sz="0" w:space="0" w:color="auto"/>
            <w:bottom w:val="none" w:sz="0" w:space="0" w:color="auto"/>
            <w:right w:val="none" w:sz="0" w:space="0" w:color="auto"/>
          </w:divBdr>
        </w:div>
        <w:div w:id="1591230072">
          <w:marLeft w:val="600"/>
          <w:marRight w:val="0"/>
          <w:marTop w:val="0"/>
          <w:marBottom w:val="0"/>
          <w:divBdr>
            <w:top w:val="none" w:sz="0" w:space="0" w:color="auto"/>
            <w:left w:val="none" w:sz="0" w:space="0" w:color="auto"/>
            <w:bottom w:val="none" w:sz="0" w:space="0" w:color="auto"/>
            <w:right w:val="none" w:sz="0" w:space="0" w:color="auto"/>
          </w:divBdr>
        </w:div>
        <w:div w:id="1595506204">
          <w:marLeft w:val="600"/>
          <w:marRight w:val="0"/>
          <w:marTop w:val="0"/>
          <w:marBottom w:val="0"/>
          <w:divBdr>
            <w:top w:val="none" w:sz="0" w:space="0" w:color="auto"/>
            <w:left w:val="none" w:sz="0" w:space="0" w:color="auto"/>
            <w:bottom w:val="none" w:sz="0" w:space="0" w:color="auto"/>
            <w:right w:val="none" w:sz="0" w:space="0" w:color="auto"/>
          </w:divBdr>
        </w:div>
        <w:div w:id="1598444013">
          <w:marLeft w:val="480"/>
          <w:marRight w:val="0"/>
          <w:marTop w:val="0"/>
          <w:marBottom w:val="0"/>
          <w:divBdr>
            <w:top w:val="none" w:sz="0" w:space="0" w:color="auto"/>
            <w:left w:val="none" w:sz="0" w:space="0" w:color="auto"/>
            <w:bottom w:val="none" w:sz="0" w:space="0" w:color="auto"/>
            <w:right w:val="none" w:sz="0" w:space="0" w:color="auto"/>
          </w:divBdr>
        </w:div>
        <w:div w:id="1607538913">
          <w:marLeft w:val="840"/>
          <w:marRight w:val="0"/>
          <w:marTop w:val="0"/>
          <w:marBottom w:val="0"/>
          <w:divBdr>
            <w:top w:val="none" w:sz="0" w:space="0" w:color="auto"/>
            <w:left w:val="none" w:sz="0" w:space="0" w:color="auto"/>
            <w:bottom w:val="none" w:sz="0" w:space="0" w:color="auto"/>
            <w:right w:val="none" w:sz="0" w:space="0" w:color="auto"/>
          </w:divBdr>
        </w:div>
        <w:div w:id="1610772363">
          <w:marLeft w:val="480"/>
          <w:marRight w:val="0"/>
          <w:marTop w:val="0"/>
          <w:marBottom w:val="0"/>
          <w:divBdr>
            <w:top w:val="none" w:sz="0" w:space="0" w:color="auto"/>
            <w:left w:val="none" w:sz="0" w:space="0" w:color="auto"/>
            <w:bottom w:val="none" w:sz="0" w:space="0" w:color="auto"/>
            <w:right w:val="none" w:sz="0" w:space="0" w:color="auto"/>
          </w:divBdr>
        </w:div>
        <w:div w:id="1611157476">
          <w:marLeft w:val="600"/>
          <w:marRight w:val="0"/>
          <w:marTop w:val="0"/>
          <w:marBottom w:val="0"/>
          <w:divBdr>
            <w:top w:val="none" w:sz="0" w:space="0" w:color="auto"/>
            <w:left w:val="none" w:sz="0" w:space="0" w:color="auto"/>
            <w:bottom w:val="none" w:sz="0" w:space="0" w:color="auto"/>
            <w:right w:val="none" w:sz="0" w:space="0" w:color="auto"/>
          </w:divBdr>
        </w:div>
        <w:div w:id="1619794468">
          <w:marLeft w:val="600"/>
          <w:marRight w:val="0"/>
          <w:marTop w:val="0"/>
          <w:marBottom w:val="0"/>
          <w:divBdr>
            <w:top w:val="none" w:sz="0" w:space="0" w:color="auto"/>
            <w:left w:val="none" w:sz="0" w:space="0" w:color="auto"/>
            <w:bottom w:val="none" w:sz="0" w:space="0" w:color="auto"/>
            <w:right w:val="none" w:sz="0" w:space="0" w:color="auto"/>
          </w:divBdr>
        </w:div>
        <w:div w:id="1631669187">
          <w:marLeft w:val="480"/>
          <w:marRight w:val="0"/>
          <w:marTop w:val="0"/>
          <w:marBottom w:val="0"/>
          <w:divBdr>
            <w:top w:val="none" w:sz="0" w:space="0" w:color="auto"/>
            <w:left w:val="none" w:sz="0" w:space="0" w:color="auto"/>
            <w:bottom w:val="none" w:sz="0" w:space="0" w:color="auto"/>
            <w:right w:val="none" w:sz="0" w:space="0" w:color="auto"/>
          </w:divBdr>
        </w:div>
        <w:div w:id="1645617197">
          <w:marLeft w:val="480"/>
          <w:marRight w:val="0"/>
          <w:marTop w:val="0"/>
          <w:marBottom w:val="0"/>
          <w:divBdr>
            <w:top w:val="none" w:sz="0" w:space="0" w:color="auto"/>
            <w:left w:val="none" w:sz="0" w:space="0" w:color="auto"/>
            <w:bottom w:val="none" w:sz="0" w:space="0" w:color="auto"/>
            <w:right w:val="none" w:sz="0" w:space="0" w:color="auto"/>
          </w:divBdr>
        </w:div>
        <w:div w:id="1651209748">
          <w:marLeft w:val="480"/>
          <w:marRight w:val="0"/>
          <w:marTop w:val="0"/>
          <w:marBottom w:val="0"/>
          <w:divBdr>
            <w:top w:val="none" w:sz="0" w:space="0" w:color="auto"/>
            <w:left w:val="none" w:sz="0" w:space="0" w:color="auto"/>
            <w:bottom w:val="none" w:sz="0" w:space="0" w:color="auto"/>
            <w:right w:val="none" w:sz="0" w:space="0" w:color="auto"/>
          </w:divBdr>
        </w:div>
        <w:div w:id="1651713284">
          <w:marLeft w:val="600"/>
          <w:marRight w:val="0"/>
          <w:marTop w:val="0"/>
          <w:marBottom w:val="0"/>
          <w:divBdr>
            <w:top w:val="none" w:sz="0" w:space="0" w:color="auto"/>
            <w:left w:val="none" w:sz="0" w:space="0" w:color="auto"/>
            <w:bottom w:val="none" w:sz="0" w:space="0" w:color="auto"/>
            <w:right w:val="none" w:sz="0" w:space="0" w:color="auto"/>
          </w:divBdr>
        </w:div>
        <w:div w:id="1657028080">
          <w:marLeft w:val="600"/>
          <w:marRight w:val="0"/>
          <w:marTop w:val="0"/>
          <w:marBottom w:val="0"/>
          <w:divBdr>
            <w:top w:val="none" w:sz="0" w:space="0" w:color="auto"/>
            <w:left w:val="none" w:sz="0" w:space="0" w:color="auto"/>
            <w:bottom w:val="none" w:sz="0" w:space="0" w:color="auto"/>
            <w:right w:val="none" w:sz="0" w:space="0" w:color="auto"/>
          </w:divBdr>
        </w:div>
        <w:div w:id="1657686503">
          <w:marLeft w:val="600"/>
          <w:marRight w:val="0"/>
          <w:marTop w:val="0"/>
          <w:marBottom w:val="0"/>
          <w:divBdr>
            <w:top w:val="none" w:sz="0" w:space="0" w:color="auto"/>
            <w:left w:val="none" w:sz="0" w:space="0" w:color="auto"/>
            <w:bottom w:val="none" w:sz="0" w:space="0" w:color="auto"/>
            <w:right w:val="none" w:sz="0" w:space="0" w:color="auto"/>
          </w:divBdr>
        </w:div>
        <w:div w:id="1671178326">
          <w:marLeft w:val="600"/>
          <w:marRight w:val="0"/>
          <w:marTop w:val="0"/>
          <w:marBottom w:val="0"/>
          <w:divBdr>
            <w:top w:val="none" w:sz="0" w:space="0" w:color="auto"/>
            <w:left w:val="none" w:sz="0" w:space="0" w:color="auto"/>
            <w:bottom w:val="none" w:sz="0" w:space="0" w:color="auto"/>
            <w:right w:val="none" w:sz="0" w:space="0" w:color="auto"/>
          </w:divBdr>
        </w:div>
        <w:div w:id="1673023516">
          <w:marLeft w:val="600"/>
          <w:marRight w:val="0"/>
          <w:marTop w:val="0"/>
          <w:marBottom w:val="0"/>
          <w:divBdr>
            <w:top w:val="none" w:sz="0" w:space="0" w:color="auto"/>
            <w:left w:val="none" w:sz="0" w:space="0" w:color="auto"/>
            <w:bottom w:val="none" w:sz="0" w:space="0" w:color="auto"/>
            <w:right w:val="none" w:sz="0" w:space="0" w:color="auto"/>
          </w:divBdr>
        </w:div>
        <w:div w:id="1674721913">
          <w:marLeft w:val="720"/>
          <w:marRight w:val="0"/>
          <w:marTop w:val="0"/>
          <w:marBottom w:val="0"/>
          <w:divBdr>
            <w:top w:val="none" w:sz="0" w:space="0" w:color="auto"/>
            <w:left w:val="none" w:sz="0" w:space="0" w:color="auto"/>
            <w:bottom w:val="none" w:sz="0" w:space="0" w:color="auto"/>
            <w:right w:val="none" w:sz="0" w:space="0" w:color="auto"/>
          </w:divBdr>
        </w:div>
        <w:div w:id="1680421977">
          <w:marLeft w:val="600"/>
          <w:marRight w:val="0"/>
          <w:marTop w:val="0"/>
          <w:marBottom w:val="0"/>
          <w:divBdr>
            <w:top w:val="none" w:sz="0" w:space="0" w:color="auto"/>
            <w:left w:val="none" w:sz="0" w:space="0" w:color="auto"/>
            <w:bottom w:val="none" w:sz="0" w:space="0" w:color="auto"/>
            <w:right w:val="none" w:sz="0" w:space="0" w:color="auto"/>
          </w:divBdr>
        </w:div>
        <w:div w:id="1690763804">
          <w:marLeft w:val="600"/>
          <w:marRight w:val="0"/>
          <w:marTop w:val="0"/>
          <w:marBottom w:val="0"/>
          <w:divBdr>
            <w:top w:val="none" w:sz="0" w:space="0" w:color="auto"/>
            <w:left w:val="none" w:sz="0" w:space="0" w:color="auto"/>
            <w:bottom w:val="none" w:sz="0" w:space="0" w:color="auto"/>
            <w:right w:val="none" w:sz="0" w:space="0" w:color="auto"/>
          </w:divBdr>
        </w:div>
        <w:div w:id="1694722595">
          <w:marLeft w:val="480"/>
          <w:marRight w:val="0"/>
          <w:marTop w:val="0"/>
          <w:marBottom w:val="0"/>
          <w:divBdr>
            <w:top w:val="none" w:sz="0" w:space="0" w:color="auto"/>
            <w:left w:val="none" w:sz="0" w:space="0" w:color="auto"/>
            <w:bottom w:val="none" w:sz="0" w:space="0" w:color="auto"/>
            <w:right w:val="none" w:sz="0" w:space="0" w:color="auto"/>
          </w:divBdr>
        </w:div>
        <w:div w:id="1698970460">
          <w:marLeft w:val="480"/>
          <w:marRight w:val="0"/>
          <w:marTop w:val="0"/>
          <w:marBottom w:val="0"/>
          <w:divBdr>
            <w:top w:val="none" w:sz="0" w:space="0" w:color="auto"/>
            <w:left w:val="none" w:sz="0" w:space="0" w:color="auto"/>
            <w:bottom w:val="none" w:sz="0" w:space="0" w:color="auto"/>
            <w:right w:val="none" w:sz="0" w:space="0" w:color="auto"/>
          </w:divBdr>
        </w:div>
        <w:div w:id="1705591529">
          <w:marLeft w:val="480"/>
          <w:marRight w:val="0"/>
          <w:marTop w:val="0"/>
          <w:marBottom w:val="0"/>
          <w:divBdr>
            <w:top w:val="none" w:sz="0" w:space="0" w:color="auto"/>
            <w:left w:val="none" w:sz="0" w:space="0" w:color="auto"/>
            <w:bottom w:val="none" w:sz="0" w:space="0" w:color="auto"/>
            <w:right w:val="none" w:sz="0" w:space="0" w:color="auto"/>
          </w:divBdr>
        </w:div>
        <w:div w:id="1710035841">
          <w:marLeft w:val="480"/>
          <w:marRight w:val="0"/>
          <w:marTop w:val="0"/>
          <w:marBottom w:val="0"/>
          <w:divBdr>
            <w:top w:val="none" w:sz="0" w:space="0" w:color="auto"/>
            <w:left w:val="none" w:sz="0" w:space="0" w:color="auto"/>
            <w:bottom w:val="none" w:sz="0" w:space="0" w:color="auto"/>
            <w:right w:val="none" w:sz="0" w:space="0" w:color="auto"/>
          </w:divBdr>
        </w:div>
        <w:div w:id="1716390938">
          <w:marLeft w:val="600"/>
          <w:marRight w:val="0"/>
          <w:marTop w:val="0"/>
          <w:marBottom w:val="0"/>
          <w:divBdr>
            <w:top w:val="none" w:sz="0" w:space="0" w:color="auto"/>
            <w:left w:val="none" w:sz="0" w:space="0" w:color="auto"/>
            <w:bottom w:val="none" w:sz="0" w:space="0" w:color="auto"/>
            <w:right w:val="none" w:sz="0" w:space="0" w:color="auto"/>
          </w:divBdr>
        </w:div>
        <w:div w:id="1717926685">
          <w:marLeft w:val="480"/>
          <w:marRight w:val="0"/>
          <w:marTop w:val="0"/>
          <w:marBottom w:val="0"/>
          <w:divBdr>
            <w:top w:val="none" w:sz="0" w:space="0" w:color="auto"/>
            <w:left w:val="none" w:sz="0" w:space="0" w:color="auto"/>
            <w:bottom w:val="none" w:sz="0" w:space="0" w:color="auto"/>
            <w:right w:val="none" w:sz="0" w:space="0" w:color="auto"/>
          </w:divBdr>
        </w:div>
        <w:div w:id="1718703723">
          <w:marLeft w:val="840"/>
          <w:marRight w:val="0"/>
          <w:marTop w:val="0"/>
          <w:marBottom w:val="0"/>
          <w:divBdr>
            <w:top w:val="none" w:sz="0" w:space="0" w:color="auto"/>
            <w:left w:val="none" w:sz="0" w:space="0" w:color="auto"/>
            <w:bottom w:val="none" w:sz="0" w:space="0" w:color="auto"/>
            <w:right w:val="none" w:sz="0" w:space="0" w:color="auto"/>
          </w:divBdr>
        </w:div>
        <w:div w:id="1729065726">
          <w:marLeft w:val="480"/>
          <w:marRight w:val="0"/>
          <w:marTop w:val="0"/>
          <w:marBottom w:val="0"/>
          <w:divBdr>
            <w:top w:val="none" w:sz="0" w:space="0" w:color="auto"/>
            <w:left w:val="none" w:sz="0" w:space="0" w:color="auto"/>
            <w:bottom w:val="none" w:sz="0" w:space="0" w:color="auto"/>
            <w:right w:val="none" w:sz="0" w:space="0" w:color="auto"/>
          </w:divBdr>
        </w:div>
        <w:div w:id="1733458164">
          <w:marLeft w:val="600"/>
          <w:marRight w:val="0"/>
          <w:marTop w:val="0"/>
          <w:marBottom w:val="0"/>
          <w:divBdr>
            <w:top w:val="none" w:sz="0" w:space="0" w:color="auto"/>
            <w:left w:val="none" w:sz="0" w:space="0" w:color="auto"/>
            <w:bottom w:val="none" w:sz="0" w:space="0" w:color="auto"/>
            <w:right w:val="none" w:sz="0" w:space="0" w:color="auto"/>
          </w:divBdr>
        </w:div>
        <w:div w:id="1747923514">
          <w:marLeft w:val="600"/>
          <w:marRight w:val="0"/>
          <w:marTop w:val="0"/>
          <w:marBottom w:val="0"/>
          <w:divBdr>
            <w:top w:val="none" w:sz="0" w:space="0" w:color="auto"/>
            <w:left w:val="none" w:sz="0" w:space="0" w:color="auto"/>
            <w:bottom w:val="none" w:sz="0" w:space="0" w:color="auto"/>
            <w:right w:val="none" w:sz="0" w:space="0" w:color="auto"/>
          </w:divBdr>
        </w:div>
        <w:div w:id="1758205729">
          <w:marLeft w:val="840"/>
          <w:marRight w:val="0"/>
          <w:marTop w:val="0"/>
          <w:marBottom w:val="0"/>
          <w:divBdr>
            <w:top w:val="none" w:sz="0" w:space="0" w:color="auto"/>
            <w:left w:val="none" w:sz="0" w:space="0" w:color="auto"/>
            <w:bottom w:val="none" w:sz="0" w:space="0" w:color="auto"/>
            <w:right w:val="none" w:sz="0" w:space="0" w:color="auto"/>
          </w:divBdr>
        </w:div>
        <w:div w:id="1778214812">
          <w:marLeft w:val="480"/>
          <w:marRight w:val="0"/>
          <w:marTop w:val="0"/>
          <w:marBottom w:val="0"/>
          <w:divBdr>
            <w:top w:val="none" w:sz="0" w:space="0" w:color="auto"/>
            <w:left w:val="none" w:sz="0" w:space="0" w:color="auto"/>
            <w:bottom w:val="none" w:sz="0" w:space="0" w:color="auto"/>
            <w:right w:val="none" w:sz="0" w:space="0" w:color="auto"/>
          </w:divBdr>
        </w:div>
        <w:div w:id="1778599032">
          <w:marLeft w:val="480"/>
          <w:marRight w:val="0"/>
          <w:marTop w:val="0"/>
          <w:marBottom w:val="0"/>
          <w:divBdr>
            <w:top w:val="none" w:sz="0" w:space="0" w:color="auto"/>
            <w:left w:val="none" w:sz="0" w:space="0" w:color="auto"/>
            <w:bottom w:val="none" w:sz="0" w:space="0" w:color="auto"/>
            <w:right w:val="none" w:sz="0" w:space="0" w:color="auto"/>
          </w:divBdr>
        </w:div>
        <w:div w:id="1786922012">
          <w:marLeft w:val="840"/>
          <w:marRight w:val="0"/>
          <w:marTop w:val="0"/>
          <w:marBottom w:val="0"/>
          <w:divBdr>
            <w:top w:val="none" w:sz="0" w:space="0" w:color="auto"/>
            <w:left w:val="none" w:sz="0" w:space="0" w:color="auto"/>
            <w:bottom w:val="none" w:sz="0" w:space="0" w:color="auto"/>
            <w:right w:val="none" w:sz="0" w:space="0" w:color="auto"/>
          </w:divBdr>
        </w:div>
        <w:div w:id="1798066758">
          <w:marLeft w:val="600"/>
          <w:marRight w:val="0"/>
          <w:marTop w:val="0"/>
          <w:marBottom w:val="0"/>
          <w:divBdr>
            <w:top w:val="none" w:sz="0" w:space="0" w:color="auto"/>
            <w:left w:val="none" w:sz="0" w:space="0" w:color="auto"/>
            <w:bottom w:val="none" w:sz="0" w:space="0" w:color="auto"/>
            <w:right w:val="none" w:sz="0" w:space="0" w:color="auto"/>
          </w:divBdr>
        </w:div>
        <w:div w:id="1807971749">
          <w:marLeft w:val="480"/>
          <w:marRight w:val="0"/>
          <w:marTop w:val="0"/>
          <w:marBottom w:val="0"/>
          <w:divBdr>
            <w:top w:val="none" w:sz="0" w:space="0" w:color="auto"/>
            <w:left w:val="none" w:sz="0" w:space="0" w:color="auto"/>
            <w:bottom w:val="none" w:sz="0" w:space="0" w:color="auto"/>
            <w:right w:val="none" w:sz="0" w:space="0" w:color="auto"/>
          </w:divBdr>
        </w:div>
        <w:div w:id="1808432487">
          <w:marLeft w:val="720"/>
          <w:marRight w:val="0"/>
          <w:marTop w:val="0"/>
          <w:marBottom w:val="0"/>
          <w:divBdr>
            <w:top w:val="none" w:sz="0" w:space="0" w:color="auto"/>
            <w:left w:val="none" w:sz="0" w:space="0" w:color="auto"/>
            <w:bottom w:val="none" w:sz="0" w:space="0" w:color="auto"/>
            <w:right w:val="none" w:sz="0" w:space="0" w:color="auto"/>
          </w:divBdr>
        </w:div>
        <w:div w:id="1809087318">
          <w:marLeft w:val="480"/>
          <w:marRight w:val="0"/>
          <w:marTop w:val="0"/>
          <w:marBottom w:val="0"/>
          <w:divBdr>
            <w:top w:val="none" w:sz="0" w:space="0" w:color="auto"/>
            <w:left w:val="none" w:sz="0" w:space="0" w:color="auto"/>
            <w:bottom w:val="none" w:sz="0" w:space="0" w:color="auto"/>
            <w:right w:val="none" w:sz="0" w:space="0" w:color="auto"/>
          </w:divBdr>
        </w:div>
        <w:div w:id="1813716616">
          <w:marLeft w:val="480"/>
          <w:marRight w:val="0"/>
          <w:marTop w:val="0"/>
          <w:marBottom w:val="0"/>
          <w:divBdr>
            <w:top w:val="none" w:sz="0" w:space="0" w:color="auto"/>
            <w:left w:val="none" w:sz="0" w:space="0" w:color="auto"/>
            <w:bottom w:val="none" w:sz="0" w:space="0" w:color="auto"/>
            <w:right w:val="none" w:sz="0" w:space="0" w:color="auto"/>
          </w:divBdr>
        </w:div>
        <w:div w:id="1829712672">
          <w:marLeft w:val="480"/>
          <w:marRight w:val="0"/>
          <w:marTop w:val="0"/>
          <w:marBottom w:val="0"/>
          <w:divBdr>
            <w:top w:val="none" w:sz="0" w:space="0" w:color="auto"/>
            <w:left w:val="none" w:sz="0" w:space="0" w:color="auto"/>
            <w:bottom w:val="none" w:sz="0" w:space="0" w:color="auto"/>
            <w:right w:val="none" w:sz="0" w:space="0" w:color="auto"/>
          </w:divBdr>
        </w:div>
        <w:div w:id="1842037112">
          <w:marLeft w:val="600"/>
          <w:marRight w:val="0"/>
          <w:marTop w:val="0"/>
          <w:marBottom w:val="0"/>
          <w:divBdr>
            <w:top w:val="none" w:sz="0" w:space="0" w:color="auto"/>
            <w:left w:val="none" w:sz="0" w:space="0" w:color="auto"/>
            <w:bottom w:val="none" w:sz="0" w:space="0" w:color="auto"/>
            <w:right w:val="none" w:sz="0" w:space="0" w:color="auto"/>
          </w:divBdr>
        </w:div>
        <w:div w:id="1846550824">
          <w:marLeft w:val="840"/>
          <w:marRight w:val="0"/>
          <w:marTop w:val="0"/>
          <w:marBottom w:val="0"/>
          <w:divBdr>
            <w:top w:val="none" w:sz="0" w:space="0" w:color="auto"/>
            <w:left w:val="none" w:sz="0" w:space="0" w:color="auto"/>
            <w:bottom w:val="none" w:sz="0" w:space="0" w:color="auto"/>
            <w:right w:val="none" w:sz="0" w:space="0" w:color="auto"/>
          </w:divBdr>
        </w:div>
        <w:div w:id="1856768857">
          <w:marLeft w:val="600"/>
          <w:marRight w:val="0"/>
          <w:marTop w:val="0"/>
          <w:marBottom w:val="0"/>
          <w:divBdr>
            <w:top w:val="none" w:sz="0" w:space="0" w:color="auto"/>
            <w:left w:val="none" w:sz="0" w:space="0" w:color="auto"/>
            <w:bottom w:val="none" w:sz="0" w:space="0" w:color="auto"/>
            <w:right w:val="none" w:sz="0" w:space="0" w:color="auto"/>
          </w:divBdr>
        </w:div>
        <w:div w:id="1864126955">
          <w:marLeft w:val="720"/>
          <w:marRight w:val="0"/>
          <w:marTop w:val="0"/>
          <w:marBottom w:val="0"/>
          <w:divBdr>
            <w:top w:val="none" w:sz="0" w:space="0" w:color="auto"/>
            <w:left w:val="none" w:sz="0" w:space="0" w:color="auto"/>
            <w:bottom w:val="none" w:sz="0" w:space="0" w:color="auto"/>
            <w:right w:val="none" w:sz="0" w:space="0" w:color="auto"/>
          </w:divBdr>
        </w:div>
        <w:div w:id="1871994791">
          <w:marLeft w:val="720"/>
          <w:marRight w:val="0"/>
          <w:marTop w:val="0"/>
          <w:marBottom w:val="0"/>
          <w:divBdr>
            <w:top w:val="none" w:sz="0" w:space="0" w:color="auto"/>
            <w:left w:val="none" w:sz="0" w:space="0" w:color="auto"/>
            <w:bottom w:val="none" w:sz="0" w:space="0" w:color="auto"/>
            <w:right w:val="none" w:sz="0" w:space="0" w:color="auto"/>
          </w:divBdr>
        </w:div>
        <w:div w:id="1875264517">
          <w:marLeft w:val="480"/>
          <w:marRight w:val="0"/>
          <w:marTop w:val="0"/>
          <w:marBottom w:val="0"/>
          <w:divBdr>
            <w:top w:val="none" w:sz="0" w:space="0" w:color="auto"/>
            <w:left w:val="none" w:sz="0" w:space="0" w:color="auto"/>
            <w:bottom w:val="none" w:sz="0" w:space="0" w:color="auto"/>
            <w:right w:val="none" w:sz="0" w:space="0" w:color="auto"/>
          </w:divBdr>
        </w:div>
        <w:div w:id="1879122432">
          <w:marLeft w:val="480"/>
          <w:marRight w:val="0"/>
          <w:marTop w:val="0"/>
          <w:marBottom w:val="0"/>
          <w:divBdr>
            <w:top w:val="none" w:sz="0" w:space="0" w:color="auto"/>
            <w:left w:val="none" w:sz="0" w:space="0" w:color="auto"/>
            <w:bottom w:val="none" w:sz="0" w:space="0" w:color="auto"/>
            <w:right w:val="none" w:sz="0" w:space="0" w:color="auto"/>
          </w:divBdr>
        </w:div>
        <w:div w:id="1883519846">
          <w:marLeft w:val="960"/>
          <w:marRight w:val="0"/>
          <w:marTop w:val="0"/>
          <w:marBottom w:val="0"/>
          <w:divBdr>
            <w:top w:val="none" w:sz="0" w:space="0" w:color="auto"/>
            <w:left w:val="none" w:sz="0" w:space="0" w:color="auto"/>
            <w:bottom w:val="none" w:sz="0" w:space="0" w:color="auto"/>
            <w:right w:val="none" w:sz="0" w:space="0" w:color="auto"/>
          </w:divBdr>
        </w:div>
        <w:div w:id="1894153186">
          <w:marLeft w:val="480"/>
          <w:marRight w:val="0"/>
          <w:marTop w:val="0"/>
          <w:marBottom w:val="0"/>
          <w:divBdr>
            <w:top w:val="none" w:sz="0" w:space="0" w:color="auto"/>
            <w:left w:val="none" w:sz="0" w:space="0" w:color="auto"/>
            <w:bottom w:val="none" w:sz="0" w:space="0" w:color="auto"/>
            <w:right w:val="none" w:sz="0" w:space="0" w:color="auto"/>
          </w:divBdr>
        </w:div>
        <w:div w:id="1894199593">
          <w:marLeft w:val="480"/>
          <w:marRight w:val="0"/>
          <w:marTop w:val="0"/>
          <w:marBottom w:val="0"/>
          <w:divBdr>
            <w:top w:val="none" w:sz="0" w:space="0" w:color="auto"/>
            <w:left w:val="none" w:sz="0" w:space="0" w:color="auto"/>
            <w:bottom w:val="none" w:sz="0" w:space="0" w:color="auto"/>
            <w:right w:val="none" w:sz="0" w:space="0" w:color="auto"/>
          </w:divBdr>
        </w:div>
        <w:div w:id="1897935268">
          <w:marLeft w:val="840"/>
          <w:marRight w:val="0"/>
          <w:marTop w:val="0"/>
          <w:marBottom w:val="0"/>
          <w:divBdr>
            <w:top w:val="none" w:sz="0" w:space="0" w:color="auto"/>
            <w:left w:val="none" w:sz="0" w:space="0" w:color="auto"/>
            <w:bottom w:val="none" w:sz="0" w:space="0" w:color="auto"/>
            <w:right w:val="none" w:sz="0" w:space="0" w:color="auto"/>
          </w:divBdr>
        </w:div>
        <w:div w:id="1915969469">
          <w:marLeft w:val="480"/>
          <w:marRight w:val="0"/>
          <w:marTop w:val="0"/>
          <w:marBottom w:val="0"/>
          <w:divBdr>
            <w:top w:val="none" w:sz="0" w:space="0" w:color="auto"/>
            <w:left w:val="none" w:sz="0" w:space="0" w:color="auto"/>
            <w:bottom w:val="none" w:sz="0" w:space="0" w:color="auto"/>
            <w:right w:val="none" w:sz="0" w:space="0" w:color="auto"/>
          </w:divBdr>
        </w:div>
        <w:div w:id="1920017166">
          <w:marLeft w:val="720"/>
          <w:marRight w:val="0"/>
          <w:marTop w:val="0"/>
          <w:marBottom w:val="0"/>
          <w:divBdr>
            <w:top w:val="none" w:sz="0" w:space="0" w:color="auto"/>
            <w:left w:val="none" w:sz="0" w:space="0" w:color="auto"/>
            <w:bottom w:val="none" w:sz="0" w:space="0" w:color="auto"/>
            <w:right w:val="none" w:sz="0" w:space="0" w:color="auto"/>
          </w:divBdr>
        </w:div>
        <w:div w:id="1920212510">
          <w:marLeft w:val="600"/>
          <w:marRight w:val="0"/>
          <w:marTop w:val="0"/>
          <w:marBottom w:val="0"/>
          <w:divBdr>
            <w:top w:val="none" w:sz="0" w:space="0" w:color="auto"/>
            <w:left w:val="none" w:sz="0" w:space="0" w:color="auto"/>
            <w:bottom w:val="none" w:sz="0" w:space="0" w:color="auto"/>
            <w:right w:val="none" w:sz="0" w:space="0" w:color="auto"/>
          </w:divBdr>
        </w:div>
        <w:div w:id="1924755095">
          <w:marLeft w:val="600"/>
          <w:marRight w:val="0"/>
          <w:marTop w:val="0"/>
          <w:marBottom w:val="0"/>
          <w:divBdr>
            <w:top w:val="none" w:sz="0" w:space="0" w:color="auto"/>
            <w:left w:val="none" w:sz="0" w:space="0" w:color="auto"/>
            <w:bottom w:val="none" w:sz="0" w:space="0" w:color="auto"/>
            <w:right w:val="none" w:sz="0" w:space="0" w:color="auto"/>
          </w:divBdr>
        </w:div>
        <w:div w:id="1937324284">
          <w:marLeft w:val="480"/>
          <w:marRight w:val="0"/>
          <w:marTop w:val="0"/>
          <w:marBottom w:val="0"/>
          <w:divBdr>
            <w:top w:val="none" w:sz="0" w:space="0" w:color="auto"/>
            <w:left w:val="none" w:sz="0" w:space="0" w:color="auto"/>
            <w:bottom w:val="none" w:sz="0" w:space="0" w:color="auto"/>
            <w:right w:val="none" w:sz="0" w:space="0" w:color="auto"/>
          </w:divBdr>
        </w:div>
        <w:div w:id="1941375126">
          <w:marLeft w:val="480"/>
          <w:marRight w:val="0"/>
          <w:marTop w:val="0"/>
          <w:marBottom w:val="0"/>
          <w:divBdr>
            <w:top w:val="none" w:sz="0" w:space="0" w:color="auto"/>
            <w:left w:val="none" w:sz="0" w:space="0" w:color="auto"/>
            <w:bottom w:val="none" w:sz="0" w:space="0" w:color="auto"/>
            <w:right w:val="none" w:sz="0" w:space="0" w:color="auto"/>
          </w:divBdr>
        </w:div>
        <w:div w:id="1948657986">
          <w:marLeft w:val="480"/>
          <w:marRight w:val="0"/>
          <w:marTop w:val="0"/>
          <w:marBottom w:val="0"/>
          <w:divBdr>
            <w:top w:val="none" w:sz="0" w:space="0" w:color="auto"/>
            <w:left w:val="none" w:sz="0" w:space="0" w:color="auto"/>
            <w:bottom w:val="none" w:sz="0" w:space="0" w:color="auto"/>
            <w:right w:val="none" w:sz="0" w:space="0" w:color="auto"/>
          </w:divBdr>
        </w:div>
        <w:div w:id="1952518527">
          <w:marLeft w:val="480"/>
          <w:marRight w:val="0"/>
          <w:marTop w:val="0"/>
          <w:marBottom w:val="0"/>
          <w:divBdr>
            <w:top w:val="none" w:sz="0" w:space="0" w:color="auto"/>
            <w:left w:val="none" w:sz="0" w:space="0" w:color="auto"/>
            <w:bottom w:val="none" w:sz="0" w:space="0" w:color="auto"/>
            <w:right w:val="none" w:sz="0" w:space="0" w:color="auto"/>
          </w:divBdr>
        </w:div>
        <w:div w:id="1956523729">
          <w:marLeft w:val="720"/>
          <w:marRight w:val="0"/>
          <w:marTop w:val="0"/>
          <w:marBottom w:val="0"/>
          <w:divBdr>
            <w:top w:val="none" w:sz="0" w:space="0" w:color="auto"/>
            <w:left w:val="none" w:sz="0" w:space="0" w:color="auto"/>
            <w:bottom w:val="none" w:sz="0" w:space="0" w:color="auto"/>
            <w:right w:val="none" w:sz="0" w:space="0" w:color="auto"/>
          </w:divBdr>
        </w:div>
        <w:div w:id="1958560582">
          <w:marLeft w:val="600"/>
          <w:marRight w:val="0"/>
          <w:marTop w:val="0"/>
          <w:marBottom w:val="0"/>
          <w:divBdr>
            <w:top w:val="none" w:sz="0" w:space="0" w:color="auto"/>
            <w:left w:val="none" w:sz="0" w:space="0" w:color="auto"/>
            <w:bottom w:val="none" w:sz="0" w:space="0" w:color="auto"/>
            <w:right w:val="none" w:sz="0" w:space="0" w:color="auto"/>
          </w:divBdr>
        </w:div>
        <w:div w:id="1963420824">
          <w:marLeft w:val="720"/>
          <w:marRight w:val="0"/>
          <w:marTop w:val="0"/>
          <w:marBottom w:val="0"/>
          <w:divBdr>
            <w:top w:val="none" w:sz="0" w:space="0" w:color="auto"/>
            <w:left w:val="none" w:sz="0" w:space="0" w:color="auto"/>
            <w:bottom w:val="none" w:sz="0" w:space="0" w:color="auto"/>
            <w:right w:val="none" w:sz="0" w:space="0" w:color="auto"/>
          </w:divBdr>
        </w:div>
        <w:div w:id="1966081104">
          <w:marLeft w:val="480"/>
          <w:marRight w:val="0"/>
          <w:marTop w:val="0"/>
          <w:marBottom w:val="0"/>
          <w:divBdr>
            <w:top w:val="none" w:sz="0" w:space="0" w:color="auto"/>
            <w:left w:val="none" w:sz="0" w:space="0" w:color="auto"/>
            <w:bottom w:val="none" w:sz="0" w:space="0" w:color="auto"/>
            <w:right w:val="none" w:sz="0" w:space="0" w:color="auto"/>
          </w:divBdr>
        </w:div>
        <w:div w:id="1977948462">
          <w:marLeft w:val="480"/>
          <w:marRight w:val="0"/>
          <w:marTop w:val="0"/>
          <w:marBottom w:val="0"/>
          <w:divBdr>
            <w:top w:val="none" w:sz="0" w:space="0" w:color="auto"/>
            <w:left w:val="none" w:sz="0" w:space="0" w:color="auto"/>
            <w:bottom w:val="none" w:sz="0" w:space="0" w:color="auto"/>
            <w:right w:val="none" w:sz="0" w:space="0" w:color="auto"/>
          </w:divBdr>
        </w:div>
        <w:div w:id="2005933854">
          <w:marLeft w:val="480"/>
          <w:marRight w:val="0"/>
          <w:marTop w:val="0"/>
          <w:marBottom w:val="0"/>
          <w:divBdr>
            <w:top w:val="none" w:sz="0" w:space="0" w:color="auto"/>
            <w:left w:val="none" w:sz="0" w:space="0" w:color="auto"/>
            <w:bottom w:val="none" w:sz="0" w:space="0" w:color="auto"/>
            <w:right w:val="none" w:sz="0" w:space="0" w:color="auto"/>
          </w:divBdr>
        </w:div>
        <w:div w:id="2007127534">
          <w:marLeft w:val="600"/>
          <w:marRight w:val="0"/>
          <w:marTop w:val="0"/>
          <w:marBottom w:val="0"/>
          <w:divBdr>
            <w:top w:val="none" w:sz="0" w:space="0" w:color="auto"/>
            <w:left w:val="none" w:sz="0" w:space="0" w:color="auto"/>
            <w:bottom w:val="none" w:sz="0" w:space="0" w:color="auto"/>
            <w:right w:val="none" w:sz="0" w:space="0" w:color="auto"/>
          </w:divBdr>
        </w:div>
        <w:div w:id="2007320522">
          <w:marLeft w:val="600"/>
          <w:marRight w:val="0"/>
          <w:marTop w:val="0"/>
          <w:marBottom w:val="0"/>
          <w:divBdr>
            <w:top w:val="none" w:sz="0" w:space="0" w:color="auto"/>
            <w:left w:val="none" w:sz="0" w:space="0" w:color="auto"/>
            <w:bottom w:val="none" w:sz="0" w:space="0" w:color="auto"/>
            <w:right w:val="none" w:sz="0" w:space="0" w:color="auto"/>
          </w:divBdr>
        </w:div>
        <w:div w:id="2011324415">
          <w:marLeft w:val="480"/>
          <w:marRight w:val="0"/>
          <w:marTop w:val="0"/>
          <w:marBottom w:val="0"/>
          <w:divBdr>
            <w:top w:val="none" w:sz="0" w:space="0" w:color="auto"/>
            <w:left w:val="none" w:sz="0" w:space="0" w:color="auto"/>
            <w:bottom w:val="none" w:sz="0" w:space="0" w:color="auto"/>
            <w:right w:val="none" w:sz="0" w:space="0" w:color="auto"/>
          </w:divBdr>
        </w:div>
        <w:div w:id="2026858457">
          <w:marLeft w:val="600"/>
          <w:marRight w:val="0"/>
          <w:marTop w:val="0"/>
          <w:marBottom w:val="0"/>
          <w:divBdr>
            <w:top w:val="none" w:sz="0" w:space="0" w:color="auto"/>
            <w:left w:val="none" w:sz="0" w:space="0" w:color="auto"/>
            <w:bottom w:val="none" w:sz="0" w:space="0" w:color="auto"/>
            <w:right w:val="none" w:sz="0" w:space="0" w:color="auto"/>
          </w:divBdr>
        </w:div>
        <w:div w:id="2036030748">
          <w:marLeft w:val="480"/>
          <w:marRight w:val="0"/>
          <w:marTop w:val="0"/>
          <w:marBottom w:val="0"/>
          <w:divBdr>
            <w:top w:val="none" w:sz="0" w:space="0" w:color="auto"/>
            <w:left w:val="none" w:sz="0" w:space="0" w:color="auto"/>
            <w:bottom w:val="none" w:sz="0" w:space="0" w:color="auto"/>
            <w:right w:val="none" w:sz="0" w:space="0" w:color="auto"/>
          </w:divBdr>
        </w:div>
        <w:div w:id="2038769883">
          <w:marLeft w:val="480"/>
          <w:marRight w:val="0"/>
          <w:marTop w:val="0"/>
          <w:marBottom w:val="0"/>
          <w:divBdr>
            <w:top w:val="none" w:sz="0" w:space="0" w:color="auto"/>
            <w:left w:val="none" w:sz="0" w:space="0" w:color="auto"/>
            <w:bottom w:val="none" w:sz="0" w:space="0" w:color="auto"/>
            <w:right w:val="none" w:sz="0" w:space="0" w:color="auto"/>
          </w:divBdr>
        </w:div>
        <w:div w:id="2040350996">
          <w:marLeft w:val="600"/>
          <w:marRight w:val="0"/>
          <w:marTop w:val="0"/>
          <w:marBottom w:val="0"/>
          <w:divBdr>
            <w:top w:val="none" w:sz="0" w:space="0" w:color="auto"/>
            <w:left w:val="none" w:sz="0" w:space="0" w:color="auto"/>
            <w:bottom w:val="none" w:sz="0" w:space="0" w:color="auto"/>
            <w:right w:val="none" w:sz="0" w:space="0" w:color="auto"/>
          </w:divBdr>
        </w:div>
        <w:div w:id="2054885391">
          <w:marLeft w:val="480"/>
          <w:marRight w:val="0"/>
          <w:marTop w:val="0"/>
          <w:marBottom w:val="0"/>
          <w:divBdr>
            <w:top w:val="none" w:sz="0" w:space="0" w:color="auto"/>
            <w:left w:val="none" w:sz="0" w:space="0" w:color="auto"/>
            <w:bottom w:val="none" w:sz="0" w:space="0" w:color="auto"/>
            <w:right w:val="none" w:sz="0" w:space="0" w:color="auto"/>
          </w:divBdr>
        </w:div>
        <w:div w:id="2070380131">
          <w:marLeft w:val="600"/>
          <w:marRight w:val="0"/>
          <w:marTop w:val="0"/>
          <w:marBottom w:val="0"/>
          <w:divBdr>
            <w:top w:val="none" w:sz="0" w:space="0" w:color="auto"/>
            <w:left w:val="none" w:sz="0" w:space="0" w:color="auto"/>
            <w:bottom w:val="none" w:sz="0" w:space="0" w:color="auto"/>
            <w:right w:val="none" w:sz="0" w:space="0" w:color="auto"/>
          </w:divBdr>
        </w:div>
        <w:div w:id="2083796789">
          <w:marLeft w:val="600"/>
          <w:marRight w:val="0"/>
          <w:marTop w:val="0"/>
          <w:marBottom w:val="0"/>
          <w:divBdr>
            <w:top w:val="none" w:sz="0" w:space="0" w:color="auto"/>
            <w:left w:val="none" w:sz="0" w:space="0" w:color="auto"/>
            <w:bottom w:val="none" w:sz="0" w:space="0" w:color="auto"/>
            <w:right w:val="none" w:sz="0" w:space="0" w:color="auto"/>
          </w:divBdr>
        </w:div>
        <w:div w:id="2088139721">
          <w:marLeft w:val="480"/>
          <w:marRight w:val="0"/>
          <w:marTop w:val="0"/>
          <w:marBottom w:val="0"/>
          <w:divBdr>
            <w:top w:val="none" w:sz="0" w:space="0" w:color="auto"/>
            <w:left w:val="none" w:sz="0" w:space="0" w:color="auto"/>
            <w:bottom w:val="none" w:sz="0" w:space="0" w:color="auto"/>
            <w:right w:val="none" w:sz="0" w:space="0" w:color="auto"/>
          </w:divBdr>
        </w:div>
        <w:div w:id="2103213040">
          <w:marLeft w:val="600"/>
          <w:marRight w:val="0"/>
          <w:marTop w:val="0"/>
          <w:marBottom w:val="0"/>
          <w:divBdr>
            <w:top w:val="none" w:sz="0" w:space="0" w:color="auto"/>
            <w:left w:val="none" w:sz="0" w:space="0" w:color="auto"/>
            <w:bottom w:val="none" w:sz="0" w:space="0" w:color="auto"/>
            <w:right w:val="none" w:sz="0" w:space="0" w:color="auto"/>
          </w:divBdr>
        </w:div>
        <w:div w:id="2110588085">
          <w:marLeft w:val="600"/>
          <w:marRight w:val="0"/>
          <w:marTop w:val="0"/>
          <w:marBottom w:val="0"/>
          <w:divBdr>
            <w:top w:val="none" w:sz="0" w:space="0" w:color="auto"/>
            <w:left w:val="none" w:sz="0" w:space="0" w:color="auto"/>
            <w:bottom w:val="none" w:sz="0" w:space="0" w:color="auto"/>
            <w:right w:val="none" w:sz="0" w:space="0" w:color="auto"/>
          </w:divBdr>
        </w:div>
        <w:div w:id="2114938809">
          <w:marLeft w:val="600"/>
          <w:marRight w:val="0"/>
          <w:marTop w:val="0"/>
          <w:marBottom w:val="0"/>
          <w:divBdr>
            <w:top w:val="none" w:sz="0" w:space="0" w:color="auto"/>
            <w:left w:val="none" w:sz="0" w:space="0" w:color="auto"/>
            <w:bottom w:val="none" w:sz="0" w:space="0" w:color="auto"/>
            <w:right w:val="none" w:sz="0" w:space="0" w:color="auto"/>
          </w:divBdr>
        </w:div>
        <w:div w:id="2123644163">
          <w:marLeft w:val="480"/>
          <w:marRight w:val="0"/>
          <w:marTop w:val="0"/>
          <w:marBottom w:val="0"/>
          <w:divBdr>
            <w:top w:val="none" w:sz="0" w:space="0" w:color="auto"/>
            <w:left w:val="none" w:sz="0" w:space="0" w:color="auto"/>
            <w:bottom w:val="none" w:sz="0" w:space="0" w:color="auto"/>
            <w:right w:val="none" w:sz="0" w:space="0" w:color="auto"/>
          </w:divBdr>
        </w:div>
        <w:div w:id="2123763142">
          <w:marLeft w:val="600"/>
          <w:marRight w:val="0"/>
          <w:marTop w:val="0"/>
          <w:marBottom w:val="0"/>
          <w:divBdr>
            <w:top w:val="none" w:sz="0" w:space="0" w:color="auto"/>
            <w:left w:val="none" w:sz="0" w:space="0" w:color="auto"/>
            <w:bottom w:val="none" w:sz="0" w:space="0" w:color="auto"/>
            <w:right w:val="none" w:sz="0" w:space="0" w:color="auto"/>
          </w:divBdr>
        </w:div>
        <w:div w:id="2129158017">
          <w:marLeft w:val="600"/>
          <w:marRight w:val="0"/>
          <w:marTop w:val="0"/>
          <w:marBottom w:val="0"/>
          <w:divBdr>
            <w:top w:val="none" w:sz="0" w:space="0" w:color="auto"/>
            <w:left w:val="none" w:sz="0" w:space="0" w:color="auto"/>
            <w:bottom w:val="none" w:sz="0" w:space="0" w:color="auto"/>
            <w:right w:val="none" w:sz="0" w:space="0" w:color="auto"/>
          </w:divBdr>
        </w:div>
        <w:div w:id="2137211284">
          <w:marLeft w:val="720"/>
          <w:marRight w:val="0"/>
          <w:marTop w:val="0"/>
          <w:marBottom w:val="0"/>
          <w:divBdr>
            <w:top w:val="none" w:sz="0" w:space="0" w:color="auto"/>
            <w:left w:val="none" w:sz="0" w:space="0" w:color="auto"/>
            <w:bottom w:val="none" w:sz="0" w:space="0" w:color="auto"/>
            <w:right w:val="none" w:sz="0" w:space="0" w:color="auto"/>
          </w:divBdr>
        </w:div>
        <w:div w:id="2141528184">
          <w:marLeft w:val="600"/>
          <w:marRight w:val="0"/>
          <w:marTop w:val="0"/>
          <w:marBottom w:val="0"/>
          <w:divBdr>
            <w:top w:val="none" w:sz="0" w:space="0" w:color="auto"/>
            <w:left w:val="none" w:sz="0" w:space="0" w:color="auto"/>
            <w:bottom w:val="none" w:sz="0" w:space="0" w:color="auto"/>
            <w:right w:val="none" w:sz="0" w:space="0" w:color="auto"/>
          </w:divBdr>
        </w:div>
        <w:div w:id="2144423081">
          <w:marLeft w:val="480"/>
          <w:marRight w:val="0"/>
          <w:marTop w:val="0"/>
          <w:marBottom w:val="0"/>
          <w:divBdr>
            <w:top w:val="none" w:sz="0" w:space="0" w:color="auto"/>
            <w:left w:val="none" w:sz="0" w:space="0" w:color="auto"/>
            <w:bottom w:val="none" w:sz="0" w:space="0" w:color="auto"/>
            <w:right w:val="none" w:sz="0" w:space="0" w:color="auto"/>
          </w:divBdr>
        </w:div>
      </w:divsChild>
    </w:div>
    <w:div w:id="1789544564">
      <w:bodyDiv w:val="1"/>
      <w:marLeft w:val="0"/>
      <w:marRight w:val="0"/>
      <w:marTop w:val="0"/>
      <w:marBottom w:val="0"/>
      <w:divBdr>
        <w:top w:val="none" w:sz="0" w:space="0" w:color="auto"/>
        <w:left w:val="none" w:sz="0" w:space="0" w:color="auto"/>
        <w:bottom w:val="none" w:sz="0" w:space="0" w:color="auto"/>
        <w:right w:val="none" w:sz="0" w:space="0" w:color="auto"/>
      </w:divBdr>
    </w:div>
    <w:div w:id="1815641939">
      <w:bodyDiv w:val="1"/>
      <w:marLeft w:val="0"/>
      <w:marRight w:val="0"/>
      <w:marTop w:val="0"/>
      <w:marBottom w:val="0"/>
      <w:divBdr>
        <w:top w:val="none" w:sz="0" w:space="0" w:color="auto"/>
        <w:left w:val="none" w:sz="0" w:space="0" w:color="auto"/>
        <w:bottom w:val="none" w:sz="0" w:space="0" w:color="auto"/>
        <w:right w:val="none" w:sz="0" w:space="0" w:color="auto"/>
      </w:divBdr>
    </w:div>
    <w:div w:id="1833989842">
      <w:bodyDiv w:val="1"/>
      <w:marLeft w:val="0"/>
      <w:marRight w:val="0"/>
      <w:marTop w:val="0"/>
      <w:marBottom w:val="0"/>
      <w:divBdr>
        <w:top w:val="none" w:sz="0" w:space="0" w:color="auto"/>
        <w:left w:val="none" w:sz="0" w:space="0" w:color="auto"/>
        <w:bottom w:val="none" w:sz="0" w:space="0" w:color="auto"/>
        <w:right w:val="none" w:sz="0" w:space="0" w:color="auto"/>
      </w:divBdr>
      <w:divsChild>
        <w:div w:id="450436980">
          <w:marLeft w:val="1080"/>
          <w:marRight w:val="0"/>
          <w:marTop w:val="0"/>
          <w:marBottom w:val="0"/>
          <w:divBdr>
            <w:top w:val="none" w:sz="0" w:space="0" w:color="auto"/>
            <w:left w:val="none" w:sz="0" w:space="0" w:color="auto"/>
            <w:bottom w:val="none" w:sz="0" w:space="0" w:color="auto"/>
            <w:right w:val="none" w:sz="0" w:space="0" w:color="auto"/>
          </w:divBdr>
        </w:div>
        <w:div w:id="771585019">
          <w:marLeft w:val="1080"/>
          <w:marRight w:val="0"/>
          <w:marTop w:val="0"/>
          <w:marBottom w:val="0"/>
          <w:divBdr>
            <w:top w:val="none" w:sz="0" w:space="0" w:color="auto"/>
            <w:left w:val="none" w:sz="0" w:space="0" w:color="auto"/>
            <w:bottom w:val="none" w:sz="0" w:space="0" w:color="auto"/>
            <w:right w:val="none" w:sz="0" w:space="0" w:color="auto"/>
          </w:divBdr>
        </w:div>
        <w:div w:id="395981686">
          <w:marLeft w:val="1080"/>
          <w:marRight w:val="0"/>
          <w:marTop w:val="0"/>
          <w:marBottom w:val="0"/>
          <w:divBdr>
            <w:top w:val="none" w:sz="0" w:space="0" w:color="auto"/>
            <w:left w:val="none" w:sz="0" w:space="0" w:color="auto"/>
            <w:bottom w:val="none" w:sz="0" w:space="0" w:color="auto"/>
            <w:right w:val="none" w:sz="0" w:space="0" w:color="auto"/>
          </w:divBdr>
        </w:div>
        <w:div w:id="1109205231">
          <w:marLeft w:val="720"/>
          <w:marRight w:val="0"/>
          <w:marTop w:val="0"/>
          <w:marBottom w:val="0"/>
          <w:divBdr>
            <w:top w:val="none" w:sz="0" w:space="0" w:color="auto"/>
            <w:left w:val="none" w:sz="0" w:space="0" w:color="auto"/>
            <w:bottom w:val="none" w:sz="0" w:space="0" w:color="auto"/>
            <w:right w:val="none" w:sz="0" w:space="0" w:color="auto"/>
          </w:divBdr>
        </w:div>
        <w:div w:id="166989085">
          <w:marLeft w:val="0"/>
          <w:marRight w:val="0"/>
          <w:marTop w:val="0"/>
          <w:marBottom w:val="0"/>
          <w:divBdr>
            <w:top w:val="none" w:sz="0" w:space="0" w:color="auto"/>
            <w:left w:val="none" w:sz="0" w:space="0" w:color="auto"/>
            <w:bottom w:val="none" w:sz="0" w:space="0" w:color="auto"/>
            <w:right w:val="none" w:sz="0" w:space="0" w:color="auto"/>
          </w:divBdr>
        </w:div>
        <w:div w:id="361169645">
          <w:marLeft w:val="0"/>
          <w:marRight w:val="0"/>
          <w:marTop w:val="0"/>
          <w:marBottom w:val="0"/>
          <w:divBdr>
            <w:top w:val="none" w:sz="0" w:space="0" w:color="auto"/>
            <w:left w:val="none" w:sz="0" w:space="0" w:color="auto"/>
            <w:bottom w:val="none" w:sz="0" w:space="0" w:color="auto"/>
            <w:right w:val="none" w:sz="0" w:space="0" w:color="auto"/>
          </w:divBdr>
        </w:div>
        <w:div w:id="1016805543">
          <w:marLeft w:val="0"/>
          <w:marRight w:val="0"/>
          <w:marTop w:val="0"/>
          <w:marBottom w:val="0"/>
          <w:divBdr>
            <w:top w:val="none" w:sz="0" w:space="0" w:color="auto"/>
            <w:left w:val="none" w:sz="0" w:space="0" w:color="auto"/>
            <w:bottom w:val="none" w:sz="0" w:space="0" w:color="auto"/>
            <w:right w:val="none" w:sz="0" w:space="0" w:color="auto"/>
          </w:divBdr>
        </w:div>
      </w:divsChild>
    </w:div>
    <w:div w:id="1843006515">
      <w:bodyDiv w:val="1"/>
      <w:marLeft w:val="0"/>
      <w:marRight w:val="0"/>
      <w:marTop w:val="0"/>
      <w:marBottom w:val="0"/>
      <w:divBdr>
        <w:top w:val="none" w:sz="0" w:space="0" w:color="auto"/>
        <w:left w:val="none" w:sz="0" w:space="0" w:color="auto"/>
        <w:bottom w:val="none" w:sz="0" w:space="0" w:color="auto"/>
        <w:right w:val="none" w:sz="0" w:space="0" w:color="auto"/>
      </w:divBdr>
    </w:div>
    <w:div w:id="1857307506">
      <w:bodyDiv w:val="1"/>
      <w:marLeft w:val="0"/>
      <w:marRight w:val="0"/>
      <w:marTop w:val="0"/>
      <w:marBottom w:val="0"/>
      <w:divBdr>
        <w:top w:val="none" w:sz="0" w:space="0" w:color="auto"/>
        <w:left w:val="none" w:sz="0" w:space="0" w:color="auto"/>
        <w:bottom w:val="none" w:sz="0" w:space="0" w:color="auto"/>
        <w:right w:val="none" w:sz="0" w:space="0" w:color="auto"/>
      </w:divBdr>
    </w:div>
    <w:div w:id="1865433444">
      <w:bodyDiv w:val="1"/>
      <w:marLeft w:val="0"/>
      <w:marRight w:val="0"/>
      <w:marTop w:val="0"/>
      <w:marBottom w:val="0"/>
      <w:divBdr>
        <w:top w:val="none" w:sz="0" w:space="0" w:color="auto"/>
        <w:left w:val="none" w:sz="0" w:space="0" w:color="auto"/>
        <w:bottom w:val="none" w:sz="0" w:space="0" w:color="auto"/>
        <w:right w:val="none" w:sz="0" w:space="0" w:color="auto"/>
      </w:divBdr>
    </w:div>
    <w:div w:id="1932198297">
      <w:bodyDiv w:val="1"/>
      <w:marLeft w:val="0"/>
      <w:marRight w:val="0"/>
      <w:marTop w:val="0"/>
      <w:marBottom w:val="0"/>
      <w:divBdr>
        <w:top w:val="none" w:sz="0" w:space="0" w:color="auto"/>
        <w:left w:val="none" w:sz="0" w:space="0" w:color="auto"/>
        <w:bottom w:val="none" w:sz="0" w:space="0" w:color="auto"/>
        <w:right w:val="none" w:sz="0" w:space="0" w:color="auto"/>
      </w:divBdr>
      <w:divsChild>
        <w:div w:id="26836127">
          <w:marLeft w:val="1080"/>
          <w:marRight w:val="0"/>
          <w:marTop w:val="0"/>
          <w:marBottom w:val="0"/>
          <w:divBdr>
            <w:top w:val="none" w:sz="0" w:space="0" w:color="auto"/>
            <w:left w:val="none" w:sz="0" w:space="0" w:color="auto"/>
            <w:bottom w:val="none" w:sz="0" w:space="0" w:color="auto"/>
            <w:right w:val="none" w:sz="0" w:space="0" w:color="auto"/>
          </w:divBdr>
        </w:div>
        <w:div w:id="296641524">
          <w:marLeft w:val="1080"/>
          <w:marRight w:val="0"/>
          <w:marTop w:val="0"/>
          <w:marBottom w:val="0"/>
          <w:divBdr>
            <w:top w:val="none" w:sz="0" w:space="0" w:color="auto"/>
            <w:left w:val="none" w:sz="0" w:space="0" w:color="auto"/>
            <w:bottom w:val="none" w:sz="0" w:space="0" w:color="auto"/>
            <w:right w:val="none" w:sz="0" w:space="0" w:color="auto"/>
          </w:divBdr>
        </w:div>
        <w:div w:id="929893347">
          <w:marLeft w:val="1080"/>
          <w:marRight w:val="0"/>
          <w:marTop w:val="0"/>
          <w:marBottom w:val="0"/>
          <w:divBdr>
            <w:top w:val="none" w:sz="0" w:space="0" w:color="auto"/>
            <w:left w:val="none" w:sz="0" w:space="0" w:color="auto"/>
            <w:bottom w:val="none" w:sz="0" w:space="0" w:color="auto"/>
            <w:right w:val="none" w:sz="0" w:space="0" w:color="auto"/>
          </w:divBdr>
        </w:div>
        <w:div w:id="321664560">
          <w:marLeft w:val="0"/>
          <w:marRight w:val="0"/>
          <w:marTop w:val="0"/>
          <w:marBottom w:val="0"/>
          <w:divBdr>
            <w:top w:val="none" w:sz="0" w:space="0" w:color="auto"/>
            <w:left w:val="none" w:sz="0" w:space="0" w:color="auto"/>
            <w:bottom w:val="none" w:sz="0" w:space="0" w:color="auto"/>
            <w:right w:val="none" w:sz="0" w:space="0" w:color="auto"/>
          </w:divBdr>
        </w:div>
        <w:div w:id="1472286843">
          <w:marLeft w:val="0"/>
          <w:marRight w:val="0"/>
          <w:marTop w:val="0"/>
          <w:marBottom w:val="0"/>
          <w:divBdr>
            <w:top w:val="none" w:sz="0" w:space="0" w:color="auto"/>
            <w:left w:val="none" w:sz="0" w:space="0" w:color="auto"/>
            <w:bottom w:val="none" w:sz="0" w:space="0" w:color="auto"/>
            <w:right w:val="none" w:sz="0" w:space="0" w:color="auto"/>
          </w:divBdr>
        </w:div>
        <w:div w:id="449445898">
          <w:marLeft w:val="0"/>
          <w:marRight w:val="0"/>
          <w:marTop w:val="0"/>
          <w:marBottom w:val="0"/>
          <w:divBdr>
            <w:top w:val="none" w:sz="0" w:space="0" w:color="auto"/>
            <w:left w:val="none" w:sz="0" w:space="0" w:color="auto"/>
            <w:bottom w:val="none" w:sz="0" w:space="0" w:color="auto"/>
            <w:right w:val="none" w:sz="0" w:space="0" w:color="auto"/>
          </w:divBdr>
        </w:div>
      </w:divsChild>
    </w:div>
    <w:div w:id="1972057974">
      <w:bodyDiv w:val="1"/>
      <w:marLeft w:val="0"/>
      <w:marRight w:val="0"/>
      <w:marTop w:val="0"/>
      <w:marBottom w:val="0"/>
      <w:divBdr>
        <w:top w:val="none" w:sz="0" w:space="0" w:color="auto"/>
        <w:left w:val="none" w:sz="0" w:space="0" w:color="auto"/>
        <w:bottom w:val="none" w:sz="0" w:space="0" w:color="auto"/>
        <w:right w:val="none" w:sz="0" w:space="0" w:color="auto"/>
      </w:divBdr>
    </w:div>
    <w:div w:id="2007440803">
      <w:bodyDiv w:val="1"/>
      <w:marLeft w:val="0"/>
      <w:marRight w:val="0"/>
      <w:marTop w:val="0"/>
      <w:marBottom w:val="0"/>
      <w:divBdr>
        <w:top w:val="none" w:sz="0" w:space="0" w:color="auto"/>
        <w:left w:val="none" w:sz="0" w:space="0" w:color="auto"/>
        <w:bottom w:val="none" w:sz="0" w:space="0" w:color="auto"/>
        <w:right w:val="none" w:sz="0" w:space="0" w:color="auto"/>
      </w:divBdr>
      <w:divsChild>
        <w:div w:id="840894408">
          <w:marLeft w:val="1080"/>
          <w:marRight w:val="0"/>
          <w:marTop w:val="0"/>
          <w:marBottom w:val="0"/>
          <w:divBdr>
            <w:top w:val="none" w:sz="0" w:space="0" w:color="auto"/>
            <w:left w:val="none" w:sz="0" w:space="0" w:color="auto"/>
            <w:bottom w:val="none" w:sz="0" w:space="0" w:color="auto"/>
            <w:right w:val="none" w:sz="0" w:space="0" w:color="auto"/>
          </w:divBdr>
        </w:div>
        <w:div w:id="33967669">
          <w:marLeft w:val="1080"/>
          <w:marRight w:val="0"/>
          <w:marTop w:val="0"/>
          <w:marBottom w:val="0"/>
          <w:divBdr>
            <w:top w:val="none" w:sz="0" w:space="0" w:color="auto"/>
            <w:left w:val="none" w:sz="0" w:space="0" w:color="auto"/>
            <w:bottom w:val="none" w:sz="0" w:space="0" w:color="auto"/>
            <w:right w:val="none" w:sz="0" w:space="0" w:color="auto"/>
          </w:divBdr>
        </w:div>
        <w:div w:id="1564099426">
          <w:marLeft w:val="1080"/>
          <w:marRight w:val="0"/>
          <w:marTop w:val="0"/>
          <w:marBottom w:val="0"/>
          <w:divBdr>
            <w:top w:val="none" w:sz="0" w:space="0" w:color="auto"/>
            <w:left w:val="none" w:sz="0" w:space="0" w:color="auto"/>
            <w:bottom w:val="none" w:sz="0" w:space="0" w:color="auto"/>
            <w:right w:val="none" w:sz="0" w:space="0" w:color="auto"/>
          </w:divBdr>
        </w:div>
        <w:div w:id="751391687">
          <w:marLeft w:val="1080"/>
          <w:marRight w:val="0"/>
          <w:marTop w:val="0"/>
          <w:marBottom w:val="0"/>
          <w:divBdr>
            <w:top w:val="none" w:sz="0" w:space="0" w:color="auto"/>
            <w:left w:val="none" w:sz="0" w:space="0" w:color="auto"/>
            <w:bottom w:val="none" w:sz="0" w:space="0" w:color="auto"/>
            <w:right w:val="none" w:sz="0" w:space="0" w:color="auto"/>
          </w:divBdr>
        </w:div>
        <w:div w:id="302470151">
          <w:marLeft w:val="0"/>
          <w:marRight w:val="0"/>
          <w:marTop w:val="0"/>
          <w:marBottom w:val="0"/>
          <w:divBdr>
            <w:top w:val="none" w:sz="0" w:space="0" w:color="auto"/>
            <w:left w:val="none" w:sz="0" w:space="0" w:color="auto"/>
            <w:bottom w:val="none" w:sz="0" w:space="0" w:color="auto"/>
            <w:right w:val="none" w:sz="0" w:space="0" w:color="auto"/>
          </w:divBdr>
        </w:div>
        <w:div w:id="782115587">
          <w:marLeft w:val="0"/>
          <w:marRight w:val="0"/>
          <w:marTop w:val="0"/>
          <w:marBottom w:val="0"/>
          <w:divBdr>
            <w:top w:val="none" w:sz="0" w:space="0" w:color="auto"/>
            <w:left w:val="none" w:sz="0" w:space="0" w:color="auto"/>
            <w:bottom w:val="none" w:sz="0" w:space="0" w:color="auto"/>
            <w:right w:val="none" w:sz="0" w:space="0" w:color="auto"/>
          </w:divBdr>
        </w:div>
        <w:div w:id="707946994">
          <w:marLeft w:val="0"/>
          <w:marRight w:val="0"/>
          <w:marTop w:val="0"/>
          <w:marBottom w:val="0"/>
          <w:divBdr>
            <w:top w:val="none" w:sz="0" w:space="0" w:color="auto"/>
            <w:left w:val="none" w:sz="0" w:space="0" w:color="auto"/>
            <w:bottom w:val="none" w:sz="0" w:space="0" w:color="auto"/>
            <w:right w:val="none" w:sz="0" w:space="0" w:color="auto"/>
          </w:divBdr>
        </w:div>
        <w:div w:id="2127581032">
          <w:marLeft w:val="0"/>
          <w:marRight w:val="0"/>
          <w:marTop w:val="0"/>
          <w:marBottom w:val="0"/>
          <w:divBdr>
            <w:top w:val="none" w:sz="0" w:space="0" w:color="auto"/>
            <w:left w:val="none" w:sz="0" w:space="0" w:color="auto"/>
            <w:bottom w:val="none" w:sz="0" w:space="0" w:color="auto"/>
            <w:right w:val="none" w:sz="0" w:space="0" w:color="auto"/>
          </w:divBdr>
        </w:div>
        <w:div w:id="1639842427">
          <w:marLeft w:val="0"/>
          <w:marRight w:val="0"/>
          <w:marTop w:val="0"/>
          <w:marBottom w:val="0"/>
          <w:divBdr>
            <w:top w:val="none" w:sz="0" w:space="0" w:color="auto"/>
            <w:left w:val="none" w:sz="0" w:space="0" w:color="auto"/>
            <w:bottom w:val="none" w:sz="0" w:space="0" w:color="auto"/>
            <w:right w:val="none" w:sz="0" w:space="0" w:color="auto"/>
          </w:divBdr>
        </w:div>
      </w:divsChild>
    </w:div>
    <w:div w:id="2017078400">
      <w:bodyDiv w:val="1"/>
      <w:marLeft w:val="0"/>
      <w:marRight w:val="0"/>
      <w:marTop w:val="0"/>
      <w:marBottom w:val="0"/>
      <w:divBdr>
        <w:top w:val="none" w:sz="0" w:space="0" w:color="auto"/>
        <w:left w:val="none" w:sz="0" w:space="0" w:color="auto"/>
        <w:bottom w:val="none" w:sz="0" w:space="0" w:color="auto"/>
        <w:right w:val="none" w:sz="0" w:space="0" w:color="auto"/>
      </w:divBdr>
    </w:div>
    <w:div w:id="202709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4B257.279C98A0"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56154-6C7D-4EB8-ADE5-6794F9E5A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64</Pages>
  <Words>17196</Words>
  <Characters>99742</Characters>
  <Application>Microsoft Office Word</Application>
  <DocSecurity>0</DocSecurity>
  <Lines>831</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Latu Alexei</dc:creator>
  <cp:keywords/>
  <dc:description/>
  <cp:lastModifiedBy>Simion  Doloșcan</cp:lastModifiedBy>
  <cp:revision>4</cp:revision>
  <cp:lastPrinted>2024-03-20T10:49:00Z</cp:lastPrinted>
  <dcterms:created xsi:type="dcterms:W3CDTF">2026-06-03T05:38:00Z</dcterms:created>
  <dcterms:modified xsi:type="dcterms:W3CDTF">2026-06-03T05:56:00Z</dcterms:modified>
</cp:coreProperties>
</file>