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A02DF" w14:textId="4D2970E9" w:rsidR="00BF3179" w:rsidRPr="00E93CCD" w:rsidRDefault="00226977" w:rsidP="00BF3179">
      <w:pPr>
        <w:spacing w:after="0"/>
        <w:ind w:left="5040"/>
        <w:jc w:val="center"/>
        <w:rPr>
          <w:rFonts w:ascii="Arial" w:hAnsi="Arial" w:cs="Arial"/>
          <w:b/>
          <w:sz w:val="18"/>
          <w:szCs w:val="18"/>
          <w:lang w:val="ro-MD"/>
        </w:rPr>
      </w:pPr>
      <w:r w:rsidRPr="00E93CCD">
        <w:rPr>
          <w:rFonts w:ascii="Arial" w:hAnsi="Arial" w:cs="Arial"/>
          <w:b/>
          <w:sz w:val="18"/>
          <w:szCs w:val="18"/>
          <w:lang w:val="ro-MD"/>
        </w:rPr>
        <w:t xml:space="preserve">Anexă la Ordinul MIDR nr. </w:t>
      </w:r>
      <w:r w:rsidR="0001517F">
        <w:rPr>
          <w:rFonts w:ascii="Arial" w:hAnsi="Arial" w:cs="Arial"/>
          <w:b/>
          <w:sz w:val="18"/>
          <w:szCs w:val="18"/>
          <w:lang w:val="ro-MD"/>
        </w:rPr>
        <w:t>44</w:t>
      </w:r>
      <w:r w:rsidRPr="00E93CCD">
        <w:rPr>
          <w:rFonts w:ascii="Arial" w:hAnsi="Arial" w:cs="Arial"/>
          <w:b/>
          <w:sz w:val="18"/>
          <w:szCs w:val="18"/>
          <w:lang w:val="ro-MD"/>
        </w:rPr>
        <w:t xml:space="preserve">    din </w:t>
      </w:r>
      <w:r w:rsidR="0001517F">
        <w:rPr>
          <w:rFonts w:ascii="Arial" w:hAnsi="Arial" w:cs="Arial"/>
          <w:b/>
          <w:sz w:val="18"/>
          <w:szCs w:val="18"/>
          <w:lang w:val="ro-MD"/>
        </w:rPr>
        <w:t>28.03.</w:t>
      </w:r>
      <w:r w:rsidRPr="00E93CCD">
        <w:rPr>
          <w:rFonts w:ascii="Arial" w:hAnsi="Arial" w:cs="Arial"/>
          <w:b/>
          <w:sz w:val="18"/>
          <w:szCs w:val="18"/>
          <w:lang w:val="ro-MD"/>
        </w:rPr>
        <w:t>202</w:t>
      </w:r>
      <w:r w:rsidR="007B6A45" w:rsidRPr="00E93CCD">
        <w:rPr>
          <w:rFonts w:ascii="Arial" w:hAnsi="Arial" w:cs="Arial"/>
          <w:b/>
          <w:sz w:val="18"/>
          <w:szCs w:val="18"/>
          <w:lang w:val="ro-MD"/>
        </w:rPr>
        <w:t>3</w:t>
      </w:r>
    </w:p>
    <w:p w14:paraId="637CF688" w14:textId="77777777" w:rsidR="00BF3179" w:rsidRPr="00E93CCD" w:rsidRDefault="00BF3179" w:rsidP="00FA1366">
      <w:pPr>
        <w:spacing w:after="0"/>
        <w:jc w:val="center"/>
        <w:rPr>
          <w:rFonts w:ascii="Arial" w:hAnsi="Arial" w:cs="Arial"/>
          <w:b/>
          <w:sz w:val="18"/>
          <w:szCs w:val="18"/>
          <w:lang w:val="ro-MD"/>
        </w:rPr>
      </w:pPr>
    </w:p>
    <w:p w14:paraId="4C0AB139" w14:textId="77777777" w:rsidR="00BF3179" w:rsidRPr="00E93CCD" w:rsidRDefault="00BF3179" w:rsidP="00FA1366">
      <w:pPr>
        <w:spacing w:after="0"/>
        <w:jc w:val="center"/>
        <w:rPr>
          <w:rFonts w:ascii="Arial" w:hAnsi="Arial" w:cs="Arial"/>
          <w:b/>
          <w:sz w:val="18"/>
          <w:szCs w:val="18"/>
          <w:lang w:val="ro-MD"/>
        </w:rPr>
      </w:pPr>
    </w:p>
    <w:p w14:paraId="513DAE2C" w14:textId="77777777" w:rsidR="00BF3179" w:rsidRPr="00E93CCD" w:rsidRDefault="00BF3179" w:rsidP="00FA1366">
      <w:pPr>
        <w:spacing w:after="0"/>
        <w:jc w:val="center"/>
        <w:rPr>
          <w:rFonts w:ascii="Arial" w:hAnsi="Arial" w:cs="Arial"/>
          <w:b/>
          <w:sz w:val="18"/>
          <w:szCs w:val="18"/>
          <w:lang w:val="ro-MD"/>
        </w:rPr>
      </w:pPr>
    </w:p>
    <w:p w14:paraId="464FBF5A" w14:textId="77777777" w:rsidR="00F12497" w:rsidRPr="00E93CCD" w:rsidRDefault="00FA1366" w:rsidP="00FA1366">
      <w:pPr>
        <w:spacing w:after="0"/>
        <w:jc w:val="center"/>
        <w:rPr>
          <w:rFonts w:ascii="Arial" w:hAnsi="Arial" w:cs="Arial"/>
          <w:b/>
          <w:sz w:val="18"/>
          <w:szCs w:val="18"/>
          <w:lang w:val="ro-MD"/>
        </w:rPr>
      </w:pPr>
      <w:r w:rsidRPr="00E93CCD">
        <w:rPr>
          <w:rFonts w:ascii="Arial" w:hAnsi="Arial" w:cs="Arial"/>
          <w:b/>
          <w:sz w:val="18"/>
          <w:szCs w:val="18"/>
          <w:lang w:val="ro-MD"/>
        </w:rPr>
        <w:t>Planul de acțiuni</w:t>
      </w:r>
    </w:p>
    <w:p w14:paraId="7C6CB2B6" w14:textId="2F0087A5" w:rsidR="00FA1366" w:rsidRPr="00E93CCD" w:rsidRDefault="00FA1366" w:rsidP="00FA1366">
      <w:pPr>
        <w:spacing w:after="0"/>
        <w:jc w:val="center"/>
        <w:rPr>
          <w:rFonts w:ascii="Arial" w:hAnsi="Arial" w:cs="Arial"/>
          <w:b/>
          <w:sz w:val="18"/>
          <w:szCs w:val="18"/>
          <w:lang w:val="ro-MD"/>
        </w:rPr>
      </w:pPr>
      <w:r w:rsidRPr="00E93CCD">
        <w:rPr>
          <w:rFonts w:ascii="Arial" w:hAnsi="Arial" w:cs="Arial"/>
          <w:b/>
          <w:sz w:val="18"/>
          <w:szCs w:val="18"/>
          <w:lang w:val="ro-MD"/>
        </w:rPr>
        <w:t>privind obiectivele și indicatorii de performanță ale Autorității Aeronautice Civile în domeniul controlului de stat asupra activității de întreprinzător pentru anul 202</w:t>
      </w:r>
      <w:r w:rsidR="007B6A45" w:rsidRPr="00E93CCD">
        <w:rPr>
          <w:rFonts w:ascii="Arial" w:hAnsi="Arial" w:cs="Arial"/>
          <w:b/>
          <w:sz w:val="18"/>
          <w:szCs w:val="18"/>
          <w:lang w:val="ro-MD"/>
        </w:rPr>
        <w:t>3</w:t>
      </w:r>
    </w:p>
    <w:p w14:paraId="7110FA35" w14:textId="77777777" w:rsidR="00FA1366" w:rsidRPr="00E93CCD" w:rsidRDefault="00FA1366" w:rsidP="00FA1366">
      <w:pPr>
        <w:spacing w:after="0"/>
        <w:jc w:val="center"/>
        <w:rPr>
          <w:rFonts w:ascii="Arial" w:hAnsi="Arial" w:cs="Arial"/>
          <w:b/>
          <w:sz w:val="18"/>
          <w:szCs w:val="18"/>
          <w:lang w:val="ro-MD"/>
        </w:rPr>
      </w:pP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680"/>
        <w:gridCol w:w="1838"/>
        <w:gridCol w:w="3119"/>
        <w:gridCol w:w="850"/>
        <w:gridCol w:w="1985"/>
        <w:gridCol w:w="1417"/>
        <w:gridCol w:w="3260"/>
      </w:tblGrid>
      <w:tr w:rsidR="00AE3376" w:rsidRPr="00E93CCD" w14:paraId="2951B65C" w14:textId="77777777" w:rsidTr="00226977">
        <w:tc>
          <w:tcPr>
            <w:tcW w:w="680" w:type="dxa"/>
            <w:shd w:val="clear" w:color="auto" w:fill="D9D9D9" w:themeFill="background1" w:themeFillShade="D9"/>
          </w:tcPr>
          <w:p w14:paraId="335BBA77" w14:textId="77777777" w:rsidR="00AE3376" w:rsidRPr="00E93CCD" w:rsidRDefault="00AE3376" w:rsidP="00FA1366">
            <w:pPr>
              <w:rPr>
                <w:rFonts w:ascii="Arial" w:hAnsi="Arial" w:cs="Arial"/>
                <w:b/>
                <w:sz w:val="18"/>
                <w:szCs w:val="18"/>
                <w:lang w:val="ro-MD"/>
              </w:rPr>
            </w:pPr>
            <w:proofErr w:type="spellStart"/>
            <w:r w:rsidRPr="00E93CCD">
              <w:rPr>
                <w:rFonts w:ascii="Arial" w:hAnsi="Arial" w:cs="Arial"/>
                <w:b/>
                <w:sz w:val="18"/>
                <w:szCs w:val="18"/>
                <w:lang w:val="ro-MD"/>
              </w:rPr>
              <w:t>Nr.d</w:t>
            </w:r>
            <w:proofErr w:type="spellEnd"/>
            <w:r w:rsidRPr="00E93CCD">
              <w:rPr>
                <w:rFonts w:ascii="Arial" w:hAnsi="Arial" w:cs="Arial"/>
                <w:b/>
                <w:sz w:val="18"/>
                <w:szCs w:val="18"/>
                <w:lang w:val="ro-MD"/>
              </w:rPr>
              <w:t>/o</w:t>
            </w:r>
          </w:p>
        </w:tc>
        <w:tc>
          <w:tcPr>
            <w:tcW w:w="1838" w:type="dxa"/>
            <w:shd w:val="clear" w:color="auto" w:fill="D9D9D9" w:themeFill="background1" w:themeFillShade="D9"/>
          </w:tcPr>
          <w:p w14:paraId="610D40C5" w14:textId="77777777" w:rsidR="00AE3376" w:rsidRPr="00E93CCD" w:rsidRDefault="00AE3376" w:rsidP="00FA1366">
            <w:pPr>
              <w:rPr>
                <w:rFonts w:ascii="Arial" w:hAnsi="Arial" w:cs="Arial"/>
                <w:b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b/>
                <w:sz w:val="18"/>
                <w:szCs w:val="18"/>
                <w:lang w:val="ro-MD"/>
              </w:rPr>
              <w:t>Denumirea indicatorilor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47AA1BA" w14:textId="77777777" w:rsidR="00AE3376" w:rsidRPr="00E93CCD" w:rsidRDefault="00AE3376" w:rsidP="00FA1366">
            <w:pPr>
              <w:rPr>
                <w:rFonts w:ascii="Arial" w:hAnsi="Arial" w:cs="Arial"/>
                <w:b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b/>
                <w:sz w:val="18"/>
                <w:szCs w:val="18"/>
                <w:lang w:val="ro-MD"/>
              </w:rPr>
              <w:t>Parametrii care urmează a fi măsurați/</w:t>
            </w:r>
          </w:p>
          <w:p w14:paraId="7F9B4671" w14:textId="77777777" w:rsidR="00AE3376" w:rsidRPr="00E93CCD" w:rsidRDefault="00AE3376" w:rsidP="00FA1366">
            <w:pPr>
              <w:rPr>
                <w:rFonts w:ascii="Arial" w:hAnsi="Arial" w:cs="Arial"/>
                <w:b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b/>
                <w:sz w:val="18"/>
                <w:szCs w:val="18"/>
                <w:lang w:val="ro-MD"/>
              </w:rPr>
              <w:t>calculați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02EA5025" w14:textId="77777777" w:rsidR="00AE3376" w:rsidRPr="00E93CCD" w:rsidRDefault="00AE3376" w:rsidP="00FA1366">
            <w:pPr>
              <w:rPr>
                <w:rFonts w:ascii="Arial" w:hAnsi="Arial" w:cs="Arial"/>
                <w:b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b/>
                <w:sz w:val="18"/>
                <w:szCs w:val="18"/>
                <w:lang w:val="ro-MD"/>
              </w:rPr>
              <w:t>Sursa de date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2114EEA" w14:textId="77777777" w:rsidR="00AE3376" w:rsidRPr="00E93CCD" w:rsidRDefault="00AE3376" w:rsidP="00FA1366">
            <w:pPr>
              <w:rPr>
                <w:rFonts w:ascii="Arial" w:hAnsi="Arial" w:cs="Arial"/>
                <w:b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b/>
                <w:sz w:val="18"/>
                <w:szCs w:val="18"/>
                <w:lang w:val="ro-MD"/>
              </w:rPr>
              <w:t>Frecvența raportării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D0D5F0C" w14:textId="77777777" w:rsidR="00AE3376" w:rsidRPr="00E93CCD" w:rsidRDefault="00AE3376" w:rsidP="00FA1366">
            <w:pPr>
              <w:rPr>
                <w:rFonts w:ascii="Arial" w:hAnsi="Arial" w:cs="Arial"/>
                <w:b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b/>
                <w:sz w:val="18"/>
                <w:szCs w:val="18"/>
                <w:lang w:val="ro-MD"/>
              </w:rPr>
              <w:t>Unitate de măsură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5041977" w14:textId="77777777" w:rsidR="00AE3376" w:rsidRPr="00E93CCD" w:rsidRDefault="00AE3376" w:rsidP="00FA1366">
            <w:pPr>
              <w:rPr>
                <w:rFonts w:ascii="Arial" w:hAnsi="Arial" w:cs="Arial"/>
                <w:b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b/>
                <w:sz w:val="18"/>
                <w:szCs w:val="18"/>
                <w:lang w:val="ro-MD"/>
              </w:rPr>
              <w:t>Valoare țintă</w:t>
            </w:r>
          </w:p>
        </w:tc>
      </w:tr>
      <w:tr w:rsidR="00FD549A" w:rsidRPr="00E93CCD" w14:paraId="2EB379C4" w14:textId="77777777" w:rsidTr="00A174A3">
        <w:tc>
          <w:tcPr>
            <w:tcW w:w="13149" w:type="dxa"/>
            <w:gridSpan w:val="7"/>
            <w:shd w:val="clear" w:color="auto" w:fill="D9D9D9" w:themeFill="background1" w:themeFillShade="D9"/>
          </w:tcPr>
          <w:p w14:paraId="2FFD97C0" w14:textId="565F8CCB" w:rsidR="00FD549A" w:rsidRPr="00FD549A" w:rsidRDefault="00FD549A" w:rsidP="00FD549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  <w:lang w:val="ro-MD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MD"/>
              </w:rPr>
              <w:t>Indicatori universali de performanță a activității organului de control</w:t>
            </w:r>
          </w:p>
        </w:tc>
      </w:tr>
      <w:tr w:rsidR="00AE3376" w:rsidRPr="00E93CCD" w14:paraId="3938C19A" w14:textId="77777777" w:rsidTr="00226977">
        <w:tc>
          <w:tcPr>
            <w:tcW w:w="680" w:type="dxa"/>
          </w:tcPr>
          <w:p w14:paraId="403EAAF1" w14:textId="77777777" w:rsidR="00AE3376" w:rsidRPr="00E93CCD" w:rsidRDefault="00AE3376" w:rsidP="00FA1366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1.1.</w:t>
            </w:r>
          </w:p>
        </w:tc>
        <w:tc>
          <w:tcPr>
            <w:tcW w:w="1838" w:type="dxa"/>
          </w:tcPr>
          <w:p w14:paraId="3F30BDA9" w14:textId="77777777" w:rsidR="00AE3376" w:rsidRPr="00E93CCD" w:rsidRDefault="00AE3376" w:rsidP="00FA1366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Alocarea de resurse pentru activitățile de control</w:t>
            </w:r>
          </w:p>
        </w:tc>
        <w:tc>
          <w:tcPr>
            <w:tcW w:w="3119" w:type="dxa"/>
          </w:tcPr>
          <w:p w14:paraId="4BE8DBA1" w14:textId="77777777" w:rsidR="00AE3376" w:rsidRPr="00E93CCD" w:rsidRDefault="00AE3376" w:rsidP="00934D7A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Suma salariilor angajaților în a căror fișă de post și în activitatea reală a cărora intră activitatea de control, raportată în totalul cheltuielilor pentru salarii în cadrul organului de control</w:t>
            </w:r>
          </w:p>
        </w:tc>
        <w:tc>
          <w:tcPr>
            <w:tcW w:w="850" w:type="dxa"/>
          </w:tcPr>
          <w:p w14:paraId="3F3E8428" w14:textId="77777777" w:rsidR="00AE3376" w:rsidRPr="00E93CCD" w:rsidRDefault="00AE3376" w:rsidP="00FA1366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Interne</w:t>
            </w:r>
          </w:p>
        </w:tc>
        <w:tc>
          <w:tcPr>
            <w:tcW w:w="1985" w:type="dxa"/>
          </w:tcPr>
          <w:p w14:paraId="5C60D61C" w14:textId="77777777" w:rsidR="00AE3376" w:rsidRPr="00E93CCD" w:rsidRDefault="00AE3376" w:rsidP="00FA1366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Anuală</w:t>
            </w:r>
          </w:p>
        </w:tc>
        <w:tc>
          <w:tcPr>
            <w:tcW w:w="1417" w:type="dxa"/>
          </w:tcPr>
          <w:p w14:paraId="0A02D960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%</w:t>
            </w:r>
          </w:p>
          <w:p w14:paraId="2A59EC40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 din totalul bugetului instituției pentru anul de referință</w:t>
            </w:r>
          </w:p>
          <w:p w14:paraId="56C92BD0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Planificat 15%</w:t>
            </w:r>
          </w:p>
          <w:p w14:paraId="7EA2BF39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 </w:t>
            </w:r>
          </w:p>
        </w:tc>
        <w:tc>
          <w:tcPr>
            <w:tcW w:w="3260" w:type="dxa"/>
          </w:tcPr>
          <w:p w14:paraId="448EE6CB" w14:textId="745FD0D5" w:rsidR="00AE3376" w:rsidRPr="00E93CCD" w:rsidRDefault="00AE3376" w:rsidP="00934D7A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Scăderea treptată a ponderii resurselor financiare pentru activitățile de control  cu </w:t>
            </w:r>
            <w:r w:rsidR="000B7CEA"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0,5 </w:t>
            </w: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% și creșterea treptată a ponderii cheltuielilor pentru analiza și planificarea controalelor, precum și pentru promovarea conformării cerințelor legale cu 0,5%</w:t>
            </w:r>
          </w:p>
        </w:tc>
      </w:tr>
      <w:tr w:rsidR="00AE3376" w:rsidRPr="00E93CCD" w14:paraId="6C6102D1" w14:textId="77777777" w:rsidTr="00226977">
        <w:tc>
          <w:tcPr>
            <w:tcW w:w="680" w:type="dxa"/>
          </w:tcPr>
          <w:p w14:paraId="51681234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1.2.</w:t>
            </w:r>
          </w:p>
        </w:tc>
        <w:tc>
          <w:tcPr>
            <w:tcW w:w="1838" w:type="dxa"/>
          </w:tcPr>
          <w:p w14:paraId="208F25E4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Alocarea de resurse pentru activități de analiză și planificare</w:t>
            </w:r>
          </w:p>
        </w:tc>
        <w:tc>
          <w:tcPr>
            <w:tcW w:w="3119" w:type="dxa"/>
          </w:tcPr>
          <w:p w14:paraId="2EAD5CDE" w14:textId="77777777" w:rsidR="00AE3376" w:rsidRPr="00E93CCD" w:rsidRDefault="00AE3376" w:rsidP="007B6CFD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Suma salariilor angajaților în a căror fișă de post și în activitatea reală a cărora intră realizarea analizei riscurilor și planificarea controalelor, raportată la totalul cheltuielilor pentru salarii în cadrul organului de control</w:t>
            </w:r>
          </w:p>
        </w:tc>
        <w:tc>
          <w:tcPr>
            <w:tcW w:w="850" w:type="dxa"/>
          </w:tcPr>
          <w:p w14:paraId="4BD07D99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Interne</w:t>
            </w:r>
          </w:p>
        </w:tc>
        <w:tc>
          <w:tcPr>
            <w:tcW w:w="1985" w:type="dxa"/>
          </w:tcPr>
          <w:p w14:paraId="186F4554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Anuală</w:t>
            </w:r>
          </w:p>
        </w:tc>
        <w:tc>
          <w:tcPr>
            <w:tcW w:w="1417" w:type="dxa"/>
          </w:tcPr>
          <w:p w14:paraId="7FC36CD2" w14:textId="77777777" w:rsidR="00AE3376" w:rsidRPr="00E93CCD" w:rsidRDefault="00AE3376" w:rsidP="00D65B44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 % din totalul bugetului instituției pentru anul de referință</w:t>
            </w:r>
          </w:p>
          <w:p w14:paraId="0732B52B" w14:textId="6DB9DBFC" w:rsidR="00AE3376" w:rsidRPr="00E93CCD" w:rsidRDefault="00AE3376" w:rsidP="00D65B44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Planificat 13</w:t>
            </w:r>
            <w:r w:rsidR="000B7CEA" w:rsidRPr="00E93CCD">
              <w:rPr>
                <w:rFonts w:ascii="Arial" w:hAnsi="Arial" w:cs="Arial"/>
                <w:sz w:val="18"/>
                <w:szCs w:val="18"/>
                <w:lang w:val="ro-MD"/>
              </w:rPr>
              <w:t>,5</w:t>
            </w: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%</w:t>
            </w:r>
          </w:p>
        </w:tc>
        <w:tc>
          <w:tcPr>
            <w:tcW w:w="3260" w:type="dxa"/>
          </w:tcPr>
          <w:p w14:paraId="3F5CF648" w14:textId="77777777" w:rsidR="00AE3376" w:rsidRPr="00E93CCD" w:rsidRDefault="00AE3376" w:rsidP="007B6CFD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Creșterea treptată a ponderii resurselor pentru analiza și planificarea controalelor și scăderea ponderii cheltuielilor pentru activitățile de control cu 0,5%</w:t>
            </w:r>
          </w:p>
        </w:tc>
      </w:tr>
      <w:tr w:rsidR="00AE3376" w:rsidRPr="00E93CCD" w14:paraId="62393351" w14:textId="77777777" w:rsidTr="00226977">
        <w:tc>
          <w:tcPr>
            <w:tcW w:w="680" w:type="dxa"/>
          </w:tcPr>
          <w:p w14:paraId="60B603E2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1.3.</w:t>
            </w:r>
          </w:p>
        </w:tc>
        <w:tc>
          <w:tcPr>
            <w:tcW w:w="1838" w:type="dxa"/>
          </w:tcPr>
          <w:p w14:paraId="41BFEDF6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Alocarea de resurse pentru creșterea gradului de conștientizare, consiliere și alte activități de promovare a conformării cerințelor legale</w:t>
            </w:r>
          </w:p>
        </w:tc>
        <w:tc>
          <w:tcPr>
            <w:tcW w:w="3119" w:type="dxa"/>
          </w:tcPr>
          <w:p w14:paraId="7B18CFAE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1.Suma salariilor angajaților a căror fișă de post în activitatea reală a cărora intră exclusiv desfășurarea de activități de promovare a conformității cerințelor legale, raportată la totalul cheltuielilor pentru salarii în </w:t>
            </w:r>
            <w:proofErr w:type="spellStart"/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acdrul</w:t>
            </w:r>
            <w:proofErr w:type="spellEnd"/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 organului de control.</w:t>
            </w:r>
          </w:p>
          <w:p w14:paraId="01E433D6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2. Suma mijloacelor financiare alocate pentru activități/acțiuni de promovare a conformității cerințelor legale</w:t>
            </w:r>
          </w:p>
        </w:tc>
        <w:tc>
          <w:tcPr>
            <w:tcW w:w="850" w:type="dxa"/>
          </w:tcPr>
          <w:p w14:paraId="2AA54254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Interne</w:t>
            </w:r>
          </w:p>
        </w:tc>
        <w:tc>
          <w:tcPr>
            <w:tcW w:w="1985" w:type="dxa"/>
          </w:tcPr>
          <w:p w14:paraId="20EE6317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Anuală</w:t>
            </w:r>
          </w:p>
        </w:tc>
        <w:tc>
          <w:tcPr>
            <w:tcW w:w="1417" w:type="dxa"/>
          </w:tcPr>
          <w:p w14:paraId="745C3A46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% din totalul bugetului instituției pentru anul de referință</w:t>
            </w:r>
          </w:p>
          <w:p w14:paraId="1134963B" w14:textId="457F2039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Planificat 13</w:t>
            </w:r>
            <w:r w:rsidR="000B7CEA" w:rsidRPr="00E93CCD">
              <w:rPr>
                <w:rFonts w:ascii="Arial" w:hAnsi="Arial" w:cs="Arial"/>
                <w:sz w:val="18"/>
                <w:szCs w:val="18"/>
                <w:lang w:val="ro-MD"/>
              </w:rPr>
              <w:t>,5</w:t>
            </w: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%</w:t>
            </w:r>
          </w:p>
        </w:tc>
        <w:tc>
          <w:tcPr>
            <w:tcW w:w="3260" w:type="dxa"/>
          </w:tcPr>
          <w:p w14:paraId="29740038" w14:textId="77777777" w:rsidR="00AE3376" w:rsidRPr="00E93CCD" w:rsidRDefault="00AE3376" w:rsidP="00706DE9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Creșterea treptată a ponderii resurselor pentru promovarea conformării cerințelor legale și diminuarea ponderii cheltuielilor pentru activitățile de control cu  0,5% </w:t>
            </w:r>
          </w:p>
        </w:tc>
      </w:tr>
      <w:tr w:rsidR="00AE3376" w:rsidRPr="00E93CCD" w14:paraId="3AAA2525" w14:textId="77777777" w:rsidTr="00226977">
        <w:tc>
          <w:tcPr>
            <w:tcW w:w="680" w:type="dxa"/>
          </w:tcPr>
          <w:p w14:paraId="5D5AFF90" w14:textId="27ABC015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2</w:t>
            </w:r>
            <w:r w:rsidR="00032A00">
              <w:rPr>
                <w:rFonts w:ascii="Arial" w:hAnsi="Arial" w:cs="Arial"/>
                <w:sz w:val="18"/>
                <w:szCs w:val="18"/>
                <w:lang w:val="ro-MD"/>
              </w:rPr>
              <w:t>.</w:t>
            </w:r>
          </w:p>
        </w:tc>
        <w:tc>
          <w:tcPr>
            <w:tcW w:w="1838" w:type="dxa"/>
          </w:tcPr>
          <w:p w14:paraId="070B2516" w14:textId="77777777" w:rsidR="00AE3376" w:rsidRPr="00E93CCD" w:rsidRDefault="00AE3376" w:rsidP="00BC1174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Raportul dintre controalele asupra persoanelor/unităților care prezintă cel mai înalt grad de </w:t>
            </w: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lastRenderedPageBreak/>
              <w:t>risc, în comparație cu numărul total de controale efectuate</w:t>
            </w:r>
          </w:p>
        </w:tc>
        <w:tc>
          <w:tcPr>
            <w:tcW w:w="3119" w:type="dxa"/>
          </w:tcPr>
          <w:p w14:paraId="519A7470" w14:textId="77777777" w:rsidR="00AE3376" w:rsidRPr="00E93CCD" w:rsidRDefault="00AE3376" w:rsidP="00BC1174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lastRenderedPageBreak/>
              <w:t>Ponderea controalelor, atât planificate, cit și inopinate, asupra persoanelor supuse controlului, care au un grad maxim de risc în totalul controalelor efectuate</w:t>
            </w:r>
          </w:p>
        </w:tc>
        <w:tc>
          <w:tcPr>
            <w:tcW w:w="850" w:type="dxa"/>
          </w:tcPr>
          <w:p w14:paraId="2D71D66A" w14:textId="77777777" w:rsidR="00AE3376" w:rsidRPr="00E93CCD" w:rsidRDefault="00AE3376" w:rsidP="00BC1174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Interne</w:t>
            </w:r>
          </w:p>
        </w:tc>
        <w:tc>
          <w:tcPr>
            <w:tcW w:w="1985" w:type="dxa"/>
          </w:tcPr>
          <w:p w14:paraId="033B5F4D" w14:textId="77777777" w:rsidR="00AE3376" w:rsidRPr="00E93CCD" w:rsidRDefault="00AE3376" w:rsidP="00BC1174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Trimestrială</w:t>
            </w:r>
          </w:p>
        </w:tc>
        <w:tc>
          <w:tcPr>
            <w:tcW w:w="1417" w:type="dxa"/>
          </w:tcPr>
          <w:p w14:paraId="17C3C8B1" w14:textId="08169392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% din numărul total de controale efectuate</w:t>
            </w:r>
          </w:p>
        </w:tc>
        <w:tc>
          <w:tcPr>
            <w:tcW w:w="3260" w:type="dxa"/>
          </w:tcPr>
          <w:p w14:paraId="4CF6FF3A" w14:textId="1A690F44" w:rsidR="00AE3376" w:rsidRPr="00E93CCD" w:rsidRDefault="000B7CEA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Executarea integrală a controalelor </w:t>
            </w:r>
            <w:r w:rsidR="00077DD5" w:rsidRPr="00E93CCD">
              <w:rPr>
                <w:rFonts w:ascii="Arial" w:hAnsi="Arial" w:cs="Arial"/>
                <w:sz w:val="18"/>
                <w:szCs w:val="18"/>
                <w:lang w:val="ro-MD"/>
              </w:rPr>
              <w:t>planificate</w:t>
            </w:r>
            <w:r w:rsidR="00E93CCD" w:rsidRPr="00E93CCD">
              <w:rPr>
                <w:rFonts w:ascii="Arial" w:hAnsi="Arial" w:cs="Arial"/>
                <w:sz w:val="18"/>
                <w:szCs w:val="18"/>
                <w:lang w:val="ro-MD"/>
              </w:rPr>
              <w:t>/</w:t>
            </w:r>
            <w:r w:rsidR="00077DD5"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 inopinate </w:t>
            </w:r>
            <w:r w:rsidR="00E93CCD" w:rsidRPr="00E93CCD">
              <w:rPr>
                <w:rFonts w:ascii="Arial" w:hAnsi="Arial" w:cs="Arial"/>
                <w:sz w:val="18"/>
                <w:szCs w:val="18"/>
                <w:lang w:val="ro-MD"/>
              </w:rPr>
              <w:t>în baza analizei riscurilor</w:t>
            </w:r>
          </w:p>
        </w:tc>
      </w:tr>
      <w:tr w:rsidR="00AE3376" w:rsidRPr="00E93CCD" w14:paraId="27E0ACB8" w14:textId="77777777" w:rsidTr="00226977">
        <w:tc>
          <w:tcPr>
            <w:tcW w:w="680" w:type="dxa"/>
          </w:tcPr>
          <w:p w14:paraId="7FDA1AD2" w14:textId="77777777" w:rsidR="00AE3376" w:rsidRPr="00E93CCD" w:rsidRDefault="00AE3376" w:rsidP="00706DE9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3..</w:t>
            </w:r>
          </w:p>
        </w:tc>
        <w:tc>
          <w:tcPr>
            <w:tcW w:w="1838" w:type="dxa"/>
          </w:tcPr>
          <w:p w14:paraId="6D43DD87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Activități de consultanță</w:t>
            </w:r>
          </w:p>
        </w:tc>
        <w:tc>
          <w:tcPr>
            <w:tcW w:w="3119" w:type="dxa"/>
          </w:tcPr>
          <w:p w14:paraId="5F966BF8" w14:textId="77777777" w:rsidR="00AE3376" w:rsidRPr="00E93CCD" w:rsidRDefault="00AE3376" w:rsidP="005B298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Numărul de consultații furnizate de către organul de control persoanelor fizice și juridice în domeniile sale de competență, prin toate mijloacele disponibile, în special în scris;</w:t>
            </w:r>
          </w:p>
          <w:p w14:paraId="28B8E089" w14:textId="77777777" w:rsidR="00AE3376" w:rsidRPr="00E93CCD" w:rsidRDefault="00AE3376" w:rsidP="005B298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-prin intermediul liniei telefonice;</w:t>
            </w:r>
          </w:p>
          <w:p w14:paraId="578AC0A2" w14:textId="77777777" w:rsidR="00AE3376" w:rsidRPr="00E93CCD" w:rsidRDefault="00AE3376" w:rsidP="005B298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Pe pagina web oficială și pe pagina organului de control din rețelele de socializare;</w:t>
            </w:r>
          </w:p>
          <w:p w14:paraId="010CF107" w14:textId="77777777" w:rsidR="00AE3376" w:rsidRPr="00E93CCD" w:rsidRDefault="00AE3376" w:rsidP="005B298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-în cadrul activităților de instruire și/sau a evenimentelor publice, organizate de către organul de control;</w:t>
            </w:r>
          </w:p>
          <w:p w14:paraId="68875BC7" w14:textId="77777777" w:rsidR="00AE3376" w:rsidRPr="00E93CCD" w:rsidRDefault="00AE3376" w:rsidP="005B298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-numărul de persoane care au participat la diverse activități de formare, organizate de organul de control </w:t>
            </w:r>
          </w:p>
          <w:p w14:paraId="2BD8D104" w14:textId="77777777" w:rsidR="00AE3376" w:rsidRPr="00E93CCD" w:rsidRDefault="00AE3376" w:rsidP="005B298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</w:p>
        </w:tc>
        <w:tc>
          <w:tcPr>
            <w:tcW w:w="850" w:type="dxa"/>
          </w:tcPr>
          <w:p w14:paraId="37D73EBA" w14:textId="77777777" w:rsidR="00AE3376" w:rsidRPr="00E93CCD" w:rsidRDefault="00AE3376" w:rsidP="005B298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Interne</w:t>
            </w:r>
          </w:p>
        </w:tc>
        <w:tc>
          <w:tcPr>
            <w:tcW w:w="1985" w:type="dxa"/>
          </w:tcPr>
          <w:p w14:paraId="578E28DB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Trimestrială</w:t>
            </w:r>
          </w:p>
        </w:tc>
        <w:tc>
          <w:tcPr>
            <w:tcW w:w="1417" w:type="dxa"/>
          </w:tcPr>
          <w:p w14:paraId="03C237BF" w14:textId="77777777" w:rsidR="00AE3376" w:rsidRPr="00E93CCD" w:rsidRDefault="00AE3376" w:rsidP="00820B4E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Consultanță, materializată în</w:t>
            </w:r>
          </w:p>
          <w:p w14:paraId="4CE15A3A" w14:textId="77777777" w:rsidR="00AE3376" w:rsidRPr="00E93CCD" w:rsidRDefault="00AE3376" w:rsidP="0007025F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- răspuns în scris, </w:t>
            </w:r>
          </w:p>
          <w:p w14:paraId="7C4F339D" w14:textId="77777777" w:rsidR="00AE3376" w:rsidRPr="00E93CCD" w:rsidRDefault="00AE3376" w:rsidP="0007025F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-răspunsuri la telefon;</w:t>
            </w:r>
          </w:p>
          <w:p w14:paraId="057C185B" w14:textId="77777777" w:rsidR="00AE3376" w:rsidRPr="00E93CCD" w:rsidRDefault="00AE3376" w:rsidP="0007025F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-răspuns prin intermediul poștei electronice-comentarii pe pagina web oficială sau pe paginile organului de control din rețelele de socializare;</w:t>
            </w:r>
          </w:p>
          <w:p w14:paraId="04BF1A87" w14:textId="77777777" w:rsidR="00AE3376" w:rsidRPr="00E93CCD" w:rsidRDefault="00AE3376" w:rsidP="0007025F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-numărul de persoane care au participat la activitățile de instruire/evenimente desfășurate de către organul de control;</w:t>
            </w:r>
          </w:p>
          <w:p w14:paraId="32695AC0" w14:textId="77777777" w:rsidR="00AE3376" w:rsidRPr="00E93CCD" w:rsidRDefault="00AE3376" w:rsidP="0007025F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</w:p>
        </w:tc>
        <w:tc>
          <w:tcPr>
            <w:tcW w:w="3260" w:type="dxa"/>
          </w:tcPr>
          <w:p w14:paraId="0ECB49F3" w14:textId="77777777" w:rsidR="00AE3376" w:rsidRPr="00E93CCD" w:rsidRDefault="00AE3376" w:rsidP="0007025F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Creșterea treptată a numărului de consultații oferite de către organul de control cu  2% </w:t>
            </w:r>
          </w:p>
        </w:tc>
      </w:tr>
      <w:tr w:rsidR="00AE3376" w:rsidRPr="00E93CCD" w14:paraId="1FB01BF6" w14:textId="77777777" w:rsidTr="00226977">
        <w:tc>
          <w:tcPr>
            <w:tcW w:w="680" w:type="dxa"/>
          </w:tcPr>
          <w:p w14:paraId="526A7928" w14:textId="6E623447" w:rsidR="00AE3376" w:rsidRPr="00E93CCD" w:rsidRDefault="00AE3376" w:rsidP="005B298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4</w:t>
            </w:r>
            <w:r w:rsidR="00032A00">
              <w:rPr>
                <w:rFonts w:ascii="Arial" w:hAnsi="Arial" w:cs="Arial"/>
                <w:sz w:val="18"/>
                <w:szCs w:val="18"/>
                <w:lang w:val="ro-MD"/>
              </w:rPr>
              <w:t>.</w:t>
            </w: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.</w:t>
            </w:r>
          </w:p>
        </w:tc>
        <w:tc>
          <w:tcPr>
            <w:tcW w:w="1838" w:type="dxa"/>
          </w:tcPr>
          <w:p w14:paraId="59B6D3E3" w14:textId="77777777" w:rsidR="00AE3376" w:rsidRPr="00E93CCD" w:rsidRDefault="00AE3376" w:rsidP="005B298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Activități de comunicare</w:t>
            </w:r>
          </w:p>
        </w:tc>
        <w:tc>
          <w:tcPr>
            <w:tcW w:w="3119" w:type="dxa"/>
          </w:tcPr>
          <w:p w14:paraId="55EB9BEE" w14:textId="77777777" w:rsidR="00AE3376" w:rsidRPr="00E93CCD" w:rsidRDefault="00AE3376" w:rsidP="004471AF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Numărul de postări pe pagina web oficială a organului de control, anunțuri, comunicate etc. referitoare la activitatea organului de control, noutăți cu privire la cadrul normativ, evenimente etc., aferente domeniilor de competență ale organului de </w:t>
            </w:r>
          </w:p>
          <w:p w14:paraId="4AC9EBF3" w14:textId="77777777" w:rsidR="00AE3376" w:rsidRPr="00E93CCD" w:rsidRDefault="00AE3376" w:rsidP="004471AF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Numărul de accesări a paginii web oficiale a organului de control, precum și numărul de vizualizări a postărilor efectuate în perioada de referință</w:t>
            </w:r>
          </w:p>
          <w:p w14:paraId="3F6DB819" w14:textId="77777777" w:rsidR="00AE3376" w:rsidRPr="00E93CCD" w:rsidRDefault="00AE3376" w:rsidP="004471AF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lastRenderedPageBreak/>
              <w:t>Numărul de accesări a paginilor organului de control din rețele de socializare</w:t>
            </w:r>
          </w:p>
          <w:p w14:paraId="6F3C635B" w14:textId="77777777" w:rsidR="00AE3376" w:rsidRPr="00E93CCD" w:rsidRDefault="00AE3376" w:rsidP="004471AF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</w:p>
        </w:tc>
        <w:tc>
          <w:tcPr>
            <w:tcW w:w="850" w:type="dxa"/>
          </w:tcPr>
          <w:p w14:paraId="7ABC96D0" w14:textId="77777777" w:rsidR="00AE3376" w:rsidRPr="00E93CCD" w:rsidRDefault="00AE3376" w:rsidP="009D600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lastRenderedPageBreak/>
              <w:t xml:space="preserve">Externe </w:t>
            </w:r>
          </w:p>
        </w:tc>
        <w:tc>
          <w:tcPr>
            <w:tcW w:w="1985" w:type="dxa"/>
          </w:tcPr>
          <w:p w14:paraId="2FF29409" w14:textId="77777777" w:rsidR="00AE3376" w:rsidRPr="00E93CCD" w:rsidRDefault="00AE3376" w:rsidP="005B298C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Trimestrială</w:t>
            </w:r>
          </w:p>
        </w:tc>
        <w:tc>
          <w:tcPr>
            <w:tcW w:w="1417" w:type="dxa"/>
          </w:tcPr>
          <w:p w14:paraId="0825FB75" w14:textId="77777777" w:rsidR="00AE3376" w:rsidRPr="00E93CCD" w:rsidRDefault="00AE3376" w:rsidP="00FA6D3B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Postarea.</w:t>
            </w:r>
          </w:p>
          <w:p w14:paraId="342C7758" w14:textId="77777777" w:rsidR="00AE3376" w:rsidRPr="00E93CCD" w:rsidRDefault="00AE3376" w:rsidP="00FA6D3B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Accesarea unei postări.</w:t>
            </w:r>
          </w:p>
          <w:p w14:paraId="28EB3B85" w14:textId="77777777" w:rsidR="00AE3376" w:rsidRPr="00E93CCD" w:rsidRDefault="00AE3376" w:rsidP="00FA6D3B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Vizualizarea unei postări.</w:t>
            </w:r>
          </w:p>
        </w:tc>
        <w:tc>
          <w:tcPr>
            <w:tcW w:w="3260" w:type="dxa"/>
          </w:tcPr>
          <w:p w14:paraId="63571AE8" w14:textId="77777777" w:rsidR="00AE3376" w:rsidRPr="00E93CCD" w:rsidRDefault="00AE3376" w:rsidP="00FA6D3B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Creșterea treptată a numărului de accesări a paginii web oficială a organului de control, precum și a numărului de vizualizări a postării realizate cu 10%</w:t>
            </w:r>
          </w:p>
        </w:tc>
      </w:tr>
      <w:tr w:rsidR="00FD549A" w:rsidRPr="00E93CCD" w14:paraId="028165FC" w14:textId="77777777" w:rsidTr="00E51043">
        <w:tc>
          <w:tcPr>
            <w:tcW w:w="13149" w:type="dxa"/>
            <w:gridSpan w:val="7"/>
          </w:tcPr>
          <w:p w14:paraId="4D098D5F" w14:textId="45B1F91F" w:rsidR="00FD549A" w:rsidRPr="00FD549A" w:rsidRDefault="00FD549A" w:rsidP="00FD549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  <w:lang w:val="ro-MD"/>
              </w:rPr>
            </w:pPr>
            <w:r w:rsidRPr="00FD549A">
              <w:rPr>
                <w:rFonts w:ascii="Arial" w:hAnsi="Arial" w:cs="Arial"/>
                <w:b/>
                <w:bCs/>
                <w:sz w:val="18"/>
                <w:szCs w:val="18"/>
                <w:lang w:val="ro-MD"/>
              </w:rPr>
              <w:t>Indicatori individuali de performanță a activității organului de control</w:t>
            </w:r>
          </w:p>
        </w:tc>
      </w:tr>
      <w:tr w:rsidR="008A3342" w:rsidRPr="00E93CCD" w14:paraId="78EF6335" w14:textId="77777777" w:rsidTr="00226977">
        <w:tc>
          <w:tcPr>
            <w:tcW w:w="680" w:type="dxa"/>
          </w:tcPr>
          <w:p w14:paraId="422D7280" w14:textId="6D0F5EA6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1.</w:t>
            </w:r>
          </w:p>
        </w:tc>
        <w:tc>
          <w:tcPr>
            <w:tcW w:w="1838" w:type="dxa"/>
          </w:tcPr>
          <w:p w14:paraId="648E72F0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Accidente (în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operaţiunea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de transport aerian comercial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şi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în cadrul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operaţiunilor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specializate (CAT/SPO)</w:t>
            </w:r>
          </w:p>
        </w:tc>
        <w:tc>
          <w:tcPr>
            <w:tcW w:w="3119" w:type="dxa"/>
          </w:tcPr>
          <w:p w14:paraId="47DC443E" w14:textId="77777777" w:rsidR="008A3342" w:rsidRPr="00E93CCD" w:rsidRDefault="008A3342" w:rsidP="008A3342">
            <w:pPr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Numărul de accidente</w:t>
            </w:r>
          </w:p>
          <w:p w14:paraId="6832DD4E" w14:textId="77777777" w:rsidR="008A3342" w:rsidRPr="00E93CCD" w:rsidRDefault="008A3342" w:rsidP="008A3342">
            <w:pPr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</w:pPr>
          </w:p>
          <w:p w14:paraId="0260F0ED" w14:textId="77777777" w:rsidR="008A3342" w:rsidRPr="00E93CCD" w:rsidRDefault="008A3342" w:rsidP="008A3342">
            <w:pPr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</w:pPr>
          </w:p>
          <w:p w14:paraId="5C0763AD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</w:p>
        </w:tc>
        <w:tc>
          <w:tcPr>
            <w:tcW w:w="850" w:type="dxa"/>
          </w:tcPr>
          <w:p w14:paraId="2287CACE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Interne</w:t>
            </w:r>
          </w:p>
        </w:tc>
        <w:tc>
          <w:tcPr>
            <w:tcW w:w="1985" w:type="dxa"/>
          </w:tcPr>
          <w:p w14:paraId="4E7BFAFB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Anuală</w:t>
            </w:r>
          </w:p>
        </w:tc>
        <w:tc>
          <w:tcPr>
            <w:tcW w:w="1417" w:type="dxa"/>
          </w:tcPr>
          <w:p w14:paraId="0558473A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Număr </w:t>
            </w:r>
          </w:p>
        </w:tc>
        <w:tc>
          <w:tcPr>
            <w:tcW w:w="3260" w:type="dxa"/>
          </w:tcPr>
          <w:p w14:paraId="26B13FF5" w14:textId="6300688D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Scăderea numărului de accidente până la cota zero</w:t>
            </w:r>
          </w:p>
        </w:tc>
      </w:tr>
      <w:tr w:rsidR="008A3342" w:rsidRPr="00E93CCD" w14:paraId="53EC7805" w14:textId="77777777" w:rsidTr="00226977">
        <w:tc>
          <w:tcPr>
            <w:tcW w:w="680" w:type="dxa"/>
          </w:tcPr>
          <w:p w14:paraId="12BDD3DB" w14:textId="32ECD726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2.</w:t>
            </w:r>
          </w:p>
        </w:tc>
        <w:tc>
          <w:tcPr>
            <w:tcW w:w="1838" w:type="dxa"/>
          </w:tcPr>
          <w:p w14:paraId="177525BE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Incidente grave (în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operaţiunea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de transport aerian comercial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şi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în cadrul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operaţiunilor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specializate (CAT/SPO)</w:t>
            </w:r>
          </w:p>
        </w:tc>
        <w:tc>
          <w:tcPr>
            <w:tcW w:w="3119" w:type="dxa"/>
          </w:tcPr>
          <w:p w14:paraId="0435B1CF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Numărul de incidente grave</w:t>
            </w:r>
          </w:p>
        </w:tc>
        <w:tc>
          <w:tcPr>
            <w:tcW w:w="850" w:type="dxa"/>
          </w:tcPr>
          <w:p w14:paraId="1AF30621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Interne</w:t>
            </w:r>
          </w:p>
        </w:tc>
        <w:tc>
          <w:tcPr>
            <w:tcW w:w="1985" w:type="dxa"/>
          </w:tcPr>
          <w:p w14:paraId="783ECEBE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Anuală</w:t>
            </w:r>
          </w:p>
        </w:tc>
        <w:tc>
          <w:tcPr>
            <w:tcW w:w="1417" w:type="dxa"/>
          </w:tcPr>
          <w:p w14:paraId="1C8E360D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Număr</w:t>
            </w:r>
          </w:p>
        </w:tc>
        <w:tc>
          <w:tcPr>
            <w:tcW w:w="3260" w:type="dxa"/>
          </w:tcPr>
          <w:p w14:paraId="16BC6146" w14:textId="26B3D595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Scăderea numărului de accidente grave până la cota zero</w:t>
            </w:r>
          </w:p>
        </w:tc>
      </w:tr>
      <w:tr w:rsidR="008A3342" w:rsidRPr="00E93CCD" w14:paraId="5FC08947" w14:textId="77777777" w:rsidTr="00226977">
        <w:tc>
          <w:tcPr>
            <w:tcW w:w="680" w:type="dxa"/>
          </w:tcPr>
          <w:p w14:paraId="31C53D7F" w14:textId="70791905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3</w:t>
            </w:r>
          </w:p>
        </w:tc>
        <w:tc>
          <w:tcPr>
            <w:tcW w:w="1838" w:type="dxa"/>
          </w:tcPr>
          <w:p w14:paraId="76D4F744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Evaluarea SAFA (Evaluarea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siguranţei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aeronavelor străine). Evaluarea Republicii Moldova</w:t>
            </w:r>
          </w:p>
        </w:tc>
        <w:tc>
          <w:tcPr>
            <w:tcW w:w="3119" w:type="dxa"/>
          </w:tcPr>
          <w:p w14:paraId="631EEC81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Evaluarea siguranței aeronavelor străine</w:t>
            </w:r>
          </w:p>
        </w:tc>
        <w:tc>
          <w:tcPr>
            <w:tcW w:w="850" w:type="dxa"/>
          </w:tcPr>
          <w:p w14:paraId="3463F3FF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Agenția Europeană de Siguranță a Aviației</w:t>
            </w:r>
          </w:p>
        </w:tc>
        <w:tc>
          <w:tcPr>
            <w:tcW w:w="1985" w:type="dxa"/>
          </w:tcPr>
          <w:p w14:paraId="79943D06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Anuală</w:t>
            </w:r>
          </w:p>
        </w:tc>
        <w:tc>
          <w:tcPr>
            <w:tcW w:w="1417" w:type="dxa"/>
          </w:tcPr>
          <w:p w14:paraId="46F602A5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Poziții în ratingul pe țară anual</w:t>
            </w:r>
          </w:p>
        </w:tc>
        <w:tc>
          <w:tcPr>
            <w:tcW w:w="3260" w:type="dxa"/>
          </w:tcPr>
          <w:p w14:paraId="66D04A55" w14:textId="707867FF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FD549A">
              <w:rPr>
                <w:rFonts w:ascii="Arial" w:hAnsi="Arial" w:cs="Arial"/>
                <w:sz w:val="18"/>
                <w:szCs w:val="18"/>
                <w:lang w:val="ro-MD"/>
              </w:rPr>
              <w:t xml:space="preserve">Creșterea graduală la îmbunătățirea ratingului pe țară pentru a ajunge la rezultatul de </w:t>
            </w:r>
            <w:r w:rsidR="00FD549A" w:rsidRPr="00FD549A">
              <w:rPr>
                <w:rFonts w:ascii="Arial" w:hAnsi="Arial" w:cs="Arial"/>
                <w:sz w:val="18"/>
                <w:szCs w:val="18"/>
                <w:lang w:val="ro-MD"/>
              </w:rPr>
              <w:t>1,0.</w:t>
            </w:r>
          </w:p>
        </w:tc>
      </w:tr>
      <w:tr w:rsidR="008A3342" w:rsidRPr="00E93CCD" w14:paraId="0A471891" w14:textId="77777777" w:rsidTr="00226977">
        <w:tc>
          <w:tcPr>
            <w:tcW w:w="680" w:type="dxa"/>
          </w:tcPr>
          <w:p w14:paraId="785F3FEE" w14:textId="558F042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4.</w:t>
            </w:r>
          </w:p>
        </w:tc>
        <w:tc>
          <w:tcPr>
            <w:tcW w:w="1838" w:type="dxa"/>
          </w:tcPr>
          <w:p w14:paraId="7924972D" w14:textId="77777777" w:rsidR="008A3342" w:rsidRPr="00E93CCD" w:rsidRDefault="008A3342" w:rsidP="008A3342">
            <w:pPr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Punerea în aplicare a standardelor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şi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a practicilor recomandate (SARPS) ale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Organizaţiei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Aeronautice Civile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Internaţionale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(ICAO)</w:t>
            </w:r>
          </w:p>
        </w:tc>
        <w:tc>
          <w:tcPr>
            <w:tcW w:w="3119" w:type="dxa"/>
          </w:tcPr>
          <w:p w14:paraId="0BC89429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Nivelul de punere în aplicare a standardelor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şi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a practicilor recomandate ale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Organizaţiei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Aeronautice Civile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Internaţionale</w:t>
            </w:r>
            <w:proofErr w:type="spellEnd"/>
          </w:p>
        </w:tc>
        <w:tc>
          <w:tcPr>
            <w:tcW w:w="850" w:type="dxa"/>
          </w:tcPr>
          <w:p w14:paraId="28E89148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Externe/OACI</w:t>
            </w:r>
          </w:p>
        </w:tc>
        <w:tc>
          <w:tcPr>
            <w:tcW w:w="1985" w:type="dxa"/>
          </w:tcPr>
          <w:p w14:paraId="7D1A4D52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Anuală</w:t>
            </w:r>
          </w:p>
        </w:tc>
        <w:tc>
          <w:tcPr>
            <w:tcW w:w="1417" w:type="dxa"/>
          </w:tcPr>
          <w:p w14:paraId="75153EA5" w14:textId="77777777" w:rsidR="008A3342" w:rsidRPr="00E93CCD" w:rsidRDefault="008A3342" w:rsidP="008A3342">
            <w:pPr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Ratingul de țară privind implementarea efectivă a standardelor ICAO</w:t>
            </w:r>
          </w:p>
          <w:p w14:paraId="4B112385" w14:textId="092DC251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7</w:t>
            </w:r>
            <w:r w:rsidR="00077DD5"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4</w:t>
            </w: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%</w:t>
            </w:r>
          </w:p>
        </w:tc>
        <w:tc>
          <w:tcPr>
            <w:tcW w:w="3260" w:type="dxa"/>
          </w:tcPr>
          <w:p w14:paraId="6B8C8E97" w14:textId="4E6FE318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Menținerea nivelului de implementare efectivă a standardelor ICAO la o valoarea de </w:t>
            </w:r>
            <w:r w:rsidR="00E93CCD"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minim </w:t>
            </w: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74 %</w:t>
            </w:r>
            <w:r w:rsidR="00E93CCD"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.</w:t>
            </w:r>
          </w:p>
        </w:tc>
      </w:tr>
      <w:tr w:rsidR="008A3342" w:rsidRPr="00E93CCD" w14:paraId="7C5459B5" w14:textId="77777777" w:rsidTr="00226977">
        <w:tc>
          <w:tcPr>
            <w:tcW w:w="680" w:type="dxa"/>
          </w:tcPr>
          <w:p w14:paraId="648620C1" w14:textId="753FFAE1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5.</w:t>
            </w:r>
          </w:p>
        </w:tc>
        <w:tc>
          <w:tcPr>
            <w:tcW w:w="1838" w:type="dxa"/>
          </w:tcPr>
          <w:p w14:paraId="08A38128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Rata accidentelor mortale în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aviaţia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generală</w:t>
            </w:r>
          </w:p>
        </w:tc>
        <w:tc>
          <w:tcPr>
            <w:tcW w:w="3119" w:type="dxa"/>
          </w:tcPr>
          <w:p w14:paraId="039E845F" w14:textId="77777777" w:rsidR="008A3342" w:rsidRPr="00E93CCD" w:rsidRDefault="008A3342" w:rsidP="008A3342">
            <w:pPr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</w:pPr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Numărul de accidente mortale pentru Moldova, cu implicarea de elicoptere înregistrate sau operate, avioane </w:t>
            </w:r>
            <w:proofErr w:type="spellStart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>şi</w:t>
            </w:r>
            <w:proofErr w:type="spellEnd"/>
            <w:r w:rsidRPr="00E93CCD">
              <w:rPr>
                <w:rFonts w:ascii="Arial" w:eastAsia="Times New Roman" w:hAnsi="Arial" w:cs="Arial"/>
                <w:sz w:val="18"/>
                <w:szCs w:val="18"/>
                <w:lang w:val="ro-MD" w:eastAsia="ru-RU"/>
              </w:rPr>
              <w:t xml:space="preserve"> alte aparate de zbor, raportat la 100000 de ore de zbor</w:t>
            </w:r>
          </w:p>
          <w:p w14:paraId="7348E3C3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</w:p>
        </w:tc>
        <w:tc>
          <w:tcPr>
            <w:tcW w:w="850" w:type="dxa"/>
          </w:tcPr>
          <w:p w14:paraId="4E5692F8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Interne/externe</w:t>
            </w:r>
          </w:p>
        </w:tc>
        <w:tc>
          <w:tcPr>
            <w:tcW w:w="1985" w:type="dxa"/>
          </w:tcPr>
          <w:p w14:paraId="6A5119EB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Anuală</w:t>
            </w:r>
          </w:p>
        </w:tc>
        <w:tc>
          <w:tcPr>
            <w:tcW w:w="1417" w:type="dxa"/>
          </w:tcPr>
          <w:p w14:paraId="445C46CE" w14:textId="77777777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>%</w:t>
            </w:r>
          </w:p>
        </w:tc>
        <w:tc>
          <w:tcPr>
            <w:tcW w:w="3260" w:type="dxa"/>
          </w:tcPr>
          <w:p w14:paraId="23151F09" w14:textId="6F8058B8" w:rsidR="008A3342" w:rsidRPr="00E93CCD" w:rsidRDefault="008A3342" w:rsidP="008A3342">
            <w:pPr>
              <w:rPr>
                <w:rFonts w:ascii="Arial" w:hAnsi="Arial" w:cs="Arial"/>
                <w:sz w:val="18"/>
                <w:szCs w:val="18"/>
                <w:lang w:val="ro-MD"/>
              </w:rPr>
            </w:pP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Diminuarea ratei accidentelor mortale în aviația generală </w:t>
            </w:r>
            <w:r w:rsidR="00E93CCD" w:rsidRPr="00E93CCD">
              <w:rPr>
                <w:rFonts w:ascii="Arial" w:hAnsi="Arial" w:cs="Arial"/>
                <w:sz w:val="18"/>
                <w:szCs w:val="18"/>
                <w:lang w:val="ro-MD"/>
              </w:rPr>
              <w:t>până</w:t>
            </w:r>
            <w:r w:rsidRPr="00E93CCD">
              <w:rPr>
                <w:rFonts w:ascii="Arial" w:hAnsi="Arial" w:cs="Arial"/>
                <w:sz w:val="18"/>
                <w:szCs w:val="18"/>
                <w:lang w:val="ro-MD"/>
              </w:rPr>
              <w:t xml:space="preserve"> la cota zero.</w:t>
            </w:r>
          </w:p>
        </w:tc>
      </w:tr>
    </w:tbl>
    <w:p w14:paraId="4B0272DC" w14:textId="77777777" w:rsidR="00F12497" w:rsidRDefault="00F12497" w:rsidP="00FA1366">
      <w:pPr>
        <w:spacing w:after="0"/>
        <w:rPr>
          <w:rFonts w:ascii="Arial" w:hAnsi="Arial" w:cs="Arial"/>
          <w:b/>
          <w:sz w:val="18"/>
          <w:szCs w:val="18"/>
        </w:rPr>
      </w:pPr>
    </w:p>
    <w:p w14:paraId="37FD305F" w14:textId="77777777" w:rsidR="00AE3376" w:rsidRPr="00226977" w:rsidRDefault="00AE3376" w:rsidP="00FA1366">
      <w:pPr>
        <w:spacing w:after="0"/>
        <w:rPr>
          <w:rFonts w:ascii="Arial" w:hAnsi="Arial" w:cs="Arial"/>
          <w:sz w:val="18"/>
          <w:szCs w:val="18"/>
          <w:lang w:val="ro-MD"/>
        </w:rPr>
      </w:pPr>
      <w:r w:rsidRPr="00226977">
        <w:rPr>
          <w:rFonts w:ascii="Arial" w:hAnsi="Arial" w:cs="Arial"/>
          <w:sz w:val="18"/>
          <w:szCs w:val="18"/>
          <w:lang w:val="ro-MD"/>
        </w:rPr>
        <w:t>Nivel de raportare : Cancelaria de Stat</w:t>
      </w:r>
    </w:p>
    <w:p w14:paraId="07358D2C" w14:textId="77777777" w:rsidR="00AE3376" w:rsidRPr="00226977" w:rsidRDefault="00AE3376" w:rsidP="00FA1366">
      <w:pPr>
        <w:spacing w:after="0"/>
        <w:rPr>
          <w:rFonts w:ascii="Arial" w:hAnsi="Arial" w:cs="Arial"/>
          <w:sz w:val="18"/>
          <w:szCs w:val="18"/>
          <w:lang w:val="ro-MD"/>
        </w:rPr>
      </w:pPr>
      <w:r w:rsidRPr="00226977">
        <w:rPr>
          <w:rFonts w:ascii="Arial" w:hAnsi="Arial" w:cs="Arial"/>
          <w:sz w:val="18"/>
          <w:szCs w:val="18"/>
          <w:lang w:val="ro-MD"/>
        </w:rPr>
        <w:t>Ministerul Infrastructurii și Dezvoltării Regionale</w:t>
      </w:r>
    </w:p>
    <w:sectPr w:rsidR="00AE3376" w:rsidRPr="00226977" w:rsidSect="00AE337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CFF"/>
    <w:multiLevelType w:val="hybridMultilevel"/>
    <w:tmpl w:val="A492E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F5494"/>
    <w:multiLevelType w:val="hybridMultilevel"/>
    <w:tmpl w:val="E216ED2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2426E3B"/>
    <w:multiLevelType w:val="hybridMultilevel"/>
    <w:tmpl w:val="109214AE"/>
    <w:lvl w:ilvl="0" w:tplc="43AA3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B2620"/>
    <w:multiLevelType w:val="hybridMultilevel"/>
    <w:tmpl w:val="0100989C"/>
    <w:lvl w:ilvl="0" w:tplc="2AF416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810C6"/>
    <w:multiLevelType w:val="hybridMultilevel"/>
    <w:tmpl w:val="3A46F734"/>
    <w:lvl w:ilvl="0" w:tplc="C4D6E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28926">
    <w:abstractNumId w:val="3"/>
  </w:num>
  <w:num w:numId="2" w16cid:durableId="1630668393">
    <w:abstractNumId w:val="4"/>
  </w:num>
  <w:num w:numId="3" w16cid:durableId="190655882">
    <w:abstractNumId w:val="1"/>
  </w:num>
  <w:num w:numId="4" w16cid:durableId="590508212">
    <w:abstractNumId w:val="0"/>
  </w:num>
  <w:num w:numId="5" w16cid:durableId="1724989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90"/>
    <w:rsid w:val="0000093B"/>
    <w:rsid w:val="000016B5"/>
    <w:rsid w:val="00002733"/>
    <w:rsid w:val="0001517F"/>
    <w:rsid w:val="00032A00"/>
    <w:rsid w:val="0004439A"/>
    <w:rsid w:val="00057F6B"/>
    <w:rsid w:val="0007025F"/>
    <w:rsid w:val="00077DD5"/>
    <w:rsid w:val="00096F43"/>
    <w:rsid w:val="000B246F"/>
    <w:rsid w:val="000B7CEA"/>
    <w:rsid w:val="001622F6"/>
    <w:rsid w:val="00181068"/>
    <w:rsid w:val="00185227"/>
    <w:rsid w:val="001E1DD5"/>
    <w:rsid w:val="00200658"/>
    <w:rsid w:val="00225298"/>
    <w:rsid w:val="00226977"/>
    <w:rsid w:val="00251FD2"/>
    <w:rsid w:val="002A1A90"/>
    <w:rsid w:val="002A52C7"/>
    <w:rsid w:val="003227CA"/>
    <w:rsid w:val="00385BEF"/>
    <w:rsid w:val="003E748B"/>
    <w:rsid w:val="003F0D56"/>
    <w:rsid w:val="004373D4"/>
    <w:rsid w:val="004471AF"/>
    <w:rsid w:val="00476711"/>
    <w:rsid w:val="004907E5"/>
    <w:rsid w:val="004D49EA"/>
    <w:rsid w:val="004F2173"/>
    <w:rsid w:val="005135A2"/>
    <w:rsid w:val="00536022"/>
    <w:rsid w:val="00571B07"/>
    <w:rsid w:val="005B298C"/>
    <w:rsid w:val="005D12EB"/>
    <w:rsid w:val="00625F80"/>
    <w:rsid w:val="0065474B"/>
    <w:rsid w:val="0066426B"/>
    <w:rsid w:val="006822B5"/>
    <w:rsid w:val="006E685C"/>
    <w:rsid w:val="00706DE9"/>
    <w:rsid w:val="007515D7"/>
    <w:rsid w:val="00782108"/>
    <w:rsid w:val="007B6A45"/>
    <w:rsid w:val="007B6CFD"/>
    <w:rsid w:val="00814DF7"/>
    <w:rsid w:val="00820B4E"/>
    <w:rsid w:val="00854EFC"/>
    <w:rsid w:val="00871287"/>
    <w:rsid w:val="00882E24"/>
    <w:rsid w:val="00890F18"/>
    <w:rsid w:val="008948F5"/>
    <w:rsid w:val="008A3342"/>
    <w:rsid w:val="00934D7A"/>
    <w:rsid w:val="00947539"/>
    <w:rsid w:val="00976E9F"/>
    <w:rsid w:val="009C3B2A"/>
    <w:rsid w:val="009D600C"/>
    <w:rsid w:val="009F27EB"/>
    <w:rsid w:val="00A620DF"/>
    <w:rsid w:val="00A87943"/>
    <w:rsid w:val="00A916C4"/>
    <w:rsid w:val="00A93DF0"/>
    <w:rsid w:val="00AE3376"/>
    <w:rsid w:val="00AE6449"/>
    <w:rsid w:val="00AF4B00"/>
    <w:rsid w:val="00B07A92"/>
    <w:rsid w:val="00B17FBC"/>
    <w:rsid w:val="00B2456C"/>
    <w:rsid w:val="00B44438"/>
    <w:rsid w:val="00B87298"/>
    <w:rsid w:val="00B91FD3"/>
    <w:rsid w:val="00BB5B8C"/>
    <w:rsid w:val="00BC1174"/>
    <w:rsid w:val="00BF3179"/>
    <w:rsid w:val="00C4771C"/>
    <w:rsid w:val="00C656F9"/>
    <w:rsid w:val="00C76BE9"/>
    <w:rsid w:val="00C873FE"/>
    <w:rsid w:val="00CB187F"/>
    <w:rsid w:val="00CD0379"/>
    <w:rsid w:val="00CD5F29"/>
    <w:rsid w:val="00D20F20"/>
    <w:rsid w:val="00D45435"/>
    <w:rsid w:val="00D65B44"/>
    <w:rsid w:val="00D6794E"/>
    <w:rsid w:val="00D73694"/>
    <w:rsid w:val="00DA52DD"/>
    <w:rsid w:val="00DC5EA1"/>
    <w:rsid w:val="00E93CCD"/>
    <w:rsid w:val="00EB703E"/>
    <w:rsid w:val="00EE6F9E"/>
    <w:rsid w:val="00EF127D"/>
    <w:rsid w:val="00EF6517"/>
    <w:rsid w:val="00F12497"/>
    <w:rsid w:val="00F25307"/>
    <w:rsid w:val="00F46626"/>
    <w:rsid w:val="00F97BCC"/>
    <w:rsid w:val="00FA1366"/>
    <w:rsid w:val="00FA6D3B"/>
    <w:rsid w:val="00FD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1F97"/>
  <w15:docId w15:val="{E95B77CF-C04C-40F6-8FBC-1657827A7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2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2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Siscanu Svetlana</dc:creator>
  <cp:lastModifiedBy>Svetlana Siscanu</cp:lastModifiedBy>
  <cp:revision>4</cp:revision>
  <dcterms:created xsi:type="dcterms:W3CDTF">2023-03-01T08:37:00Z</dcterms:created>
  <dcterms:modified xsi:type="dcterms:W3CDTF">2023-03-31T11:36:00Z</dcterms:modified>
</cp:coreProperties>
</file>